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charts/chart10.xml" ContentType="application/vnd.openxmlformats-officedocument.drawingml.chart+xml"/>
  <Override PartName="/customXml/itemProps1.xml" ContentType="application/vnd.openxmlformats-officedocument.customXmlProperties+xml"/>
  <Default Extension="jpeg" ContentType="image/jpeg"/>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glossary/document.xml" ContentType="application/vnd.openxmlformats-officedocument.wordprocessingml.document.glossary+xml"/>
  <Override PartName="/word/charts/chart4.xml" ContentType="application/vnd.openxmlformats-officedocument.drawingml.chart+xml"/>
  <Override PartName="/word/charts/chart5.xml" ContentType="application/vnd.openxmlformats-officedocument.drawingml.chart+xml"/>
  <Override PartName="/word/charts/chart15.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charts/chart1.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3B7E" w:rsidRPr="00AA1673" w:rsidRDefault="00123B7E" w:rsidP="00123B7E">
      <w:pPr>
        <w:rPr>
          <w:b/>
          <w:bCs/>
          <w:sz w:val="24"/>
          <w:szCs w:val="24"/>
          <w:rtl/>
          <w:lang w:bidi="ar-SY"/>
        </w:rPr>
      </w:pPr>
      <w:r w:rsidRPr="00AA1673">
        <w:rPr>
          <w:rFonts w:hint="cs"/>
          <w:b/>
          <w:bCs/>
          <w:noProof/>
          <w:sz w:val="24"/>
          <w:szCs w:val="24"/>
          <w:rtl/>
        </w:rPr>
        <w:drawing>
          <wp:anchor distT="0" distB="0" distL="114300" distR="114300" simplePos="0" relativeHeight="251659264" behindDoc="0" locked="0" layoutInCell="1" allowOverlap="1">
            <wp:simplePos x="0" y="0"/>
            <wp:positionH relativeFrom="column">
              <wp:posOffset>-304800</wp:posOffset>
            </wp:positionH>
            <wp:positionV relativeFrom="paragraph">
              <wp:posOffset>19050</wp:posOffset>
            </wp:positionV>
            <wp:extent cx="1543050" cy="1123950"/>
            <wp:effectExtent l="19050" t="0" r="0" b="0"/>
            <wp:wrapNone/>
            <wp:docPr id="2" name="صورة 2" descr="da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2" descr="dam_logo"/>
                    <pic:cNvPicPr>
                      <a:picLocks noChangeAspect="1" noChangeArrowheads="1"/>
                    </pic:cNvPicPr>
                  </pic:nvPicPr>
                  <pic:blipFill>
                    <a:blip r:embed="rId8" cstate="print"/>
                    <a:srcRect/>
                    <a:stretch>
                      <a:fillRect/>
                    </a:stretch>
                  </pic:blipFill>
                  <pic:spPr bwMode="auto">
                    <a:xfrm>
                      <a:off x="0" y="0"/>
                      <a:ext cx="1543050" cy="1123950"/>
                    </a:xfrm>
                    <a:prstGeom prst="rect">
                      <a:avLst/>
                    </a:prstGeom>
                    <a:noFill/>
                  </pic:spPr>
                </pic:pic>
              </a:graphicData>
            </a:graphic>
          </wp:anchor>
        </w:drawing>
      </w:r>
      <w:r w:rsidRPr="00AA1673">
        <w:rPr>
          <w:rFonts w:hint="cs"/>
          <w:b/>
          <w:bCs/>
          <w:sz w:val="24"/>
          <w:szCs w:val="24"/>
          <w:rtl/>
          <w:lang w:bidi="ar-SY"/>
        </w:rPr>
        <w:t xml:space="preserve">الجمهورية العربية السورية  </w:t>
      </w:r>
    </w:p>
    <w:p w:rsidR="00123B7E" w:rsidRPr="00AA1673" w:rsidRDefault="00123B7E" w:rsidP="00123B7E">
      <w:pPr>
        <w:rPr>
          <w:b/>
          <w:bCs/>
          <w:sz w:val="24"/>
          <w:szCs w:val="24"/>
          <w:rtl/>
          <w:lang w:bidi="ar-SY"/>
        </w:rPr>
      </w:pPr>
      <w:r w:rsidRPr="00AA1673">
        <w:rPr>
          <w:rFonts w:hint="cs"/>
          <w:b/>
          <w:bCs/>
          <w:sz w:val="24"/>
          <w:szCs w:val="24"/>
          <w:rtl/>
          <w:lang w:bidi="ar-SY"/>
        </w:rPr>
        <w:t>جامعة دمشق</w:t>
      </w:r>
    </w:p>
    <w:p w:rsidR="00123B7E" w:rsidRPr="00AA1673" w:rsidRDefault="00123B7E" w:rsidP="00123B7E">
      <w:pPr>
        <w:rPr>
          <w:b/>
          <w:bCs/>
          <w:sz w:val="24"/>
          <w:szCs w:val="24"/>
          <w:rtl/>
          <w:lang w:bidi="ar-SY"/>
        </w:rPr>
      </w:pPr>
      <w:r w:rsidRPr="00AA1673">
        <w:rPr>
          <w:rFonts w:hint="cs"/>
          <w:b/>
          <w:bCs/>
          <w:sz w:val="24"/>
          <w:szCs w:val="24"/>
          <w:rtl/>
          <w:lang w:bidi="ar-SY"/>
        </w:rPr>
        <w:t>كلية الطب البشري</w:t>
      </w:r>
    </w:p>
    <w:p w:rsidR="00123B7E" w:rsidRDefault="00123B7E" w:rsidP="00123B7E">
      <w:pPr>
        <w:rPr>
          <w:rtl/>
          <w:lang w:bidi="ar-SY"/>
        </w:rPr>
      </w:pPr>
    </w:p>
    <w:p w:rsidR="00123B7E" w:rsidRDefault="00123B7E" w:rsidP="00123B7E">
      <w:pPr>
        <w:rPr>
          <w:rtl/>
          <w:lang w:bidi="ar-SY"/>
        </w:rPr>
      </w:pPr>
    </w:p>
    <w:p w:rsidR="00123B7E" w:rsidRDefault="00123B7E" w:rsidP="00123B7E">
      <w:pPr>
        <w:rPr>
          <w:rtl/>
          <w:lang w:bidi="ar-SY"/>
        </w:rPr>
      </w:pPr>
    </w:p>
    <w:p w:rsidR="001C7EAA" w:rsidRDefault="001C7EAA" w:rsidP="001C7EAA">
      <w:pPr>
        <w:jc w:val="center"/>
        <w:rPr>
          <w:rFonts w:cs="PT Bold Heading"/>
          <w:b/>
          <w:bCs/>
          <w:sz w:val="44"/>
          <w:szCs w:val="44"/>
          <w:rtl/>
          <w:lang w:bidi="ar-SY"/>
        </w:rPr>
      </w:pPr>
      <w:r w:rsidRPr="00740CC2">
        <w:rPr>
          <w:rFonts w:cs="PT Bold Heading" w:hint="cs"/>
          <w:b/>
          <w:bCs/>
          <w:sz w:val="44"/>
          <w:szCs w:val="44"/>
          <w:rtl/>
          <w:lang w:bidi="ar-SY"/>
        </w:rPr>
        <w:t>مقارنة بين نتائج تجريف الرحم الاستقصائي والعينة العشوائية عند مرضى النزوف الرحمية الشاذة</w:t>
      </w:r>
    </w:p>
    <w:p w:rsidR="001C7EAA" w:rsidRPr="0074341D" w:rsidRDefault="001C7EAA" w:rsidP="001C7EAA">
      <w:pPr>
        <w:jc w:val="center"/>
        <w:rPr>
          <w:rFonts w:cs="PT Bold Heading"/>
          <w:b/>
          <w:bCs/>
          <w:sz w:val="44"/>
          <w:szCs w:val="44"/>
          <w:lang w:bidi="ar-SY"/>
        </w:rPr>
      </w:pPr>
      <w:r w:rsidRPr="00C55CAE">
        <w:rPr>
          <w:rFonts w:cs="PT Bold Heading" w:hint="eastAsia"/>
          <w:b/>
          <w:bCs/>
          <w:sz w:val="44"/>
          <w:szCs w:val="44"/>
          <w:rtl/>
          <w:lang w:bidi="ar-SY"/>
        </w:rPr>
        <w:t>في</w:t>
      </w:r>
      <w:r w:rsidR="00952B96">
        <w:rPr>
          <w:rFonts w:cs="PT Bold Heading"/>
          <w:b/>
          <w:bCs/>
          <w:sz w:val="44"/>
          <w:szCs w:val="44"/>
          <w:lang w:bidi="ar-SY"/>
        </w:rPr>
        <w:t xml:space="preserve"> </w:t>
      </w:r>
      <w:r>
        <w:rPr>
          <w:rFonts w:cs="PT Bold Heading" w:hint="cs"/>
          <w:b/>
          <w:bCs/>
          <w:sz w:val="44"/>
          <w:szCs w:val="44"/>
          <w:rtl/>
          <w:lang w:bidi="ar-SY"/>
        </w:rPr>
        <w:t>مشفى</w:t>
      </w:r>
      <w:r w:rsidRPr="005D01AA">
        <w:rPr>
          <w:rFonts w:cs="PT Bold Heading" w:hint="cs"/>
          <w:b/>
          <w:bCs/>
          <w:sz w:val="44"/>
          <w:szCs w:val="44"/>
          <w:rtl/>
          <w:lang w:bidi="ar-SY"/>
        </w:rPr>
        <w:t xml:space="preserve"> التوليد الجامعي</w:t>
      </w:r>
      <w:r>
        <w:rPr>
          <w:rFonts w:cs="PT Bold Heading" w:hint="cs"/>
          <w:b/>
          <w:bCs/>
          <w:sz w:val="44"/>
          <w:szCs w:val="44"/>
          <w:rtl/>
          <w:lang w:bidi="ar-SY"/>
        </w:rPr>
        <w:t xml:space="preserve"> في دمشق</w:t>
      </w:r>
    </w:p>
    <w:p w:rsidR="00123B7E" w:rsidRPr="0074341D" w:rsidRDefault="00123B7E" w:rsidP="00123B7E">
      <w:pPr>
        <w:spacing w:after="0"/>
        <w:jc w:val="center"/>
        <w:rPr>
          <w:rFonts w:cs="Simplified Arabic"/>
          <w:b/>
          <w:bCs/>
          <w:sz w:val="18"/>
          <w:szCs w:val="18"/>
          <w:rtl/>
          <w:lang w:bidi="ar-SY"/>
        </w:rPr>
      </w:pPr>
    </w:p>
    <w:p w:rsidR="00123B7E" w:rsidRPr="005D01AA" w:rsidRDefault="00123B7E" w:rsidP="00123B7E">
      <w:pPr>
        <w:jc w:val="center"/>
        <w:rPr>
          <w:rFonts w:cs="Simplified Arabic"/>
          <w:b/>
          <w:bCs/>
          <w:sz w:val="28"/>
          <w:szCs w:val="28"/>
          <w:rtl/>
          <w:lang w:bidi="ar-SY"/>
        </w:rPr>
      </w:pPr>
      <w:r>
        <w:rPr>
          <w:rFonts w:cs="Simplified Arabic" w:hint="cs"/>
          <w:b/>
          <w:bCs/>
          <w:sz w:val="28"/>
          <w:szCs w:val="28"/>
          <w:rtl/>
          <w:lang w:bidi="ar-SY"/>
        </w:rPr>
        <w:t>بحث مقدم لنيل شهادة الدراسات العليا التخصصية في</w:t>
      </w:r>
      <w:r w:rsidRPr="0074341D">
        <w:rPr>
          <w:rFonts w:cs="Simplified Arabic" w:hint="cs"/>
          <w:b/>
          <w:bCs/>
          <w:sz w:val="28"/>
          <w:szCs w:val="28"/>
          <w:rtl/>
          <w:lang w:bidi="ar-SY"/>
        </w:rPr>
        <w:t xml:space="preserve"> التوليد وأمراض النساء وجراحتها</w:t>
      </w:r>
    </w:p>
    <w:p w:rsidR="00123B7E" w:rsidRPr="009D6E6F" w:rsidRDefault="00123B7E" w:rsidP="00123B7E">
      <w:pPr>
        <w:jc w:val="center"/>
        <w:rPr>
          <w:rFonts w:cs="Simplified Arabic"/>
          <w:sz w:val="16"/>
          <w:szCs w:val="16"/>
          <w:rtl/>
          <w:lang w:bidi="ar-SY"/>
        </w:rPr>
      </w:pPr>
    </w:p>
    <w:p w:rsidR="00123B7E" w:rsidRPr="009D6E6F" w:rsidRDefault="00123B7E" w:rsidP="00123B7E">
      <w:pPr>
        <w:jc w:val="center"/>
        <w:rPr>
          <w:rFonts w:cs="Simplified Arabic"/>
          <w:sz w:val="16"/>
          <w:szCs w:val="16"/>
          <w:rtl/>
          <w:lang w:bidi="ar-SY"/>
        </w:rPr>
      </w:pPr>
    </w:p>
    <w:p w:rsidR="00123B7E" w:rsidRPr="0074341D" w:rsidRDefault="00123B7E" w:rsidP="00123B7E">
      <w:pPr>
        <w:spacing w:after="0"/>
        <w:jc w:val="center"/>
        <w:rPr>
          <w:rFonts w:cs="Simplified Arabic"/>
          <w:b/>
          <w:bCs/>
          <w:sz w:val="28"/>
          <w:szCs w:val="28"/>
          <w:rtl/>
          <w:lang w:bidi="ar-SY"/>
        </w:rPr>
      </w:pPr>
      <w:r>
        <w:rPr>
          <w:rFonts w:cs="Simplified Arabic" w:hint="cs"/>
          <w:b/>
          <w:bCs/>
          <w:sz w:val="28"/>
          <w:szCs w:val="28"/>
          <w:rtl/>
          <w:lang w:bidi="ar-SY"/>
        </w:rPr>
        <w:t xml:space="preserve">بإشراف               </w:t>
      </w:r>
      <w:bookmarkStart w:id="0" w:name="_GoBack"/>
      <w:bookmarkEnd w:id="0"/>
      <w:r w:rsidRPr="0074341D">
        <w:rPr>
          <w:rFonts w:cs="Simplified Arabic" w:hint="cs"/>
          <w:b/>
          <w:bCs/>
          <w:sz w:val="28"/>
          <w:szCs w:val="28"/>
          <w:rtl/>
          <w:lang w:bidi="ar-SY"/>
        </w:rPr>
        <w:t xml:space="preserve">     برئاسة</w:t>
      </w:r>
    </w:p>
    <w:p w:rsidR="009D6E6F" w:rsidRDefault="00123B7E" w:rsidP="009D6E6F">
      <w:pPr>
        <w:jc w:val="center"/>
        <w:rPr>
          <w:rFonts w:cs="PT Bold Heading"/>
          <w:b/>
          <w:bCs/>
          <w:sz w:val="32"/>
          <w:szCs w:val="32"/>
          <w:rtl/>
          <w:lang w:bidi="ar-SY"/>
        </w:rPr>
      </w:pPr>
      <w:r w:rsidRPr="0074341D">
        <w:rPr>
          <w:rFonts w:cs="PT Bold Heading" w:hint="cs"/>
          <w:b/>
          <w:bCs/>
          <w:sz w:val="32"/>
          <w:szCs w:val="32"/>
          <w:rtl/>
          <w:lang w:bidi="ar-SY"/>
        </w:rPr>
        <w:t>الأ</w:t>
      </w:r>
      <w:r>
        <w:rPr>
          <w:rFonts w:cs="PT Bold Heading" w:hint="cs"/>
          <w:b/>
          <w:bCs/>
          <w:sz w:val="32"/>
          <w:szCs w:val="32"/>
          <w:rtl/>
          <w:lang w:bidi="ar-SY"/>
        </w:rPr>
        <w:t>ستاذ الدكتور                          الأستاذ الدكتور</w:t>
      </w:r>
    </w:p>
    <w:p w:rsidR="00123B7E" w:rsidRPr="009D6E6F" w:rsidRDefault="009D6E6F" w:rsidP="009D6E6F">
      <w:pPr>
        <w:jc w:val="center"/>
        <w:rPr>
          <w:rFonts w:cs="PT Bold Heading"/>
          <w:b/>
          <w:bCs/>
          <w:sz w:val="32"/>
          <w:szCs w:val="32"/>
          <w:rtl/>
          <w:lang w:bidi="ar-SY"/>
        </w:rPr>
      </w:pPr>
      <w:r>
        <w:rPr>
          <w:rFonts w:cs="PT Bold Heading" w:hint="cs"/>
          <w:b/>
          <w:bCs/>
          <w:sz w:val="32"/>
          <w:szCs w:val="32"/>
          <w:rtl/>
          <w:lang w:bidi="ar-SY"/>
        </w:rPr>
        <w:t>تمام الأشقر</w:t>
      </w:r>
      <w:r w:rsidR="00123B7E" w:rsidRPr="0074341D">
        <w:rPr>
          <w:rFonts w:cs="PT Bold Heading" w:hint="cs"/>
          <w:b/>
          <w:bCs/>
          <w:sz w:val="32"/>
          <w:szCs w:val="32"/>
          <w:rtl/>
          <w:lang w:bidi="ar-SY"/>
        </w:rPr>
        <w:t xml:space="preserve">   جميل طالب</w:t>
      </w:r>
    </w:p>
    <w:p w:rsidR="00123B7E" w:rsidRPr="0074341D" w:rsidRDefault="00123B7E" w:rsidP="00123B7E">
      <w:pPr>
        <w:jc w:val="center"/>
        <w:rPr>
          <w:rFonts w:cs="Simplified Arabic"/>
          <w:b/>
          <w:bCs/>
          <w:sz w:val="16"/>
          <w:szCs w:val="16"/>
          <w:rtl/>
          <w:lang w:bidi="ar-SY"/>
        </w:rPr>
      </w:pPr>
    </w:p>
    <w:p w:rsidR="00123B7E" w:rsidRPr="008338B1" w:rsidRDefault="00123B7E" w:rsidP="00123B7E">
      <w:pPr>
        <w:spacing w:after="0"/>
        <w:jc w:val="center"/>
        <w:rPr>
          <w:rFonts w:cs="Simplified Arabic"/>
          <w:b/>
          <w:bCs/>
          <w:sz w:val="28"/>
          <w:szCs w:val="28"/>
          <w:rtl/>
          <w:lang w:bidi="ar-SY"/>
        </w:rPr>
      </w:pPr>
      <w:r w:rsidRPr="008338B1">
        <w:rPr>
          <w:rFonts w:cs="Simplified Arabic" w:hint="cs"/>
          <w:b/>
          <w:bCs/>
          <w:sz w:val="28"/>
          <w:szCs w:val="28"/>
          <w:rtl/>
          <w:lang w:bidi="ar-SY"/>
        </w:rPr>
        <w:t>إعداد</w:t>
      </w:r>
    </w:p>
    <w:p w:rsidR="00123B7E" w:rsidRPr="0074341D" w:rsidRDefault="009D6E6F" w:rsidP="00123B7E">
      <w:pPr>
        <w:jc w:val="center"/>
        <w:rPr>
          <w:rFonts w:cs="PT Bold Heading"/>
          <w:b/>
          <w:bCs/>
          <w:sz w:val="32"/>
          <w:szCs w:val="32"/>
          <w:rtl/>
          <w:lang w:bidi="ar-SY"/>
        </w:rPr>
      </w:pPr>
      <w:r>
        <w:rPr>
          <w:rFonts w:cs="PT Bold Heading" w:hint="cs"/>
          <w:b/>
          <w:bCs/>
          <w:sz w:val="32"/>
          <w:szCs w:val="32"/>
          <w:rtl/>
          <w:lang w:bidi="ar-SY"/>
        </w:rPr>
        <w:t>الدكتورة رولا</w:t>
      </w:r>
      <w:r w:rsidR="0009043C">
        <w:rPr>
          <w:rFonts w:cs="PT Bold Heading" w:hint="cs"/>
          <w:b/>
          <w:bCs/>
          <w:sz w:val="32"/>
          <w:szCs w:val="32"/>
          <w:rtl/>
          <w:lang w:bidi="ar-SY"/>
        </w:rPr>
        <w:t xml:space="preserve"> عبد الكريم</w:t>
      </w:r>
      <w:r>
        <w:rPr>
          <w:rFonts w:cs="PT Bold Heading" w:hint="cs"/>
          <w:b/>
          <w:bCs/>
          <w:sz w:val="32"/>
          <w:szCs w:val="32"/>
          <w:rtl/>
          <w:lang w:bidi="ar-SY"/>
        </w:rPr>
        <w:t xml:space="preserve"> خلوف</w:t>
      </w:r>
    </w:p>
    <w:p w:rsidR="00123B7E" w:rsidRPr="0074341D" w:rsidRDefault="00123B7E" w:rsidP="00123B7E">
      <w:pPr>
        <w:jc w:val="center"/>
        <w:rPr>
          <w:rFonts w:cs="Simplified Arabic"/>
          <w:b/>
          <w:bCs/>
          <w:sz w:val="16"/>
          <w:szCs w:val="16"/>
          <w:rtl/>
          <w:lang w:bidi="ar-SY"/>
        </w:rPr>
      </w:pPr>
    </w:p>
    <w:p w:rsidR="00FC0D74" w:rsidRDefault="00FC0D74" w:rsidP="00123B7E">
      <w:pPr>
        <w:rPr>
          <w:rFonts w:cs="Farsi Simple Bold"/>
          <w:b/>
          <w:bCs/>
          <w:sz w:val="20"/>
          <w:szCs w:val="20"/>
          <w:rtl/>
          <w:lang w:bidi="ar-SY"/>
        </w:rPr>
      </w:pPr>
    </w:p>
    <w:p w:rsidR="00FC0D74" w:rsidRPr="008D3FA0" w:rsidRDefault="00FC0D74" w:rsidP="008D3FA0">
      <w:pPr>
        <w:jc w:val="center"/>
        <w:rPr>
          <w:rFonts w:ascii="Angsana New" w:hAnsi="Angsana New" w:cs="DecoType Naskh Extensions"/>
          <w:b/>
          <w:bCs/>
          <w:i/>
          <w:iCs/>
          <w:sz w:val="96"/>
          <w:szCs w:val="96"/>
          <w:rtl/>
          <w:lang w:bidi="ar-SY"/>
        </w:rPr>
      </w:pPr>
      <w:r w:rsidRPr="00057134">
        <w:rPr>
          <w:rFonts w:ascii="Angsana New" w:hAnsi="Angsana New" w:cs="DecoType Naskh Extensions" w:hint="cs"/>
          <w:b/>
          <w:bCs/>
          <w:i/>
          <w:iCs/>
          <w:sz w:val="96"/>
          <w:szCs w:val="96"/>
          <w:rtl/>
          <w:lang w:bidi="ar-SY"/>
        </w:rPr>
        <w:lastRenderedPageBreak/>
        <w:t>بسم الله الرحمن الرحيم</w:t>
      </w:r>
    </w:p>
    <w:p w:rsidR="00FC0D74" w:rsidRDefault="00FC0D74" w:rsidP="00123B7E">
      <w:pPr>
        <w:rPr>
          <w:rFonts w:cs="Farsi Simple Bold"/>
          <w:b/>
          <w:bCs/>
          <w:sz w:val="20"/>
          <w:szCs w:val="20"/>
          <w:rtl/>
          <w:lang w:bidi="ar-SY"/>
        </w:rPr>
      </w:pPr>
    </w:p>
    <w:p w:rsidR="00FC0D74" w:rsidRDefault="00FC0D74" w:rsidP="00123B7E">
      <w:pPr>
        <w:rPr>
          <w:rFonts w:cs="Farsi Simple Bold"/>
          <w:b/>
          <w:bCs/>
          <w:sz w:val="20"/>
          <w:szCs w:val="20"/>
          <w:rtl/>
          <w:lang w:bidi="ar-SY"/>
        </w:rPr>
      </w:pPr>
    </w:p>
    <w:p w:rsidR="00FC0D74" w:rsidRPr="0074341D" w:rsidRDefault="00FC0D74" w:rsidP="00123B7E">
      <w:pPr>
        <w:rPr>
          <w:rFonts w:cs="Farsi Simple Bold"/>
          <w:b/>
          <w:bCs/>
          <w:sz w:val="20"/>
          <w:szCs w:val="20"/>
          <w:rtl/>
          <w:lang w:bidi="ar-SY"/>
        </w:rPr>
      </w:pPr>
    </w:p>
    <w:p w:rsidR="00123B7E" w:rsidRPr="0074341D" w:rsidRDefault="00123B7E" w:rsidP="00123B7E">
      <w:pPr>
        <w:rPr>
          <w:rFonts w:cs="Farsi Simple Bold"/>
          <w:b/>
          <w:bCs/>
          <w:sz w:val="48"/>
          <w:szCs w:val="48"/>
          <w:rtl/>
          <w:lang w:bidi="ar-SY"/>
        </w:rPr>
      </w:pPr>
      <w:r w:rsidRPr="0074341D">
        <w:rPr>
          <w:rFonts w:cs="Farsi Simple Bold" w:hint="cs"/>
          <w:b/>
          <w:bCs/>
          <w:sz w:val="48"/>
          <w:szCs w:val="48"/>
          <w:rtl/>
          <w:lang w:bidi="ar-SY"/>
        </w:rPr>
        <w:t>الإه</w:t>
      </w:r>
      <w:r>
        <w:rPr>
          <w:rFonts w:cs="Farsi Simple Bold" w:hint="cs"/>
          <w:b/>
          <w:bCs/>
          <w:sz w:val="48"/>
          <w:szCs w:val="48"/>
          <w:rtl/>
          <w:lang w:bidi="ar-SY"/>
        </w:rPr>
        <w:t>ـــــ</w:t>
      </w:r>
      <w:r w:rsidRPr="0074341D">
        <w:rPr>
          <w:rFonts w:cs="Farsi Simple Bold" w:hint="cs"/>
          <w:b/>
          <w:bCs/>
          <w:sz w:val="48"/>
          <w:szCs w:val="48"/>
          <w:rtl/>
          <w:lang w:bidi="ar-SY"/>
        </w:rPr>
        <w:t>داء</w:t>
      </w:r>
      <w:r>
        <w:rPr>
          <w:rFonts w:cs="Farsi Simple Bold" w:hint="cs"/>
          <w:b/>
          <w:bCs/>
          <w:sz w:val="48"/>
          <w:szCs w:val="48"/>
          <w:rtl/>
          <w:lang w:bidi="ar-SY"/>
        </w:rPr>
        <w:t>:</w:t>
      </w:r>
    </w:p>
    <w:p w:rsidR="00123B7E" w:rsidRDefault="00123B7E" w:rsidP="002704B8">
      <w:pPr>
        <w:jc w:val="mediumKashida"/>
        <w:rPr>
          <w:rFonts w:cs="Simplified Arabic"/>
          <w:sz w:val="28"/>
          <w:szCs w:val="28"/>
          <w:rtl/>
          <w:lang w:bidi="ar-SY"/>
        </w:rPr>
      </w:pPr>
    </w:p>
    <w:p w:rsidR="00123B7E" w:rsidRDefault="00123B7E" w:rsidP="002704B8">
      <w:pPr>
        <w:jc w:val="mediumKashida"/>
        <w:rPr>
          <w:rFonts w:cs="Simplified Arabic"/>
          <w:sz w:val="28"/>
          <w:szCs w:val="28"/>
          <w:rtl/>
          <w:lang w:bidi="ar-SY"/>
        </w:rPr>
      </w:pPr>
    </w:p>
    <w:p w:rsidR="00123B7E" w:rsidRDefault="00123B7E" w:rsidP="002704B8">
      <w:pPr>
        <w:jc w:val="mediumKashida"/>
        <w:rPr>
          <w:rFonts w:cs="Simplified Arabic"/>
          <w:sz w:val="28"/>
          <w:szCs w:val="28"/>
          <w:rtl/>
          <w:lang w:bidi="ar-SY"/>
        </w:rPr>
      </w:pPr>
    </w:p>
    <w:p w:rsidR="00123B7E" w:rsidRDefault="00123B7E" w:rsidP="002704B8">
      <w:pPr>
        <w:jc w:val="mediumKashida"/>
        <w:rPr>
          <w:rFonts w:cs="Simplified Arabic"/>
          <w:sz w:val="28"/>
          <w:szCs w:val="28"/>
          <w:rtl/>
          <w:lang w:bidi="ar-SY"/>
        </w:rPr>
      </w:pPr>
    </w:p>
    <w:p w:rsidR="00123B7E" w:rsidRDefault="00123B7E" w:rsidP="002704B8">
      <w:pPr>
        <w:jc w:val="mediumKashida"/>
        <w:rPr>
          <w:rFonts w:cs="Simplified Arabic"/>
          <w:sz w:val="28"/>
          <w:szCs w:val="28"/>
          <w:rtl/>
          <w:lang w:bidi="ar-SY"/>
        </w:rPr>
      </w:pPr>
    </w:p>
    <w:p w:rsidR="00123B7E" w:rsidRDefault="00123B7E" w:rsidP="002704B8">
      <w:pPr>
        <w:jc w:val="mediumKashida"/>
        <w:rPr>
          <w:rFonts w:cs="Simplified Arabic"/>
          <w:sz w:val="28"/>
          <w:szCs w:val="28"/>
          <w:rtl/>
          <w:lang w:bidi="ar-SY"/>
        </w:rPr>
      </w:pPr>
    </w:p>
    <w:p w:rsidR="00123B7E" w:rsidRDefault="00123B7E" w:rsidP="002704B8">
      <w:pPr>
        <w:jc w:val="mediumKashida"/>
        <w:rPr>
          <w:rFonts w:cs="Simplified Arabic"/>
          <w:sz w:val="28"/>
          <w:szCs w:val="28"/>
          <w:rtl/>
          <w:lang w:bidi="ar-SY"/>
        </w:rPr>
      </w:pPr>
    </w:p>
    <w:p w:rsidR="00123B7E" w:rsidRDefault="00123B7E" w:rsidP="002704B8">
      <w:pPr>
        <w:jc w:val="mediumKashida"/>
        <w:rPr>
          <w:rFonts w:cs="Simplified Arabic"/>
          <w:sz w:val="28"/>
          <w:szCs w:val="28"/>
          <w:rtl/>
          <w:lang w:bidi="ar-SY"/>
        </w:rPr>
      </w:pPr>
    </w:p>
    <w:p w:rsidR="00123B7E" w:rsidRDefault="00123B7E" w:rsidP="002704B8">
      <w:pPr>
        <w:jc w:val="mediumKashida"/>
        <w:rPr>
          <w:rFonts w:cs="Simplified Arabic"/>
          <w:sz w:val="28"/>
          <w:szCs w:val="28"/>
          <w:rtl/>
          <w:lang w:bidi="ar-SY"/>
        </w:rPr>
      </w:pPr>
    </w:p>
    <w:p w:rsidR="00123B7E" w:rsidRDefault="00123B7E" w:rsidP="002704B8">
      <w:pPr>
        <w:jc w:val="mediumKashida"/>
        <w:rPr>
          <w:rFonts w:cs="Simplified Arabic"/>
          <w:sz w:val="28"/>
          <w:szCs w:val="28"/>
          <w:rtl/>
          <w:lang w:bidi="ar-SY"/>
        </w:rPr>
      </w:pPr>
    </w:p>
    <w:p w:rsidR="00123B7E" w:rsidRDefault="00123B7E" w:rsidP="002704B8">
      <w:pPr>
        <w:jc w:val="mediumKashida"/>
        <w:rPr>
          <w:rFonts w:cs="Simplified Arabic"/>
          <w:sz w:val="28"/>
          <w:szCs w:val="28"/>
          <w:rtl/>
          <w:lang w:bidi="ar-SY"/>
        </w:rPr>
      </w:pPr>
    </w:p>
    <w:p w:rsidR="00123B7E" w:rsidRPr="0074341D" w:rsidRDefault="00123B7E" w:rsidP="00123B7E">
      <w:pPr>
        <w:rPr>
          <w:rFonts w:cs="Farsi Simple Bold"/>
          <w:b/>
          <w:bCs/>
          <w:sz w:val="48"/>
          <w:szCs w:val="48"/>
          <w:rtl/>
          <w:lang w:bidi="ar-SY"/>
        </w:rPr>
      </w:pPr>
      <w:r w:rsidRPr="0074341D">
        <w:rPr>
          <w:rFonts w:cs="Farsi Simple Bold" w:hint="cs"/>
          <w:b/>
          <w:bCs/>
          <w:sz w:val="48"/>
          <w:szCs w:val="48"/>
          <w:rtl/>
          <w:lang w:bidi="ar-SY"/>
        </w:rPr>
        <w:t>شكر وتقدير</w:t>
      </w:r>
    </w:p>
    <w:p w:rsidR="00123B7E" w:rsidRPr="00B813AF" w:rsidRDefault="00B813AF" w:rsidP="00123B7E">
      <w:pPr>
        <w:rPr>
          <w:rFonts w:cs="Farsi Simple Bold"/>
          <w:b/>
          <w:bCs/>
          <w:sz w:val="36"/>
          <w:szCs w:val="36"/>
          <w:rtl/>
          <w:lang w:bidi="ar-SY"/>
        </w:rPr>
      </w:pPr>
      <w:r w:rsidRPr="00B813AF">
        <w:rPr>
          <w:rFonts w:cs="Farsi Simple Bold" w:hint="cs"/>
          <w:b/>
          <w:bCs/>
          <w:sz w:val="36"/>
          <w:szCs w:val="36"/>
          <w:rtl/>
          <w:lang w:bidi="ar-SY"/>
        </w:rPr>
        <w:lastRenderedPageBreak/>
        <w:t xml:space="preserve">بعد انقضاء خمس سنوات من العمر في رحاب هذا المشفى لايسعني في نهاية هذا المشوار إلا التقدم بالشكر الجزيل للأساتذة الكرام في قسم التوليد </w:t>
      </w:r>
      <w:r w:rsidR="00107B92" w:rsidRPr="00B813AF">
        <w:rPr>
          <w:rFonts w:cs="Farsi Simple Bold" w:hint="cs"/>
          <w:b/>
          <w:bCs/>
          <w:sz w:val="36"/>
          <w:szCs w:val="36"/>
          <w:rtl/>
          <w:lang w:bidi="ar-SY"/>
        </w:rPr>
        <w:t>وأمراض</w:t>
      </w:r>
      <w:r w:rsidRPr="00B813AF">
        <w:rPr>
          <w:rFonts w:cs="Farsi Simple Bold" w:hint="cs"/>
          <w:b/>
          <w:bCs/>
          <w:sz w:val="36"/>
          <w:szCs w:val="36"/>
          <w:rtl/>
          <w:lang w:bidi="ar-SY"/>
        </w:rPr>
        <w:t xml:space="preserve"> النساء.</w:t>
      </w:r>
    </w:p>
    <w:p w:rsidR="00B813AF" w:rsidRPr="00B813AF" w:rsidRDefault="00B813AF" w:rsidP="00123B7E">
      <w:pPr>
        <w:rPr>
          <w:rFonts w:cs="Farsi Simple Bold"/>
          <w:b/>
          <w:bCs/>
          <w:sz w:val="36"/>
          <w:szCs w:val="36"/>
          <w:rtl/>
          <w:lang w:bidi="ar-SY"/>
        </w:rPr>
      </w:pPr>
      <w:r w:rsidRPr="00B813AF">
        <w:rPr>
          <w:rFonts w:cs="Farsi Simple Bold" w:hint="cs"/>
          <w:b/>
          <w:bCs/>
          <w:sz w:val="36"/>
          <w:szCs w:val="36"/>
          <w:rtl/>
          <w:lang w:bidi="ar-SY"/>
        </w:rPr>
        <w:t>وأخص بالشكر ال</w:t>
      </w:r>
      <w:r w:rsidR="00107B92">
        <w:rPr>
          <w:rFonts w:cs="Farsi Simple Bold" w:hint="cs"/>
          <w:b/>
          <w:bCs/>
          <w:sz w:val="36"/>
          <w:szCs w:val="36"/>
          <w:rtl/>
          <w:lang w:bidi="ar-SY"/>
        </w:rPr>
        <w:t>أستاذ الدكتور تمام الأشقر</w:t>
      </w:r>
      <w:r w:rsidRPr="00B813AF">
        <w:rPr>
          <w:rFonts w:cs="Farsi Simple Bold" w:hint="cs"/>
          <w:b/>
          <w:bCs/>
          <w:sz w:val="36"/>
          <w:szCs w:val="36"/>
          <w:rtl/>
          <w:lang w:bidi="ar-SY"/>
        </w:rPr>
        <w:t xml:space="preserve"> الذي تفضل بالإشراف على هذه الرسالة</w:t>
      </w:r>
      <w:r w:rsidR="00107B92">
        <w:rPr>
          <w:rFonts w:cs="Farsi Simple Bold" w:hint="cs"/>
          <w:b/>
          <w:bCs/>
          <w:sz w:val="36"/>
          <w:szCs w:val="36"/>
          <w:rtl/>
          <w:lang w:bidi="ar-SY"/>
        </w:rPr>
        <w:t>، وبذل من وقته وعلمه ما أسهم في إنجازها</w:t>
      </w:r>
    </w:p>
    <w:p w:rsidR="008D3FA0" w:rsidRDefault="00B813AF" w:rsidP="00B813AF">
      <w:pPr>
        <w:rPr>
          <w:rFonts w:cs="Farsi Simple Bold"/>
          <w:b/>
          <w:bCs/>
          <w:sz w:val="36"/>
          <w:szCs w:val="36"/>
          <w:rtl/>
          <w:lang w:bidi="ar-SY"/>
        </w:rPr>
      </w:pPr>
      <w:r w:rsidRPr="00B813AF">
        <w:rPr>
          <w:rFonts w:cs="Farsi Simple Bold" w:hint="cs"/>
          <w:b/>
          <w:bCs/>
          <w:sz w:val="36"/>
          <w:szCs w:val="36"/>
          <w:rtl/>
          <w:lang w:bidi="ar-SY"/>
        </w:rPr>
        <w:t>والشكر للأساتذة الأفاضل أعضاء لجنة الحكم</w:t>
      </w:r>
    </w:p>
    <w:p w:rsidR="008D3FA0" w:rsidRDefault="008D3FA0" w:rsidP="007D24C0">
      <w:pPr>
        <w:rPr>
          <w:rFonts w:cs="Farsi Simple Bold"/>
          <w:b/>
          <w:bCs/>
          <w:sz w:val="36"/>
          <w:szCs w:val="36"/>
          <w:rtl/>
          <w:lang w:bidi="ar-SY"/>
        </w:rPr>
      </w:pPr>
      <w:r>
        <w:rPr>
          <w:rFonts w:cs="Farsi Simple Bold" w:hint="cs"/>
          <w:b/>
          <w:bCs/>
          <w:sz w:val="36"/>
          <w:szCs w:val="36"/>
          <w:rtl/>
          <w:lang w:bidi="ar-SY"/>
        </w:rPr>
        <w:t>الأستاذ الدكتور : جميل طالبالأستاذة الدكتورة : سوزان طبراني</w:t>
      </w:r>
    </w:p>
    <w:p w:rsidR="00B813AF" w:rsidRPr="00B813AF" w:rsidRDefault="00B813AF" w:rsidP="00B813AF">
      <w:pPr>
        <w:rPr>
          <w:rFonts w:cs="Farsi Simple Bold"/>
          <w:b/>
          <w:bCs/>
          <w:sz w:val="36"/>
          <w:szCs w:val="36"/>
          <w:rtl/>
          <w:lang w:bidi="ar-SY"/>
        </w:rPr>
      </w:pPr>
      <w:r w:rsidRPr="00B813AF">
        <w:rPr>
          <w:rFonts w:cs="Farsi Simple Bold" w:hint="cs"/>
          <w:b/>
          <w:bCs/>
          <w:sz w:val="36"/>
          <w:szCs w:val="36"/>
          <w:rtl/>
          <w:lang w:bidi="ar-SY"/>
        </w:rPr>
        <w:t xml:space="preserve"> ع</w:t>
      </w:r>
      <w:r w:rsidR="00107B92">
        <w:rPr>
          <w:rFonts w:cs="Farsi Simple Bold" w:hint="cs"/>
          <w:b/>
          <w:bCs/>
          <w:sz w:val="36"/>
          <w:szCs w:val="36"/>
          <w:rtl/>
          <w:lang w:bidi="ar-SY"/>
        </w:rPr>
        <w:t>لى مناقشتهم هذه الرسالة وتقويمها</w:t>
      </w:r>
    </w:p>
    <w:p w:rsidR="00107B92" w:rsidRDefault="00107B92" w:rsidP="00107B92">
      <w:pPr>
        <w:rPr>
          <w:rFonts w:cs="Farsi Simple Bold"/>
          <w:b/>
          <w:bCs/>
          <w:sz w:val="36"/>
          <w:szCs w:val="36"/>
          <w:rtl/>
          <w:lang w:bidi="ar-SY"/>
        </w:rPr>
      </w:pPr>
      <w:r>
        <w:rPr>
          <w:rFonts w:cs="Farsi Simple Bold" w:hint="cs"/>
          <w:b/>
          <w:bCs/>
          <w:sz w:val="36"/>
          <w:szCs w:val="36"/>
          <w:rtl/>
          <w:lang w:bidi="ar-SY"/>
        </w:rPr>
        <w:t>الشكر للأستاذ الدكتور وليد الصالح الذي أشرف على القراءة الباثولوجية للعينات</w:t>
      </w:r>
    </w:p>
    <w:p w:rsidR="00B813AF" w:rsidRDefault="00B813AF" w:rsidP="00B813AF">
      <w:pPr>
        <w:rPr>
          <w:rFonts w:cs="Farsi Simple Bold"/>
          <w:b/>
          <w:bCs/>
          <w:sz w:val="36"/>
          <w:szCs w:val="36"/>
          <w:rtl/>
          <w:lang w:bidi="ar-SY"/>
        </w:rPr>
      </w:pPr>
      <w:r w:rsidRPr="00B813AF">
        <w:rPr>
          <w:rFonts w:cs="Farsi Simple Bold" w:hint="cs"/>
          <w:b/>
          <w:bCs/>
          <w:sz w:val="36"/>
          <w:szCs w:val="36"/>
          <w:rtl/>
          <w:lang w:bidi="ar-SY"/>
        </w:rPr>
        <w:t>الشكر للكادر الإداري والتمريضي في المشفى على مساعدتهم</w:t>
      </w:r>
    </w:p>
    <w:p w:rsidR="00107B92" w:rsidRPr="00B813AF" w:rsidRDefault="00107B92" w:rsidP="00B813AF">
      <w:pPr>
        <w:rPr>
          <w:rFonts w:cs="Farsi Simple Bold"/>
          <w:b/>
          <w:bCs/>
          <w:sz w:val="36"/>
          <w:szCs w:val="36"/>
          <w:rtl/>
          <w:lang w:bidi="ar-SY"/>
        </w:rPr>
      </w:pPr>
      <w:r>
        <w:rPr>
          <w:rFonts w:cs="Farsi Simple Bold" w:hint="cs"/>
          <w:b/>
          <w:bCs/>
          <w:sz w:val="36"/>
          <w:szCs w:val="36"/>
          <w:rtl/>
          <w:lang w:bidi="ar-SY"/>
        </w:rPr>
        <w:t>والشكر لأولئك السيدات اللاتي وافقن على الدخول في هذا البحث وكن حجر الأساس في إتمامه</w:t>
      </w:r>
      <w:r w:rsidR="008D3FA0">
        <w:rPr>
          <w:rFonts w:cs="Farsi Simple Bold" w:hint="cs"/>
          <w:b/>
          <w:bCs/>
          <w:sz w:val="36"/>
          <w:szCs w:val="36"/>
          <w:rtl/>
          <w:lang w:bidi="ar-SY"/>
        </w:rPr>
        <w:t xml:space="preserve"> .</w:t>
      </w:r>
    </w:p>
    <w:p w:rsidR="00FC0D74" w:rsidRDefault="00FC0D74" w:rsidP="002704B8">
      <w:pPr>
        <w:jc w:val="mediumKashida"/>
        <w:rPr>
          <w:rFonts w:cs="Simplified Arabic"/>
          <w:sz w:val="28"/>
          <w:szCs w:val="28"/>
          <w:rtl/>
          <w:lang w:bidi="ar-SY"/>
        </w:rPr>
      </w:pPr>
    </w:p>
    <w:p w:rsidR="00FC0D74" w:rsidRDefault="00FC0D74" w:rsidP="008D3FA0">
      <w:pPr>
        <w:jc w:val="center"/>
        <w:rPr>
          <w:rFonts w:cs="Farsi Simple Bold"/>
          <w:b/>
          <w:bCs/>
          <w:sz w:val="96"/>
          <w:szCs w:val="96"/>
          <w:rtl/>
          <w:lang w:bidi="ar-SY"/>
        </w:rPr>
      </w:pPr>
      <w:r w:rsidRPr="008D3FA0">
        <w:rPr>
          <w:rFonts w:cs="Farsi Simple Bold" w:hint="cs"/>
          <w:b/>
          <w:bCs/>
          <w:sz w:val="96"/>
          <w:szCs w:val="96"/>
          <w:rtl/>
          <w:lang w:bidi="ar-SY"/>
        </w:rPr>
        <w:t>المحتويــات</w:t>
      </w:r>
    </w:p>
    <w:p w:rsidR="008D3FA0" w:rsidRPr="008D3FA0" w:rsidRDefault="008D3FA0" w:rsidP="008D3FA0">
      <w:pPr>
        <w:jc w:val="center"/>
        <w:rPr>
          <w:rFonts w:cs="Farsi Simple Bold"/>
          <w:b/>
          <w:bCs/>
          <w:sz w:val="96"/>
          <w:szCs w:val="96"/>
          <w:rtl/>
          <w:lang w:bidi="ar-SY"/>
        </w:rPr>
      </w:pPr>
    </w:p>
    <w:tbl>
      <w:tblPr>
        <w:bidiVisual/>
        <w:tblW w:w="0" w:type="auto"/>
        <w:jc w:val="center"/>
        <w:tblInd w:w="1043" w:type="dxa"/>
        <w:tblBorders>
          <w:insideH w:val="single" w:sz="4" w:space="0" w:color="auto"/>
          <w:insideV w:val="single" w:sz="4" w:space="0" w:color="auto"/>
        </w:tblBorders>
        <w:tblLook w:val="06A0"/>
      </w:tblPr>
      <w:tblGrid>
        <w:gridCol w:w="5426"/>
        <w:gridCol w:w="1192"/>
      </w:tblGrid>
      <w:tr w:rsidR="00FC0D74" w:rsidRPr="00DD72C9" w:rsidTr="00187002">
        <w:trPr>
          <w:jc w:val="center"/>
        </w:trPr>
        <w:tc>
          <w:tcPr>
            <w:tcW w:w="5426" w:type="dxa"/>
            <w:shd w:val="clear" w:color="auto" w:fill="DBE5F1" w:themeFill="accent1" w:themeFillTint="33"/>
            <w:hideMark/>
          </w:tcPr>
          <w:p w:rsidR="00FC0D74" w:rsidRPr="00DD72C9" w:rsidRDefault="00FC0D74" w:rsidP="000C1385">
            <w:pPr>
              <w:spacing w:after="0"/>
              <w:jc w:val="both"/>
              <w:rPr>
                <w:rFonts w:cs="Simplified Arabic"/>
                <w:b/>
                <w:bCs/>
                <w:sz w:val="28"/>
                <w:szCs w:val="28"/>
                <w:lang w:bidi="ar-SY"/>
              </w:rPr>
            </w:pPr>
            <w:r w:rsidRPr="00DD72C9">
              <w:rPr>
                <w:rFonts w:cs="Simplified Arabic" w:hint="cs"/>
                <w:b/>
                <w:bCs/>
                <w:sz w:val="28"/>
                <w:szCs w:val="28"/>
                <w:rtl/>
                <w:lang w:bidi="ar-SY"/>
              </w:rPr>
              <w:lastRenderedPageBreak/>
              <w:t>المحتويات</w:t>
            </w:r>
          </w:p>
        </w:tc>
        <w:tc>
          <w:tcPr>
            <w:tcW w:w="1192" w:type="dxa"/>
            <w:shd w:val="clear" w:color="auto" w:fill="DBE5F1" w:themeFill="accent1" w:themeFillTint="33"/>
            <w:hideMark/>
          </w:tcPr>
          <w:p w:rsidR="00FC0D74" w:rsidRPr="00DD72C9" w:rsidRDefault="00FC0D74" w:rsidP="000C1385">
            <w:pPr>
              <w:spacing w:after="0"/>
              <w:jc w:val="center"/>
              <w:rPr>
                <w:rFonts w:cs="Simplified Arabic"/>
                <w:b/>
                <w:bCs/>
                <w:sz w:val="28"/>
                <w:szCs w:val="28"/>
                <w:lang w:bidi="ar-SY"/>
              </w:rPr>
            </w:pPr>
            <w:r w:rsidRPr="00DD72C9">
              <w:rPr>
                <w:rFonts w:cs="Simplified Arabic" w:hint="cs"/>
                <w:b/>
                <w:bCs/>
                <w:sz w:val="28"/>
                <w:szCs w:val="28"/>
                <w:rtl/>
                <w:lang w:bidi="ar-SY"/>
              </w:rPr>
              <w:t>الصفحة</w:t>
            </w:r>
          </w:p>
        </w:tc>
      </w:tr>
      <w:tr w:rsidR="00FC0D74" w:rsidRPr="00DD72C9" w:rsidTr="00187002">
        <w:trPr>
          <w:jc w:val="center"/>
        </w:trPr>
        <w:tc>
          <w:tcPr>
            <w:tcW w:w="5426" w:type="dxa"/>
            <w:hideMark/>
          </w:tcPr>
          <w:p w:rsidR="00FC0D74" w:rsidRPr="00DD72C9" w:rsidRDefault="00D9704A" w:rsidP="000C1385">
            <w:pPr>
              <w:spacing w:after="0"/>
              <w:jc w:val="both"/>
              <w:rPr>
                <w:rFonts w:cs="Simplified Arabic"/>
                <w:b/>
                <w:bCs/>
                <w:sz w:val="28"/>
                <w:szCs w:val="28"/>
                <w:lang w:bidi="ar-SY"/>
              </w:rPr>
            </w:pPr>
            <w:r>
              <w:rPr>
                <w:rFonts w:cs="Simplified Arabic" w:hint="cs"/>
                <w:b/>
                <w:bCs/>
                <w:sz w:val="28"/>
                <w:szCs w:val="28"/>
                <w:rtl/>
                <w:lang w:bidi="ar-SY"/>
              </w:rPr>
              <w:t>الجزء الأول-الجزء</w:t>
            </w:r>
            <w:r w:rsidR="00FC0D74" w:rsidRPr="00DD72C9">
              <w:rPr>
                <w:rFonts w:cs="Simplified Arabic" w:hint="cs"/>
                <w:b/>
                <w:bCs/>
                <w:sz w:val="28"/>
                <w:szCs w:val="28"/>
                <w:rtl/>
                <w:lang w:bidi="ar-SY"/>
              </w:rPr>
              <w:t xml:space="preserve"> النظري</w:t>
            </w:r>
          </w:p>
        </w:tc>
        <w:tc>
          <w:tcPr>
            <w:tcW w:w="1192" w:type="dxa"/>
            <w:shd w:val="clear" w:color="auto" w:fill="DBE5F1" w:themeFill="accent1" w:themeFillTint="33"/>
            <w:hideMark/>
          </w:tcPr>
          <w:p w:rsidR="00FC0D74" w:rsidRPr="00843567" w:rsidRDefault="00187002" w:rsidP="000C1385">
            <w:pPr>
              <w:spacing w:after="0"/>
              <w:jc w:val="center"/>
              <w:rPr>
                <w:rFonts w:cs="Simplified Arabic"/>
                <w:b/>
                <w:bCs/>
                <w:sz w:val="28"/>
                <w:szCs w:val="28"/>
                <w:lang w:bidi="ar-SY"/>
              </w:rPr>
            </w:pPr>
            <w:r>
              <w:rPr>
                <w:rFonts w:cs="Simplified Arabic" w:hint="cs"/>
                <w:b/>
                <w:bCs/>
                <w:sz w:val="28"/>
                <w:szCs w:val="28"/>
                <w:rtl/>
                <w:lang w:bidi="ar-SY"/>
              </w:rPr>
              <w:t>7</w:t>
            </w:r>
          </w:p>
        </w:tc>
      </w:tr>
      <w:tr w:rsidR="00FC0D74" w:rsidRPr="00DD72C9" w:rsidTr="00187002">
        <w:trPr>
          <w:jc w:val="center"/>
        </w:trPr>
        <w:tc>
          <w:tcPr>
            <w:tcW w:w="5426" w:type="dxa"/>
            <w:hideMark/>
          </w:tcPr>
          <w:p w:rsidR="00FC0D74" w:rsidRPr="00DD72C9" w:rsidRDefault="00187002" w:rsidP="000C1385">
            <w:pPr>
              <w:spacing w:after="0"/>
              <w:jc w:val="both"/>
              <w:rPr>
                <w:rFonts w:cs="Simplified Arabic"/>
                <w:sz w:val="28"/>
                <w:szCs w:val="28"/>
                <w:lang w:bidi="ar-SY"/>
              </w:rPr>
            </w:pPr>
            <w:r>
              <w:rPr>
                <w:rFonts w:cs="Simplified Arabic" w:hint="cs"/>
                <w:sz w:val="28"/>
                <w:szCs w:val="28"/>
                <w:rtl/>
                <w:lang w:bidi="ar-SY"/>
              </w:rPr>
              <w:t>اعتيان بطانة الرحم</w:t>
            </w:r>
          </w:p>
        </w:tc>
        <w:tc>
          <w:tcPr>
            <w:tcW w:w="1192" w:type="dxa"/>
            <w:shd w:val="clear" w:color="auto" w:fill="DBE5F1" w:themeFill="accent1" w:themeFillTint="33"/>
            <w:hideMark/>
          </w:tcPr>
          <w:p w:rsidR="00FC0D74" w:rsidRPr="00843567" w:rsidRDefault="00187002" w:rsidP="000C1385">
            <w:pPr>
              <w:spacing w:after="0"/>
              <w:jc w:val="center"/>
              <w:rPr>
                <w:rFonts w:cs="Simplified Arabic"/>
                <w:b/>
                <w:bCs/>
                <w:sz w:val="28"/>
                <w:szCs w:val="28"/>
                <w:rtl/>
                <w:lang w:bidi="ar-SY"/>
              </w:rPr>
            </w:pPr>
            <w:r>
              <w:rPr>
                <w:rFonts w:cs="Simplified Arabic" w:hint="cs"/>
                <w:b/>
                <w:bCs/>
                <w:sz w:val="28"/>
                <w:szCs w:val="28"/>
                <w:rtl/>
                <w:lang w:bidi="ar-SY"/>
              </w:rPr>
              <w:t>8</w:t>
            </w:r>
          </w:p>
        </w:tc>
      </w:tr>
      <w:tr w:rsidR="00FC0D74" w:rsidRPr="00DD72C9" w:rsidTr="00187002">
        <w:trPr>
          <w:jc w:val="center"/>
        </w:trPr>
        <w:tc>
          <w:tcPr>
            <w:tcW w:w="5426" w:type="dxa"/>
            <w:hideMark/>
          </w:tcPr>
          <w:p w:rsidR="00FC0D74" w:rsidRPr="00DD72C9" w:rsidRDefault="00187002" w:rsidP="000C1385">
            <w:pPr>
              <w:spacing w:after="0"/>
              <w:jc w:val="both"/>
              <w:rPr>
                <w:rFonts w:cs="Simplified Arabic"/>
                <w:sz w:val="28"/>
                <w:szCs w:val="28"/>
                <w:lang w:bidi="ar-SY"/>
              </w:rPr>
            </w:pPr>
            <w:r>
              <w:rPr>
                <w:rFonts w:cs="Simplified Arabic" w:hint="cs"/>
                <w:sz w:val="28"/>
                <w:szCs w:val="28"/>
                <w:rtl/>
                <w:lang w:bidi="ar-SY"/>
              </w:rPr>
              <w:t>التوسيع والتجريف</w:t>
            </w:r>
          </w:p>
        </w:tc>
        <w:tc>
          <w:tcPr>
            <w:tcW w:w="1192" w:type="dxa"/>
            <w:shd w:val="clear" w:color="auto" w:fill="DBE5F1" w:themeFill="accent1" w:themeFillTint="33"/>
            <w:hideMark/>
          </w:tcPr>
          <w:p w:rsidR="00FC0D74" w:rsidRPr="00843567" w:rsidRDefault="00187002" w:rsidP="000C1385">
            <w:pPr>
              <w:spacing w:after="0"/>
              <w:jc w:val="center"/>
              <w:rPr>
                <w:rFonts w:cs="Simplified Arabic"/>
                <w:b/>
                <w:bCs/>
                <w:sz w:val="28"/>
                <w:szCs w:val="28"/>
                <w:lang w:bidi="ar-SY"/>
              </w:rPr>
            </w:pPr>
            <w:r>
              <w:rPr>
                <w:rFonts w:cs="Simplified Arabic" w:hint="cs"/>
                <w:b/>
                <w:bCs/>
                <w:sz w:val="28"/>
                <w:szCs w:val="28"/>
                <w:rtl/>
                <w:lang w:bidi="ar-SY"/>
              </w:rPr>
              <w:t>10</w:t>
            </w:r>
          </w:p>
        </w:tc>
      </w:tr>
      <w:tr w:rsidR="00FC0D74" w:rsidRPr="00DD72C9" w:rsidTr="00187002">
        <w:trPr>
          <w:trHeight w:val="533"/>
          <w:jc w:val="center"/>
        </w:trPr>
        <w:tc>
          <w:tcPr>
            <w:tcW w:w="5426" w:type="dxa"/>
            <w:hideMark/>
          </w:tcPr>
          <w:p w:rsidR="00FC0D74" w:rsidRPr="00DD72C9" w:rsidRDefault="00187002" w:rsidP="000C1385">
            <w:pPr>
              <w:spacing w:after="0"/>
              <w:jc w:val="both"/>
              <w:rPr>
                <w:rFonts w:cs="Simplified Arabic"/>
                <w:sz w:val="28"/>
                <w:szCs w:val="28"/>
              </w:rPr>
            </w:pPr>
            <w:r>
              <w:rPr>
                <w:rFonts w:cs="Simplified Arabic" w:hint="cs"/>
                <w:sz w:val="28"/>
                <w:szCs w:val="28"/>
                <w:rtl/>
              </w:rPr>
              <w:t>أدوات الاعتيانالبطاني</w:t>
            </w:r>
          </w:p>
        </w:tc>
        <w:tc>
          <w:tcPr>
            <w:tcW w:w="1192" w:type="dxa"/>
            <w:shd w:val="clear" w:color="auto" w:fill="DBE5F1" w:themeFill="accent1" w:themeFillTint="33"/>
            <w:hideMark/>
          </w:tcPr>
          <w:p w:rsidR="00FC0D74" w:rsidRPr="00843567" w:rsidRDefault="00D9704A" w:rsidP="000C1385">
            <w:pPr>
              <w:spacing w:after="0"/>
              <w:jc w:val="center"/>
              <w:rPr>
                <w:rFonts w:cs="Simplified Arabic"/>
                <w:b/>
                <w:bCs/>
                <w:sz w:val="28"/>
                <w:szCs w:val="28"/>
                <w:lang w:bidi="ar-SY"/>
              </w:rPr>
            </w:pPr>
            <w:r>
              <w:rPr>
                <w:rFonts w:cs="Simplified Arabic" w:hint="cs"/>
                <w:b/>
                <w:bCs/>
                <w:sz w:val="28"/>
                <w:szCs w:val="28"/>
                <w:rtl/>
                <w:lang w:bidi="ar-SY"/>
              </w:rPr>
              <w:t>12</w:t>
            </w:r>
          </w:p>
        </w:tc>
      </w:tr>
      <w:tr w:rsidR="00187002" w:rsidRPr="00DD72C9" w:rsidTr="00187002">
        <w:trPr>
          <w:jc w:val="center"/>
        </w:trPr>
        <w:tc>
          <w:tcPr>
            <w:tcW w:w="5426" w:type="dxa"/>
            <w:hideMark/>
          </w:tcPr>
          <w:p w:rsidR="00187002" w:rsidRDefault="00187002" w:rsidP="000C1385">
            <w:pPr>
              <w:spacing w:after="0"/>
              <w:jc w:val="both"/>
              <w:rPr>
                <w:rFonts w:cs="Simplified Arabic"/>
                <w:sz w:val="28"/>
                <w:szCs w:val="28"/>
                <w:rtl/>
              </w:rPr>
            </w:pPr>
            <w:r>
              <w:rPr>
                <w:rFonts w:cs="Simplified Arabic" w:hint="cs"/>
                <w:sz w:val="28"/>
                <w:szCs w:val="28"/>
                <w:rtl/>
              </w:rPr>
              <w:t>الإمراضيات الرحمية</w:t>
            </w:r>
          </w:p>
        </w:tc>
        <w:tc>
          <w:tcPr>
            <w:tcW w:w="1192" w:type="dxa"/>
            <w:shd w:val="clear" w:color="auto" w:fill="DBE5F1" w:themeFill="accent1" w:themeFillTint="33"/>
            <w:hideMark/>
          </w:tcPr>
          <w:p w:rsidR="00187002" w:rsidRDefault="00D9704A" w:rsidP="000C1385">
            <w:pPr>
              <w:spacing w:after="0"/>
              <w:jc w:val="center"/>
              <w:rPr>
                <w:rFonts w:cs="Simplified Arabic"/>
                <w:b/>
                <w:bCs/>
                <w:sz w:val="28"/>
                <w:szCs w:val="28"/>
                <w:rtl/>
                <w:lang w:bidi="ar-SY"/>
              </w:rPr>
            </w:pPr>
            <w:r>
              <w:rPr>
                <w:rFonts w:cs="Simplified Arabic" w:hint="cs"/>
                <w:b/>
                <w:bCs/>
                <w:sz w:val="28"/>
                <w:szCs w:val="28"/>
                <w:rtl/>
                <w:lang w:bidi="ar-SY"/>
              </w:rPr>
              <w:t>24</w:t>
            </w:r>
          </w:p>
        </w:tc>
      </w:tr>
      <w:tr w:rsidR="00FC0D74" w:rsidRPr="00DD72C9" w:rsidTr="00187002">
        <w:trPr>
          <w:jc w:val="center"/>
        </w:trPr>
        <w:tc>
          <w:tcPr>
            <w:tcW w:w="5426" w:type="dxa"/>
            <w:hideMark/>
          </w:tcPr>
          <w:p w:rsidR="00FC0D74" w:rsidRPr="00DD72C9" w:rsidRDefault="00D9704A" w:rsidP="000C1385">
            <w:pPr>
              <w:spacing w:after="0"/>
              <w:jc w:val="both"/>
              <w:rPr>
                <w:rFonts w:cs="Simplified Arabic"/>
                <w:b/>
                <w:bCs/>
                <w:sz w:val="28"/>
                <w:szCs w:val="28"/>
                <w:lang w:bidi="ar-SY"/>
              </w:rPr>
            </w:pPr>
            <w:r>
              <w:rPr>
                <w:rFonts w:cs="Simplified Arabic" w:hint="cs"/>
                <w:b/>
                <w:bCs/>
                <w:sz w:val="28"/>
                <w:szCs w:val="28"/>
                <w:rtl/>
                <w:lang w:bidi="ar-SY"/>
              </w:rPr>
              <w:t>الجزء الثاني-الجزء</w:t>
            </w:r>
            <w:r w:rsidR="00FC0D74" w:rsidRPr="00DD72C9">
              <w:rPr>
                <w:rFonts w:cs="Simplified Arabic" w:hint="cs"/>
                <w:b/>
                <w:bCs/>
                <w:sz w:val="28"/>
                <w:szCs w:val="28"/>
                <w:rtl/>
                <w:lang w:bidi="ar-SY"/>
              </w:rPr>
              <w:t xml:space="preserve"> العملي</w:t>
            </w:r>
          </w:p>
        </w:tc>
        <w:tc>
          <w:tcPr>
            <w:tcW w:w="1192" w:type="dxa"/>
            <w:shd w:val="clear" w:color="auto" w:fill="DBE5F1" w:themeFill="accent1" w:themeFillTint="33"/>
            <w:hideMark/>
          </w:tcPr>
          <w:p w:rsidR="00FC0D74" w:rsidRPr="00843567" w:rsidRDefault="00D9704A" w:rsidP="000C1385">
            <w:pPr>
              <w:spacing w:after="0"/>
              <w:jc w:val="center"/>
              <w:rPr>
                <w:rFonts w:cs="Simplified Arabic"/>
                <w:b/>
                <w:bCs/>
                <w:sz w:val="28"/>
                <w:szCs w:val="28"/>
                <w:lang w:bidi="ar-SY"/>
              </w:rPr>
            </w:pPr>
            <w:r>
              <w:rPr>
                <w:rFonts w:cs="Simplified Arabic" w:hint="cs"/>
                <w:b/>
                <w:bCs/>
                <w:sz w:val="28"/>
                <w:szCs w:val="28"/>
                <w:rtl/>
                <w:lang w:bidi="ar-SY"/>
              </w:rPr>
              <w:t>28</w:t>
            </w:r>
          </w:p>
        </w:tc>
      </w:tr>
      <w:tr w:rsidR="00FC0D74" w:rsidRPr="00DD72C9" w:rsidTr="00187002">
        <w:trPr>
          <w:jc w:val="center"/>
        </w:trPr>
        <w:tc>
          <w:tcPr>
            <w:tcW w:w="5426" w:type="dxa"/>
            <w:hideMark/>
          </w:tcPr>
          <w:p w:rsidR="00FC0D74" w:rsidRPr="00DD72C9" w:rsidRDefault="00FC0D74" w:rsidP="000C1385">
            <w:pPr>
              <w:spacing w:after="0"/>
              <w:jc w:val="both"/>
              <w:rPr>
                <w:rFonts w:cs="Simplified Arabic"/>
                <w:sz w:val="28"/>
                <w:szCs w:val="28"/>
                <w:lang w:bidi="ar-SY"/>
              </w:rPr>
            </w:pPr>
            <w:r>
              <w:rPr>
                <w:rFonts w:cs="Simplified Arabic" w:hint="cs"/>
                <w:sz w:val="28"/>
                <w:szCs w:val="28"/>
                <w:rtl/>
                <w:lang w:bidi="ar-SY"/>
              </w:rPr>
              <w:t>م</w:t>
            </w:r>
            <w:r w:rsidR="00187002">
              <w:rPr>
                <w:rFonts w:cs="Simplified Arabic" w:hint="cs"/>
                <w:sz w:val="28"/>
                <w:szCs w:val="28"/>
                <w:rtl/>
                <w:lang w:bidi="ar-SY"/>
              </w:rPr>
              <w:t>نهج البحث</w:t>
            </w:r>
          </w:p>
        </w:tc>
        <w:tc>
          <w:tcPr>
            <w:tcW w:w="1192" w:type="dxa"/>
            <w:shd w:val="clear" w:color="auto" w:fill="DBE5F1" w:themeFill="accent1" w:themeFillTint="33"/>
            <w:hideMark/>
          </w:tcPr>
          <w:p w:rsidR="00FC0D74" w:rsidRPr="00843567" w:rsidRDefault="00D9704A" w:rsidP="000C1385">
            <w:pPr>
              <w:spacing w:after="0"/>
              <w:jc w:val="center"/>
              <w:rPr>
                <w:rFonts w:cs="Simplified Arabic"/>
                <w:b/>
                <w:bCs/>
                <w:sz w:val="28"/>
                <w:szCs w:val="28"/>
                <w:lang w:bidi="ar-SY"/>
              </w:rPr>
            </w:pPr>
            <w:r>
              <w:rPr>
                <w:rFonts w:cs="Simplified Arabic" w:hint="cs"/>
                <w:b/>
                <w:bCs/>
                <w:sz w:val="28"/>
                <w:szCs w:val="28"/>
                <w:rtl/>
                <w:lang w:bidi="ar-SY"/>
              </w:rPr>
              <w:t>29</w:t>
            </w:r>
          </w:p>
        </w:tc>
      </w:tr>
      <w:tr w:rsidR="00FC0D74" w:rsidRPr="00DD72C9" w:rsidTr="00187002">
        <w:trPr>
          <w:jc w:val="center"/>
        </w:trPr>
        <w:tc>
          <w:tcPr>
            <w:tcW w:w="5426" w:type="dxa"/>
            <w:hideMark/>
          </w:tcPr>
          <w:p w:rsidR="00FC0D74" w:rsidRPr="00DD72C9" w:rsidRDefault="00FC0D74" w:rsidP="000C1385">
            <w:pPr>
              <w:spacing w:after="0"/>
              <w:jc w:val="both"/>
              <w:rPr>
                <w:rFonts w:cs="Simplified Arabic"/>
                <w:sz w:val="28"/>
                <w:szCs w:val="28"/>
              </w:rPr>
            </w:pPr>
            <w:r w:rsidRPr="00DD72C9">
              <w:rPr>
                <w:rFonts w:cs="Simplified Arabic" w:hint="cs"/>
                <w:sz w:val="28"/>
                <w:szCs w:val="28"/>
                <w:rtl/>
                <w:lang w:bidi="ar-SY"/>
              </w:rPr>
              <w:t>نتائج</w:t>
            </w:r>
            <w:r>
              <w:rPr>
                <w:rFonts w:cs="Simplified Arabic" w:hint="cs"/>
                <w:sz w:val="28"/>
                <w:szCs w:val="28"/>
                <w:rtl/>
                <w:lang w:bidi="ar-SY"/>
              </w:rPr>
              <w:t xml:space="preserve"> ا</w:t>
            </w:r>
            <w:r w:rsidR="00187002">
              <w:rPr>
                <w:rFonts w:cs="Simplified Arabic" w:hint="cs"/>
                <w:sz w:val="28"/>
                <w:szCs w:val="28"/>
                <w:rtl/>
                <w:lang w:bidi="ar-SY"/>
              </w:rPr>
              <w:t>لبحث</w:t>
            </w:r>
          </w:p>
        </w:tc>
        <w:tc>
          <w:tcPr>
            <w:tcW w:w="1192" w:type="dxa"/>
            <w:shd w:val="clear" w:color="auto" w:fill="DBE5F1" w:themeFill="accent1" w:themeFillTint="33"/>
            <w:hideMark/>
          </w:tcPr>
          <w:p w:rsidR="00FC0D74" w:rsidRPr="00843567" w:rsidRDefault="00D9704A" w:rsidP="000C1385">
            <w:pPr>
              <w:spacing w:after="0"/>
              <w:jc w:val="center"/>
              <w:rPr>
                <w:rFonts w:cs="Simplified Arabic"/>
                <w:b/>
                <w:bCs/>
                <w:sz w:val="28"/>
                <w:szCs w:val="28"/>
                <w:lang w:bidi="ar-SY"/>
              </w:rPr>
            </w:pPr>
            <w:r>
              <w:rPr>
                <w:rFonts w:cs="Simplified Arabic" w:hint="cs"/>
                <w:b/>
                <w:bCs/>
                <w:sz w:val="28"/>
                <w:szCs w:val="28"/>
                <w:rtl/>
                <w:lang w:bidi="ar-SY"/>
              </w:rPr>
              <w:t>33</w:t>
            </w:r>
          </w:p>
        </w:tc>
      </w:tr>
      <w:tr w:rsidR="00FC0D74" w:rsidRPr="00DD72C9" w:rsidTr="00187002">
        <w:trPr>
          <w:jc w:val="center"/>
        </w:trPr>
        <w:tc>
          <w:tcPr>
            <w:tcW w:w="5426" w:type="dxa"/>
            <w:hideMark/>
          </w:tcPr>
          <w:p w:rsidR="00FC0D74" w:rsidRPr="00DD72C9" w:rsidRDefault="00187002" w:rsidP="000C1385">
            <w:pPr>
              <w:spacing w:after="0"/>
              <w:jc w:val="both"/>
              <w:rPr>
                <w:rFonts w:cs="Simplified Arabic"/>
                <w:sz w:val="28"/>
                <w:szCs w:val="28"/>
                <w:lang w:bidi="ar-SY"/>
              </w:rPr>
            </w:pPr>
            <w:r>
              <w:rPr>
                <w:rFonts w:cs="Simplified Arabic" w:hint="cs"/>
                <w:sz w:val="28"/>
                <w:szCs w:val="28"/>
                <w:rtl/>
                <w:lang w:bidi="ar-SY"/>
              </w:rPr>
              <w:t>مناقشة</w:t>
            </w:r>
            <w:r w:rsidR="00D9704A">
              <w:rPr>
                <w:rFonts w:cs="Simplified Arabic" w:hint="cs"/>
                <w:sz w:val="28"/>
                <w:szCs w:val="28"/>
                <w:rtl/>
                <w:lang w:bidi="ar-SY"/>
              </w:rPr>
              <w:t xml:space="preserve"> النتائج</w:t>
            </w:r>
          </w:p>
        </w:tc>
        <w:tc>
          <w:tcPr>
            <w:tcW w:w="1192" w:type="dxa"/>
            <w:shd w:val="clear" w:color="auto" w:fill="DBE5F1" w:themeFill="accent1" w:themeFillTint="33"/>
            <w:hideMark/>
          </w:tcPr>
          <w:p w:rsidR="00FC0D74" w:rsidRPr="00843567" w:rsidRDefault="00D9704A" w:rsidP="000C1385">
            <w:pPr>
              <w:spacing w:after="0"/>
              <w:jc w:val="center"/>
              <w:rPr>
                <w:rFonts w:cs="Simplified Arabic"/>
                <w:b/>
                <w:bCs/>
                <w:sz w:val="28"/>
                <w:szCs w:val="28"/>
                <w:lang w:bidi="ar-SY"/>
              </w:rPr>
            </w:pPr>
            <w:r>
              <w:rPr>
                <w:rFonts w:cs="Simplified Arabic" w:hint="cs"/>
                <w:b/>
                <w:bCs/>
                <w:sz w:val="28"/>
                <w:szCs w:val="28"/>
                <w:rtl/>
                <w:lang w:bidi="ar-SY"/>
              </w:rPr>
              <w:t>55</w:t>
            </w:r>
          </w:p>
        </w:tc>
      </w:tr>
      <w:tr w:rsidR="00FC0D74" w:rsidRPr="00DD72C9" w:rsidTr="00187002">
        <w:trPr>
          <w:jc w:val="center"/>
        </w:trPr>
        <w:tc>
          <w:tcPr>
            <w:tcW w:w="5426" w:type="dxa"/>
            <w:hideMark/>
          </w:tcPr>
          <w:p w:rsidR="00FC0D74" w:rsidRPr="00DD72C9" w:rsidRDefault="00FC0D74" w:rsidP="000C1385">
            <w:pPr>
              <w:spacing w:after="0"/>
              <w:jc w:val="both"/>
              <w:rPr>
                <w:rFonts w:cs="Simplified Arabic"/>
                <w:sz w:val="28"/>
                <w:szCs w:val="28"/>
                <w:lang w:bidi="ar-SY"/>
              </w:rPr>
            </w:pPr>
            <w:r w:rsidRPr="00DD72C9">
              <w:rPr>
                <w:rFonts w:cs="Simplified Arabic" w:hint="cs"/>
                <w:sz w:val="28"/>
                <w:szCs w:val="28"/>
                <w:rtl/>
                <w:lang w:bidi="ar-SY"/>
              </w:rPr>
              <w:t>توصيات</w:t>
            </w:r>
          </w:p>
        </w:tc>
        <w:tc>
          <w:tcPr>
            <w:tcW w:w="1192" w:type="dxa"/>
            <w:shd w:val="clear" w:color="auto" w:fill="DBE5F1" w:themeFill="accent1" w:themeFillTint="33"/>
            <w:hideMark/>
          </w:tcPr>
          <w:p w:rsidR="00FC0D74" w:rsidRPr="00843567" w:rsidRDefault="00D9704A" w:rsidP="000C1385">
            <w:pPr>
              <w:spacing w:after="0"/>
              <w:jc w:val="center"/>
              <w:rPr>
                <w:rFonts w:cs="Simplified Arabic"/>
                <w:b/>
                <w:bCs/>
                <w:sz w:val="28"/>
                <w:szCs w:val="28"/>
                <w:lang w:bidi="ar-SY"/>
              </w:rPr>
            </w:pPr>
            <w:r>
              <w:rPr>
                <w:rFonts w:cs="Simplified Arabic" w:hint="cs"/>
                <w:b/>
                <w:bCs/>
                <w:sz w:val="28"/>
                <w:szCs w:val="28"/>
                <w:rtl/>
                <w:lang w:bidi="ar-SY"/>
              </w:rPr>
              <w:t>58</w:t>
            </w:r>
          </w:p>
        </w:tc>
      </w:tr>
      <w:tr w:rsidR="00FC0D74" w:rsidRPr="00DD72C9" w:rsidTr="00D9704A">
        <w:trPr>
          <w:trHeight w:val="544"/>
          <w:jc w:val="center"/>
        </w:trPr>
        <w:tc>
          <w:tcPr>
            <w:tcW w:w="5426" w:type="dxa"/>
            <w:hideMark/>
          </w:tcPr>
          <w:p w:rsidR="00FC0D74" w:rsidRPr="00DD72C9" w:rsidRDefault="00FC0D74" w:rsidP="000C1385">
            <w:pPr>
              <w:spacing w:after="0"/>
              <w:jc w:val="both"/>
              <w:rPr>
                <w:rFonts w:cs="Simplified Arabic"/>
                <w:b/>
                <w:bCs/>
                <w:sz w:val="28"/>
                <w:szCs w:val="28"/>
                <w:rtl/>
                <w:lang w:bidi="ar-SY"/>
              </w:rPr>
            </w:pPr>
            <w:r w:rsidRPr="00DD72C9">
              <w:rPr>
                <w:rFonts w:cs="Simplified Arabic" w:hint="cs"/>
                <w:b/>
                <w:bCs/>
                <w:sz w:val="28"/>
                <w:szCs w:val="28"/>
                <w:rtl/>
                <w:lang w:bidi="ar-SY"/>
              </w:rPr>
              <w:t>ملاحق</w:t>
            </w:r>
          </w:p>
        </w:tc>
        <w:tc>
          <w:tcPr>
            <w:tcW w:w="1192" w:type="dxa"/>
            <w:shd w:val="clear" w:color="auto" w:fill="DBE5F1" w:themeFill="accent1" w:themeFillTint="33"/>
            <w:hideMark/>
          </w:tcPr>
          <w:p w:rsidR="00FC0D74" w:rsidRPr="00843567" w:rsidRDefault="00D9704A" w:rsidP="000C1385">
            <w:pPr>
              <w:spacing w:after="0"/>
              <w:jc w:val="center"/>
              <w:rPr>
                <w:rFonts w:cs="Simplified Arabic"/>
                <w:b/>
                <w:bCs/>
                <w:sz w:val="28"/>
                <w:szCs w:val="28"/>
                <w:rtl/>
                <w:lang w:bidi="ar-SY"/>
              </w:rPr>
            </w:pPr>
            <w:r>
              <w:rPr>
                <w:rFonts w:cs="Simplified Arabic" w:hint="cs"/>
                <w:b/>
                <w:bCs/>
                <w:sz w:val="28"/>
                <w:szCs w:val="28"/>
                <w:rtl/>
                <w:lang w:bidi="ar-SY"/>
              </w:rPr>
              <w:t>59</w:t>
            </w:r>
          </w:p>
        </w:tc>
      </w:tr>
      <w:tr w:rsidR="00D9704A" w:rsidRPr="00DD72C9" w:rsidTr="00187002">
        <w:trPr>
          <w:jc w:val="center"/>
        </w:trPr>
        <w:tc>
          <w:tcPr>
            <w:tcW w:w="5426" w:type="dxa"/>
            <w:hideMark/>
          </w:tcPr>
          <w:p w:rsidR="00D9704A" w:rsidRPr="00DD72C9" w:rsidRDefault="00D9704A" w:rsidP="000C1385">
            <w:pPr>
              <w:spacing w:after="0"/>
              <w:jc w:val="both"/>
              <w:rPr>
                <w:rFonts w:cs="Simplified Arabic"/>
                <w:b/>
                <w:bCs/>
                <w:sz w:val="28"/>
                <w:szCs w:val="28"/>
                <w:rtl/>
                <w:lang w:bidi="ar-SY"/>
              </w:rPr>
            </w:pPr>
            <w:r>
              <w:rPr>
                <w:rFonts w:cs="Simplified Arabic" w:hint="cs"/>
                <w:b/>
                <w:bCs/>
                <w:sz w:val="28"/>
                <w:szCs w:val="28"/>
                <w:rtl/>
                <w:lang w:bidi="ar-SY"/>
              </w:rPr>
              <w:t>المراجع</w:t>
            </w:r>
          </w:p>
        </w:tc>
        <w:tc>
          <w:tcPr>
            <w:tcW w:w="1192" w:type="dxa"/>
            <w:shd w:val="clear" w:color="auto" w:fill="DBE5F1" w:themeFill="accent1" w:themeFillTint="33"/>
            <w:hideMark/>
          </w:tcPr>
          <w:p w:rsidR="00D9704A" w:rsidRDefault="00D9704A" w:rsidP="000C1385">
            <w:pPr>
              <w:spacing w:after="0"/>
              <w:jc w:val="center"/>
              <w:rPr>
                <w:rFonts w:cs="Simplified Arabic"/>
                <w:b/>
                <w:bCs/>
                <w:sz w:val="28"/>
                <w:szCs w:val="28"/>
                <w:rtl/>
                <w:lang w:bidi="ar-SY"/>
              </w:rPr>
            </w:pPr>
            <w:r>
              <w:rPr>
                <w:rFonts w:cs="Simplified Arabic" w:hint="cs"/>
                <w:b/>
                <w:bCs/>
                <w:sz w:val="28"/>
                <w:szCs w:val="28"/>
                <w:rtl/>
                <w:lang w:bidi="ar-SY"/>
              </w:rPr>
              <w:t>62</w:t>
            </w:r>
          </w:p>
        </w:tc>
      </w:tr>
      <w:tr w:rsidR="00FC0D74" w:rsidRPr="00DD72C9" w:rsidTr="000C1385">
        <w:trPr>
          <w:jc w:val="center"/>
        </w:trPr>
        <w:tc>
          <w:tcPr>
            <w:tcW w:w="5426" w:type="dxa"/>
            <w:hideMark/>
          </w:tcPr>
          <w:p w:rsidR="00FC0D74" w:rsidRPr="00DD72C9" w:rsidRDefault="00FC0D74" w:rsidP="000C1385">
            <w:pPr>
              <w:spacing w:after="0"/>
              <w:jc w:val="both"/>
              <w:rPr>
                <w:rFonts w:cs="Simplified Arabic"/>
                <w:b/>
                <w:bCs/>
                <w:sz w:val="28"/>
                <w:szCs w:val="28"/>
                <w:rtl/>
                <w:lang w:bidi="ar-SY"/>
              </w:rPr>
            </w:pPr>
          </w:p>
        </w:tc>
        <w:tc>
          <w:tcPr>
            <w:tcW w:w="1192" w:type="dxa"/>
            <w:hideMark/>
          </w:tcPr>
          <w:p w:rsidR="00FC0D74" w:rsidRPr="00DD72C9" w:rsidRDefault="00FC0D74" w:rsidP="000C1385">
            <w:pPr>
              <w:spacing w:after="0"/>
              <w:jc w:val="center"/>
              <w:rPr>
                <w:rFonts w:cs="Simplified Arabic"/>
                <w:sz w:val="28"/>
                <w:szCs w:val="28"/>
                <w:rtl/>
                <w:lang w:bidi="ar-SY"/>
              </w:rPr>
            </w:pPr>
          </w:p>
        </w:tc>
      </w:tr>
    </w:tbl>
    <w:p w:rsidR="00FC0D74" w:rsidRPr="00DD72C9" w:rsidRDefault="00FC0D74" w:rsidP="00FC0D74">
      <w:pPr>
        <w:spacing w:after="0"/>
        <w:jc w:val="both"/>
        <w:rPr>
          <w:rFonts w:cs="Simplified Arabic"/>
          <w:sz w:val="28"/>
          <w:szCs w:val="28"/>
          <w:rtl/>
          <w:lang w:bidi="ar-SY"/>
        </w:rPr>
      </w:pPr>
    </w:p>
    <w:p w:rsidR="00FC0D74" w:rsidRDefault="00FC0D74" w:rsidP="00FC0D74">
      <w:pPr>
        <w:jc w:val="both"/>
        <w:rPr>
          <w:rFonts w:cs="Simplified Arabic"/>
          <w:b/>
          <w:bCs/>
          <w:sz w:val="48"/>
          <w:szCs w:val="48"/>
          <w:rtl/>
          <w:lang w:bidi="ar-SY"/>
        </w:rPr>
      </w:pPr>
    </w:p>
    <w:p w:rsidR="00FC0D74" w:rsidRDefault="00FC0D74" w:rsidP="00123B7E">
      <w:pPr>
        <w:rPr>
          <w:rFonts w:cs="PT Bold Heading"/>
          <w:b/>
          <w:bCs/>
          <w:sz w:val="40"/>
          <w:szCs w:val="40"/>
          <w:rtl/>
          <w:lang w:bidi="ar-SY"/>
        </w:rPr>
      </w:pPr>
    </w:p>
    <w:p w:rsidR="008C63C9" w:rsidRDefault="008C63C9" w:rsidP="00DD2E6B">
      <w:pPr>
        <w:jc w:val="center"/>
        <w:rPr>
          <w:rFonts w:cs="PT Bold Heading"/>
          <w:b/>
          <w:bCs/>
          <w:sz w:val="40"/>
          <w:szCs w:val="40"/>
          <w:rtl/>
          <w:lang w:bidi="ar-SY"/>
        </w:rPr>
      </w:pPr>
    </w:p>
    <w:p w:rsidR="00DD2E6B" w:rsidRPr="00430236" w:rsidRDefault="00430236" w:rsidP="00DD2E6B">
      <w:pPr>
        <w:jc w:val="center"/>
        <w:rPr>
          <w:rFonts w:cs="Farsi Simple Bold"/>
          <w:b/>
          <w:bCs/>
          <w:sz w:val="144"/>
          <w:szCs w:val="144"/>
          <w:rtl/>
          <w:lang w:bidi="ar-SY"/>
        </w:rPr>
      </w:pPr>
      <w:r w:rsidRPr="00430236">
        <w:rPr>
          <w:rFonts w:cs="Farsi Simple Bold" w:hint="cs"/>
          <w:b/>
          <w:bCs/>
          <w:sz w:val="144"/>
          <w:szCs w:val="144"/>
          <w:rtl/>
          <w:lang w:bidi="ar-SY"/>
        </w:rPr>
        <w:t>الجزء</w:t>
      </w:r>
      <w:r w:rsidR="004F7E0E" w:rsidRPr="00430236">
        <w:rPr>
          <w:rFonts w:cs="Farsi Simple Bold" w:hint="cs"/>
          <w:b/>
          <w:bCs/>
          <w:sz w:val="144"/>
          <w:szCs w:val="144"/>
          <w:rtl/>
          <w:lang w:bidi="ar-SY"/>
        </w:rPr>
        <w:t xml:space="preserve"> الأول</w:t>
      </w:r>
    </w:p>
    <w:p w:rsidR="00DD2E6B" w:rsidRPr="00430236" w:rsidRDefault="00430236" w:rsidP="00DD2E6B">
      <w:pPr>
        <w:jc w:val="center"/>
        <w:rPr>
          <w:rFonts w:cs="Farsi Simple Bold"/>
          <w:b/>
          <w:bCs/>
          <w:sz w:val="144"/>
          <w:szCs w:val="144"/>
          <w:rtl/>
          <w:lang w:bidi="ar-SY"/>
        </w:rPr>
      </w:pPr>
      <w:r w:rsidRPr="00430236">
        <w:rPr>
          <w:rFonts w:cs="Farsi Simple Bold" w:hint="cs"/>
          <w:b/>
          <w:bCs/>
          <w:sz w:val="144"/>
          <w:szCs w:val="144"/>
          <w:rtl/>
          <w:lang w:bidi="ar-SY"/>
        </w:rPr>
        <w:lastRenderedPageBreak/>
        <w:t>الجزء</w:t>
      </w:r>
      <w:r w:rsidR="00DD2E6B" w:rsidRPr="00430236">
        <w:rPr>
          <w:rFonts w:cs="Farsi Simple Bold" w:hint="cs"/>
          <w:b/>
          <w:bCs/>
          <w:sz w:val="144"/>
          <w:szCs w:val="144"/>
          <w:rtl/>
          <w:lang w:bidi="ar-SY"/>
        </w:rPr>
        <w:t xml:space="preserve"> النظ</w:t>
      </w:r>
      <w:r w:rsidR="004630FC" w:rsidRPr="00430236">
        <w:rPr>
          <w:rFonts w:cs="Farsi Simple Bold" w:hint="cs"/>
          <w:b/>
          <w:bCs/>
          <w:sz w:val="144"/>
          <w:szCs w:val="144"/>
          <w:rtl/>
          <w:lang w:bidi="ar-SY"/>
        </w:rPr>
        <w:t>ـ</w:t>
      </w:r>
      <w:r w:rsidR="00DD2E6B" w:rsidRPr="00430236">
        <w:rPr>
          <w:rFonts w:cs="Farsi Simple Bold" w:hint="cs"/>
          <w:b/>
          <w:bCs/>
          <w:sz w:val="144"/>
          <w:szCs w:val="144"/>
          <w:rtl/>
          <w:lang w:bidi="ar-SY"/>
        </w:rPr>
        <w:t>ري</w:t>
      </w:r>
    </w:p>
    <w:p w:rsidR="00DD2E6B" w:rsidRDefault="00DD2E6B" w:rsidP="002704B8">
      <w:pPr>
        <w:jc w:val="mediumKashida"/>
        <w:rPr>
          <w:rFonts w:cs="Simplified Arabic"/>
          <w:sz w:val="28"/>
          <w:szCs w:val="28"/>
          <w:rtl/>
          <w:lang w:bidi="ar-SY"/>
        </w:rPr>
      </w:pPr>
    </w:p>
    <w:p w:rsidR="008C63C9" w:rsidRDefault="008C63C9" w:rsidP="002704B8">
      <w:pPr>
        <w:jc w:val="mediumKashida"/>
        <w:rPr>
          <w:rFonts w:cs="Simplified Arabic"/>
          <w:sz w:val="28"/>
          <w:szCs w:val="28"/>
          <w:rtl/>
          <w:lang w:bidi="ar-SY"/>
        </w:rPr>
      </w:pPr>
    </w:p>
    <w:p w:rsidR="0009043C" w:rsidRDefault="0009043C" w:rsidP="002704B8">
      <w:pPr>
        <w:jc w:val="mediumKashida"/>
        <w:rPr>
          <w:rFonts w:cs="Simplified Arabic"/>
          <w:sz w:val="28"/>
          <w:szCs w:val="28"/>
          <w:rtl/>
          <w:lang w:bidi="ar-SY"/>
        </w:rPr>
      </w:pPr>
    </w:p>
    <w:p w:rsidR="0009043C" w:rsidRDefault="0009043C" w:rsidP="002704B8">
      <w:pPr>
        <w:jc w:val="mediumKashida"/>
        <w:rPr>
          <w:rFonts w:cs="Simplified Arabic"/>
          <w:sz w:val="28"/>
          <w:szCs w:val="28"/>
          <w:rtl/>
          <w:lang w:bidi="ar-SY"/>
        </w:rPr>
      </w:pPr>
    </w:p>
    <w:p w:rsidR="0009043C" w:rsidRDefault="0009043C" w:rsidP="002704B8">
      <w:pPr>
        <w:jc w:val="mediumKashida"/>
        <w:rPr>
          <w:rFonts w:cs="Simplified Arabic"/>
          <w:sz w:val="28"/>
          <w:szCs w:val="28"/>
          <w:rtl/>
          <w:lang w:bidi="ar-SY"/>
        </w:rPr>
      </w:pPr>
    </w:p>
    <w:p w:rsidR="003262B7" w:rsidRPr="007A7FD1" w:rsidRDefault="003262B7" w:rsidP="003262B7">
      <w:pPr>
        <w:jc w:val="center"/>
        <w:rPr>
          <w:rFonts w:cs="PT Bold Heading"/>
          <w:b/>
          <w:bCs/>
          <w:sz w:val="48"/>
          <w:szCs w:val="48"/>
          <w:rtl/>
          <w:lang w:bidi="ar-SY"/>
        </w:rPr>
      </w:pPr>
      <w:r>
        <w:rPr>
          <w:rFonts w:cs="PT Bold Heading" w:hint="cs"/>
          <w:b/>
          <w:bCs/>
          <w:sz w:val="48"/>
          <w:szCs w:val="48"/>
          <w:rtl/>
          <w:lang w:bidi="ar-SY"/>
        </w:rPr>
        <w:t>اعتيان بطانة الرحم</w:t>
      </w:r>
    </w:p>
    <w:p w:rsidR="003262B7" w:rsidRPr="007A7FD1" w:rsidRDefault="003262B7" w:rsidP="003262B7">
      <w:pPr>
        <w:spacing w:after="0"/>
        <w:rPr>
          <w:rFonts w:ascii="Simplified Arabic" w:hAnsi="Simplified Arabic" w:cs="Simplified Arabic"/>
          <w:sz w:val="16"/>
          <w:szCs w:val="16"/>
          <w:rtl/>
          <w:lang w:bidi="ar-SY"/>
        </w:rPr>
      </w:pPr>
    </w:p>
    <w:p w:rsidR="003262B7" w:rsidRPr="00AC30F9" w:rsidRDefault="003262B7" w:rsidP="003262B7">
      <w:pPr>
        <w:jc w:val="lowKashida"/>
        <w:rPr>
          <w:rFonts w:ascii="Simplified Arabic" w:hAnsi="Simplified Arabic" w:cs="Simplified Arabic"/>
          <w:b/>
          <w:bCs/>
          <w:sz w:val="36"/>
          <w:szCs w:val="36"/>
          <w:rtl/>
          <w:lang w:bidi="ar-SY"/>
        </w:rPr>
      </w:pPr>
      <w:r w:rsidRPr="00AC30F9">
        <w:rPr>
          <w:rFonts w:ascii="Simplified Arabic" w:hAnsi="Simplified Arabic" w:cs="Simplified Arabic" w:hint="cs"/>
          <w:b/>
          <w:bCs/>
          <w:sz w:val="36"/>
          <w:szCs w:val="36"/>
          <w:rtl/>
          <w:lang w:bidi="ar-SY"/>
        </w:rPr>
        <w:t>مقدمة:</w:t>
      </w:r>
    </w:p>
    <w:p w:rsidR="003262B7" w:rsidRDefault="003262B7" w:rsidP="000C1385">
      <w:pPr>
        <w:jc w:val="mediumKashida"/>
        <w:rPr>
          <w:rFonts w:ascii="Simplified Arabic" w:hAnsi="Simplified Arabic" w:cs="Simplified Arabic"/>
          <w:sz w:val="28"/>
          <w:szCs w:val="28"/>
          <w:rtl/>
          <w:lang w:bidi="ar-SY"/>
        </w:rPr>
      </w:pPr>
      <w:r>
        <w:rPr>
          <w:rFonts w:ascii="Simplified Arabic" w:hAnsi="Simplified Arabic" w:cs="Simplified Arabic" w:hint="cs"/>
          <w:sz w:val="28"/>
          <w:szCs w:val="28"/>
          <w:rtl/>
          <w:lang w:bidi="ar-SY"/>
        </w:rPr>
        <w:t>إن البطانة الرحمية واحدة من أكثر أنسجة الجسم ديناميكية وغنى في التوعية، وتتألف من غدد وظهارة ولحمة وتتجدد كل شهر بفضل الدورة الطمثية. وتشكل الخلايا الجذعية البطانية، والتي تقبع في الطبقة القاعدية، مصدر الخلايا التي تتمايز لتشكل البطانة، وخلال بضعة أيام من بدء الطمث تزول البطانة القديمة ويعاد تشكيل واحدة جديدة بدون أن تترك ندبة أو أثر.</w:t>
      </w:r>
    </w:p>
    <w:p w:rsidR="003262B7" w:rsidRDefault="003262B7" w:rsidP="000C1385">
      <w:pPr>
        <w:jc w:val="mediumKashida"/>
        <w:rPr>
          <w:rFonts w:ascii="Simplified Arabic" w:hAnsi="Simplified Arabic" w:cs="Simplified Arabic"/>
          <w:sz w:val="28"/>
          <w:szCs w:val="28"/>
          <w:rtl/>
          <w:lang w:bidi="ar-SY"/>
        </w:rPr>
      </w:pPr>
      <w:r>
        <w:rPr>
          <w:rFonts w:ascii="Simplified Arabic" w:hAnsi="Simplified Arabic" w:cs="Simplified Arabic" w:hint="cs"/>
          <w:sz w:val="28"/>
          <w:szCs w:val="28"/>
          <w:rtl/>
          <w:lang w:bidi="ar-SY"/>
        </w:rPr>
        <w:t>إن تقييم البطانة الرحمية في مختلف مراحل الدورة الطمثية وخلال فترة الحمل هام لتحري الآفات الباثولوجية مثل النزف الشاذ أو النزف بعد سن الضهي.</w:t>
      </w:r>
    </w:p>
    <w:p w:rsidR="003262B7" w:rsidRPr="00AC30F9" w:rsidRDefault="003262B7" w:rsidP="003262B7">
      <w:pPr>
        <w:jc w:val="lowKashida"/>
        <w:rPr>
          <w:rFonts w:ascii="Simplified Arabic" w:hAnsi="Simplified Arabic" w:cs="Simplified Arabic"/>
          <w:b/>
          <w:bCs/>
          <w:sz w:val="36"/>
          <w:szCs w:val="36"/>
          <w:rtl/>
          <w:lang w:bidi="ar-SY"/>
        </w:rPr>
      </w:pPr>
      <w:r w:rsidRPr="00AC30F9">
        <w:rPr>
          <w:rFonts w:ascii="Simplified Arabic" w:hAnsi="Simplified Arabic" w:cs="Simplified Arabic" w:hint="cs"/>
          <w:b/>
          <w:bCs/>
          <w:sz w:val="36"/>
          <w:szCs w:val="36"/>
          <w:rtl/>
          <w:lang w:bidi="ar-SY"/>
        </w:rPr>
        <w:lastRenderedPageBreak/>
        <w:t>التعريف:</w:t>
      </w:r>
    </w:p>
    <w:p w:rsidR="003262B7" w:rsidRDefault="003262B7" w:rsidP="003262B7">
      <w:pPr>
        <w:jc w:val="mediumKashida"/>
        <w:rPr>
          <w:rFonts w:ascii="Simplified Arabic" w:hAnsi="Simplified Arabic" w:cs="Simplified Arabic"/>
          <w:sz w:val="28"/>
          <w:szCs w:val="28"/>
          <w:rtl/>
          <w:lang w:bidi="ar-SY"/>
        </w:rPr>
      </w:pPr>
      <w:r>
        <w:rPr>
          <w:rFonts w:ascii="Simplified Arabic" w:hAnsi="Simplified Arabic" w:cs="Simplified Arabic" w:hint="cs"/>
          <w:sz w:val="28"/>
          <w:szCs w:val="28"/>
          <w:rtl/>
          <w:lang w:bidi="ar-SY"/>
        </w:rPr>
        <w:t>إن خزعة بطانة الرحم هو إجراء يستخدم للحصول على عينة من جوف الرحم، واعتماداً على سحب نسيج بطاني من خلال قناة العنق غير المتوسعة؛ فإن هذا الإجراء كان قادراً على الحلول مكان التوسيع والتجريف لحد كبير، وعلى الرغم من أن التطوير الأول له كان لاستبعاد الخباثات الرحمية إلا أنه دخل في مجالات أخرى كالعقم والبيولوجيا الجزيئية وأبحاث الخلايا الجذعية.</w:t>
      </w:r>
    </w:p>
    <w:p w:rsidR="003262B7" w:rsidRPr="00983400" w:rsidRDefault="003262B7" w:rsidP="003262B7">
      <w:pPr>
        <w:jc w:val="lowKashida"/>
        <w:rPr>
          <w:rFonts w:ascii="Simplified Arabic" w:hAnsi="Simplified Arabic" w:cs="Simplified Arabic"/>
          <w:b/>
          <w:bCs/>
          <w:sz w:val="36"/>
          <w:szCs w:val="36"/>
          <w:rtl/>
          <w:lang w:bidi="ar-SY"/>
        </w:rPr>
      </w:pPr>
      <w:r>
        <w:rPr>
          <w:rFonts w:ascii="Simplified Arabic" w:hAnsi="Simplified Arabic" w:cs="Simplified Arabic" w:hint="cs"/>
          <w:b/>
          <w:bCs/>
          <w:sz w:val="36"/>
          <w:szCs w:val="36"/>
          <w:rtl/>
          <w:lang w:bidi="ar-SY"/>
        </w:rPr>
        <w:t xml:space="preserve">لمحة </w:t>
      </w:r>
      <w:r w:rsidRPr="00983400">
        <w:rPr>
          <w:rFonts w:ascii="Simplified Arabic" w:hAnsi="Simplified Arabic" w:cs="Simplified Arabic" w:hint="cs"/>
          <w:b/>
          <w:bCs/>
          <w:sz w:val="36"/>
          <w:szCs w:val="36"/>
          <w:rtl/>
          <w:lang w:bidi="ar-SY"/>
        </w:rPr>
        <w:t>تاريخ</w:t>
      </w:r>
      <w:r>
        <w:rPr>
          <w:rFonts w:ascii="Simplified Arabic" w:hAnsi="Simplified Arabic" w:cs="Simplified Arabic" w:hint="cs"/>
          <w:b/>
          <w:bCs/>
          <w:sz w:val="36"/>
          <w:szCs w:val="36"/>
          <w:rtl/>
          <w:lang w:bidi="ar-SY"/>
        </w:rPr>
        <w:t>ية</w:t>
      </w:r>
      <w:r w:rsidRPr="00983400">
        <w:rPr>
          <w:rFonts w:ascii="Simplified Arabic" w:hAnsi="Simplified Arabic" w:cs="Simplified Arabic" w:hint="cs"/>
          <w:b/>
          <w:bCs/>
          <w:sz w:val="36"/>
          <w:szCs w:val="36"/>
          <w:rtl/>
          <w:lang w:bidi="ar-SY"/>
        </w:rPr>
        <w:t>:</w:t>
      </w:r>
    </w:p>
    <w:p w:rsidR="003262B7" w:rsidRDefault="003262B7" w:rsidP="003262B7">
      <w:pPr>
        <w:jc w:val="mediumKashida"/>
        <w:rPr>
          <w:rFonts w:ascii="Simplified Arabic" w:hAnsi="Simplified Arabic" w:cs="Simplified Arabic"/>
          <w:sz w:val="28"/>
          <w:szCs w:val="28"/>
          <w:rtl/>
          <w:lang w:bidi="ar-SY"/>
        </w:rPr>
      </w:pPr>
      <w:r>
        <w:rPr>
          <w:rFonts w:ascii="Simplified Arabic" w:hAnsi="Simplified Arabic" w:cs="Simplified Arabic" w:hint="cs"/>
          <w:sz w:val="28"/>
          <w:szCs w:val="28"/>
          <w:rtl/>
          <w:lang w:bidi="ar-SY"/>
        </w:rPr>
        <w:t>كان التوسيع والتجريف المجرى تحت التخدير العام ولسنوات عديدة هو الإجراء المختار للتشخيص الباثولوجي الرحمي في السيدات مع نزف شاذ، ولكن في 60% من إجراءات التوسيع والتجريف يجرّف أقل من نصف جوف الرحم، لذلك فإن التساؤل كان حول دقة هذا الإجراء. لذلك كان من المنطقي تطوير قثطرة رفيعة يمكن إدخالها في جوف الرحم بدون الحاجة لتوسيع العنق للحصول على عينات من جوف الرحم.</w:t>
      </w:r>
    </w:p>
    <w:p w:rsidR="003262B7" w:rsidRDefault="003262B7" w:rsidP="002704B8">
      <w:pPr>
        <w:jc w:val="mediumKashida"/>
        <w:rPr>
          <w:rFonts w:cs="Simplified Arabic"/>
          <w:sz w:val="28"/>
          <w:szCs w:val="28"/>
          <w:rtl/>
          <w:lang w:bidi="ar-SY"/>
        </w:rPr>
      </w:pPr>
      <w:r>
        <w:rPr>
          <w:rFonts w:ascii="Simplified Arabic" w:hAnsi="Simplified Arabic" w:cs="Simplified Arabic" w:hint="cs"/>
          <w:sz w:val="28"/>
          <w:szCs w:val="28"/>
          <w:rtl/>
          <w:lang w:bidi="ar-SY"/>
        </w:rPr>
        <w:t xml:space="preserve">إن مجرفة نوفاك </w:t>
      </w:r>
      <w:r w:rsidRPr="00983400">
        <w:rPr>
          <w:rFonts w:asciiTheme="majorBidi" w:hAnsiTheme="majorBidi" w:cstheme="majorBidi"/>
          <w:sz w:val="28"/>
          <w:szCs w:val="28"/>
          <w:lang w:bidi="ar-SY"/>
        </w:rPr>
        <w:t>Novak curette</w:t>
      </w:r>
      <w:r>
        <w:rPr>
          <w:rFonts w:cs="Simplified Arabic" w:hint="cs"/>
          <w:sz w:val="28"/>
          <w:szCs w:val="28"/>
          <w:rtl/>
          <w:lang w:bidi="ar-SY"/>
        </w:rPr>
        <w:t xml:space="preserve"> والتي ماتزال مستخدمة، وصفت منذ 50 سنة على الأقل. ولكن يبدو أن أكثر قثطرة مستخدمة حالياً هي </w:t>
      </w:r>
      <w:r w:rsidRPr="00983400">
        <w:rPr>
          <w:rFonts w:asciiTheme="majorBidi" w:hAnsiTheme="majorBidi" w:cstheme="majorBidi"/>
          <w:sz w:val="28"/>
          <w:szCs w:val="28"/>
          <w:lang w:bidi="ar-SY"/>
        </w:rPr>
        <w:t>French Pipelle de Cornier</w:t>
      </w:r>
      <w:r>
        <w:rPr>
          <w:rFonts w:cs="Simplified Arabic" w:hint="cs"/>
          <w:sz w:val="28"/>
          <w:szCs w:val="28"/>
          <w:rtl/>
          <w:lang w:bidi="ar-SY"/>
        </w:rPr>
        <w:t xml:space="preserve"> والمعروفة بشكل أشيع باسم </w:t>
      </w:r>
      <w:r w:rsidRPr="00983400">
        <w:rPr>
          <w:rFonts w:asciiTheme="majorBidi" w:hAnsiTheme="majorBidi" w:cstheme="majorBidi"/>
          <w:sz w:val="28"/>
          <w:szCs w:val="28"/>
          <w:lang w:bidi="ar-SY"/>
        </w:rPr>
        <w:t>CornierPipelle</w:t>
      </w:r>
      <w:r>
        <w:rPr>
          <w:rFonts w:cs="Simplified Arabic" w:hint="cs"/>
          <w:sz w:val="28"/>
          <w:szCs w:val="28"/>
          <w:rtl/>
          <w:lang w:bidi="ar-SY"/>
        </w:rPr>
        <w:t xml:space="preserve"> وللسهولة تعرف بـ </w:t>
      </w:r>
      <w:r w:rsidRPr="00983400">
        <w:rPr>
          <w:rFonts w:asciiTheme="majorBidi" w:hAnsiTheme="majorBidi" w:cstheme="majorBidi"/>
          <w:sz w:val="28"/>
          <w:szCs w:val="28"/>
          <w:lang w:bidi="ar-SY"/>
        </w:rPr>
        <w:t>Pipelle</w:t>
      </w:r>
      <w:r w:rsidR="000C1385">
        <w:rPr>
          <w:rFonts w:cs="Simplified Arabic" w:hint="cs"/>
          <w:sz w:val="28"/>
          <w:szCs w:val="28"/>
          <w:rtl/>
          <w:lang w:bidi="ar-SY"/>
        </w:rPr>
        <w:t xml:space="preserve"> "الشكل التالي"</w:t>
      </w:r>
      <w:r w:rsidR="008B7498">
        <w:rPr>
          <w:rFonts w:cs="Simplified Arabic" w:hint="cs"/>
          <w:sz w:val="28"/>
          <w:szCs w:val="28"/>
          <w:rtl/>
          <w:lang w:bidi="ar-SY"/>
        </w:rPr>
        <w:t xml:space="preserve"> (</w:t>
      </w:r>
      <w:r w:rsidR="008B7498" w:rsidRPr="008B7498">
        <w:rPr>
          <w:rFonts w:asciiTheme="majorBidi" w:hAnsiTheme="majorBidi" w:cstheme="majorBidi"/>
          <w:sz w:val="28"/>
          <w:szCs w:val="28"/>
          <w:lang w:bidi="ar-SY"/>
        </w:rPr>
        <w:t>Revel A, 2009</w:t>
      </w:r>
      <w:r w:rsidR="008B7498">
        <w:rPr>
          <w:rFonts w:cs="Simplified Arabic" w:hint="cs"/>
          <w:sz w:val="28"/>
          <w:szCs w:val="28"/>
          <w:rtl/>
          <w:lang w:bidi="ar-SY"/>
        </w:rPr>
        <w:t>)</w:t>
      </w:r>
      <w:r>
        <w:rPr>
          <w:rFonts w:cs="Simplified Arabic" w:hint="cs"/>
          <w:sz w:val="28"/>
          <w:szCs w:val="28"/>
          <w:rtl/>
          <w:lang w:bidi="ar-SY"/>
        </w:rPr>
        <w:t>.</w:t>
      </w:r>
    </w:p>
    <w:p w:rsidR="00E12BAF" w:rsidRDefault="00E12BAF" w:rsidP="002704B8">
      <w:pPr>
        <w:jc w:val="mediumKashida"/>
        <w:rPr>
          <w:rFonts w:cs="Simplified Arabic"/>
          <w:sz w:val="28"/>
          <w:szCs w:val="28"/>
          <w:rtl/>
          <w:lang w:bidi="ar-SY"/>
        </w:rPr>
      </w:pPr>
      <w:r w:rsidRPr="00E12BAF">
        <w:rPr>
          <w:rFonts w:cs="Simplified Arabic"/>
          <w:noProof/>
          <w:sz w:val="28"/>
          <w:szCs w:val="28"/>
          <w:rtl/>
        </w:rPr>
        <w:drawing>
          <wp:inline distT="0" distB="0" distL="0" distR="0">
            <wp:extent cx="5274310" cy="2295876"/>
            <wp:effectExtent l="19050" t="0" r="2540" b="0"/>
            <wp:docPr id="7"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5274310" cy="2295876"/>
                    </a:xfrm>
                    <a:prstGeom prst="rect">
                      <a:avLst/>
                    </a:prstGeom>
                    <a:noFill/>
                    <a:ln w="9525">
                      <a:noFill/>
                      <a:miter lim="800000"/>
                      <a:headEnd/>
                      <a:tailEnd/>
                    </a:ln>
                  </pic:spPr>
                </pic:pic>
              </a:graphicData>
            </a:graphic>
          </wp:inline>
        </w:drawing>
      </w:r>
    </w:p>
    <w:p w:rsidR="00E12BAF" w:rsidRPr="000C1385" w:rsidRDefault="00E12BAF" w:rsidP="000C1385">
      <w:pPr>
        <w:autoSpaceDE w:val="0"/>
        <w:autoSpaceDN w:val="0"/>
        <w:bidi w:val="0"/>
        <w:adjustRightInd w:val="0"/>
        <w:spacing w:after="0" w:line="240" w:lineRule="auto"/>
        <w:jc w:val="both"/>
        <w:rPr>
          <w:rFonts w:ascii="Verdana" w:hAnsi="Verdana" w:cs="Verdana"/>
          <w:color w:val="333333"/>
          <w:sz w:val="24"/>
          <w:szCs w:val="24"/>
          <w:rtl/>
        </w:rPr>
      </w:pPr>
      <w:r w:rsidRPr="000C1385">
        <w:rPr>
          <w:rFonts w:ascii="Verdana" w:hAnsi="Verdana" w:cs="Verdana"/>
          <w:b/>
          <w:bCs/>
          <w:color w:val="333333"/>
          <w:sz w:val="24"/>
          <w:szCs w:val="24"/>
        </w:rPr>
        <w:lastRenderedPageBreak/>
        <w:t xml:space="preserve">Devices used for sampling endometrium. </w:t>
      </w:r>
      <w:r w:rsidRPr="000C1385">
        <w:rPr>
          <w:rFonts w:ascii="Verdana" w:hAnsi="Verdana" w:cs="Verdana"/>
          <w:color w:val="333333"/>
          <w:sz w:val="24"/>
          <w:szCs w:val="24"/>
        </w:rPr>
        <w:t>Top, Metal curette, e.g., Novak(pictured); Bottom, Flexible plastic endometrial sampler, e.g., Pipelle (Unimar), Endocell(pictured)</w:t>
      </w:r>
    </w:p>
    <w:p w:rsidR="00E12BAF" w:rsidRDefault="00E12BAF" w:rsidP="002704B8">
      <w:pPr>
        <w:jc w:val="mediumKashida"/>
        <w:rPr>
          <w:rFonts w:cs="Simplified Arabic"/>
          <w:sz w:val="28"/>
          <w:szCs w:val="28"/>
          <w:rtl/>
          <w:lang w:bidi="ar-SY"/>
        </w:rPr>
      </w:pPr>
    </w:p>
    <w:p w:rsidR="00E12BAF" w:rsidRDefault="00E12BAF" w:rsidP="002704B8">
      <w:pPr>
        <w:jc w:val="mediumKashida"/>
        <w:rPr>
          <w:rFonts w:cs="Simplified Arabic"/>
          <w:sz w:val="28"/>
          <w:szCs w:val="28"/>
          <w:rtl/>
          <w:lang w:bidi="ar-SY"/>
        </w:rPr>
      </w:pPr>
    </w:p>
    <w:p w:rsidR="00E12BAF" w:rsidRDefault="00E12BAF" w:rsidP="002704B8">
      <w:pPr>
        <w:jc w:val="mediumKashida"/>
        <w:rPr>
          <w:rFonts w:cs="Simplified Arabic"/>
          <w:sz w:val="28"/>
          <w:szCs w:val="28"/>
          <w:rtl/>
          <w:lang w:bidi="ar-SY"/>
        </w:rPr>
      </w:pPr>
    </w:p>
    <w:p w:rsidR="00E12BAF" w:rsidRDefault="00E12BAF" w:rsidP="002704B8">
      <w:pPr>
        <w:jc w:val="mediumKashida"/>
        <w:rPr>
          <w:rFonts w:cs="Simplified Arabic"/>
          <w:sz w:val="28"/>
          <w:szCs w:val="28"/>
          <w:rtl/>
          <w:lang w:bidi="ar-SY"/>
        </w:rPr>
      </w:pPr>
    </w:p>
    <w:p w:rsidR="00E12BAF" w:rsidRDefault="00E12BAF" w:rsidP="002704B8">
      <w:pPr>
        <w:jc w:val="mediumKashida"/>
        <w:rPr>
          <w:rFonts w:cs="Simplified Arabic"/>
          <w:sz w:val="28"/>
          <w:szCs w:val="28"/>
          <w:rtl/>
          <w:lang w:bidi="ar-SY"/>
        </w:rPr>
      </w:pPr>
    </w:p>
    <w:p w:rsidR="00E12BAF" w:rsidRDefault="00E12BAF" w:rsidP="002704B8">
      <w:pPr>
        <w:jc w:val="mediumKashida"/>
        <w:rPr>
          <w:rFonts w:cs="Simplified Arabic"/>
          <w:sz w:val="28"/>
          <w:szCs w:val="28"/>
          <w:rtl/>
          <w:lang w:bidi="ar-SY"/>
        </w:rPr>
      </w:pPr>
    </w:p>
    <w:p w:rsidR="00E12BAF" w:rsidRDefault="00E12BAF" w:rsidP="002704B8">
      <w:pPr>
        <w:jc w:val="mediumKashida"/>
        <w:rPr>
          <w:rFonts w:cs="Simplified Arabic"/>
          <w:sz w:val="28"/>
          <w:szCs w:val="28"/>
          <w:rtl/>
          <w:lang w:bidi="ar-SY"/>
        </w:rPr>
      </w:pPr>
    </w:p>
    <w:p w:rsidR="009D0567" w:rsidRDefault="009D0567" w:rsidP="002704B8">
      <w:pPr>
        <w:jc w:val="mediumKashida"/>
        <w:rPr>
          <w:rFonts w:cs="Simplified Arabic"/>
          <w:sz w:val="28"/>
          <w:szCs w:val="28"/>
          <w:rtl/>
          <w:lang w:bidi="ar-SY"/>
        </w:rPr>
      </w:pPr>
    </w:p>
    <w:p w:rsidR="009D0567" w:rsidRDefault="009D0567" w:rsidP="002704B8">
      <w:pPr>
        <w:jc w:val="mediumKashida"/>
        <w:rPr>
          <w:rFonts w:cs="Simplified Arabic"/>
          <w:sz w:val="28"/>
          <w:szCs w:val="28"/>
          <w:rtl/>
          <w:lang w:bidi="ar-SY"/>
        </w:rPr>
      </w:pPr>
    </w:p>
    <w:p w:rsidR="00311A4C" w:rsidRPr="00311A4C" w:rsidRDefault="00311A4C" w:rsidP="00311A4C">
      <w:pPr>
        <w:jc w:val="center"/>
        <w:rPr>
          <w:rFonts w:cs="PT Bold Heading"/>
          <w:b/>
          <w:bCs/>
          <w:sz w:val="48"/>
          <w:szCs w:val="48"/>
          <w:rtl/>
          <w:lang w:bidi="ar-SY"/>
        </w:rPr>
      </w:pPr>
      <w:r w:rsidRPr="00311A4C">
        <w:rPr>
          <w:rFonts w:cs="PT Bold Heading" w:hint="cs"/>
          <w:b/>
          <w:bCs/>
          <w:sz w:val="48"/>
          <w:szCs w:val="48"/>
          <w:rtl/>
          <w:lang w:bidi="ar-SY"/>
        </w:rPr>
        <w:t xml:space="preserve">التوسيع والتجريف </w:t>
      </w:r>
      <w:r w:rsidRPr="00722C6F">
        <w:rPr>
          <w:rFonts w:asciiTheme="majorBidi" w:hAnsiTheme="majorBidi" w:cstheme="majorBidi"/>
          <w:b/>
          <w:bCs/>
          <w:sz w:val="48"/>
          <w:szCs w:val="48"/>
          <w:lang w:bidi="ar-SY"/>
        </w:rPr>
        <w:t>D&amp;C</w:t>
      </w:r>
    </w:p>
    <w:p w:rsidR="00311A4C" w:rsidRDefault="00D47756" w:rsidP="002704B8">
      <w:pPr>
        <w:jc w:val="mediumKashida"/>
        <w:rPr>
          <w:rFonts w:cs="Simplified Arabic"/>
          <w:sz w:val="28"/>
          <w:szCs w:val="28"/>
          <w:rtl/>
          <w:lang w:bidi="ar-SY"/>
        </w:rPr>
      </w:pPr>
      <w:r>
        <w:rPr>
          <w:rFonts w:cs="Simplified Arabic" w:hint="cs"/>
          <w:sz w:val="28"/>
          <w:szCs w:val="28"/>
          <w:rtl/>
          <w:lang w:bidi="ar-SY"/>
        </w:rPr>
        <w:t xml:space="preserve">يجرى التوسيع والتجريف عادة تحت التخدير العام، على الرغم من </w:t>
      </w:r>
      <w:r w:rsidR="000C1385">
        <w:rPr>
          <w:rFonts w:cs="Simplified Arabic" w:hint="cs"/>
          <w:sz w:val="28"/>
          <w:szCs w:val="28"/>
          <w:rtl/>
          <w:lang w:bidi="ar-SY"/>
        </w:rPr>
        <w:t>أن</w:t>
      </w:r>
      <w:r>
        <w:rPr>
          <w:rFonts w:cs="Simplified Arabic" w:hint="cs"/>
          <w:sz w:val="28"/>
          <w:szCs w:val="28"/>
          <w:rtl/>
          <w:lang w:bidi="ar-SY"/>
        </w:rPr>
        <w:t xml:space="preserve"> التخدير الموضعي أو الناحي خيارات بديلة مقبولة. ويجرى عادة في المشفى.</w:t>
      </w:r>
    </w:p>
    <w:p w:rsidR="00584FA5" w:rsidRDefault="00D47756" w:rsidP="002704B8">
      <w:pPr>
        <w:jc w:val="mediumKashida"/>
        <w:rPr>
          <w:rFonts w:cs="Simplified Arabic"/>
          <w:sz w:val="28"/>
          <w:szCs w:val="28"/>
          <w:rtl/>
          <w:lang w:bidi="ar-SY"/>
        </w:rPr>
      </w:pPr>
      <w:r>
        <w:rPr>
          <w:rFonts w:cs="Simplified Arabic" w:hint="cs"/>
          <w:sz w:val="28"/>
          <w:szCs w:val="28"/>
          <w:rtl/>
          <w:lang w:bidi="ar-SY"/>
        </w:rPr>
        <w:t xml:space="preserve">بعد إدخال السبيكيلوم في المهبل، </w:t>
      </w:r>
      <w:r w:rsidR="000C1385">
        <w:rPr>
          <w:rFonts w:cs="Simplified Arabic" w:hint="cs"/>
          <w:sz w:val="28"/>
          <w:szCs w:val="28"/>
          <w:rtl/>
          <w:lang w:bidi="ar-SY"/>
        </w:rPr>
        <w:t>يتم توسيع عنق الرحم تدريجي</w:t>
      </w:r>
      <w:r w:rsidR="00584FA5">
        <w:rPr>
          <w:rFonts w:cs="Simplified Arabic" w:hint="cs"/>
          <w:sz w:val="28"/>
          <w:szCs w:val="28"/>
          <w:rtl/>
          <w:lang w:bidi="ar-SY"/>
        </w:rPr>
        <w:t>اً، وتدخل المجرفة ضمن العنق إلى الرحم. يتم كشط الطبقة العلوية من بطانة الرحم بحذر وتستخرج للتحليل</w:t>
      </w:r>
      <w:r w:rsidR="000C1385">
        <w:rPr>
          <w:rFonts w:cs="Simplified Arabic" w:hint="cs"/>
          <w:sz w:val="28"/>
          <w:szCs w:val="28"/>
          <w:rtl/>
          <w:lang w:bidi="ar-SY"/>
        </w:rPr>
        <w:t xml:space="preserve"> الباثولوجي</w:t>
      </w:r>
      <w:r w:rsidR="00584FA5">
        <w:rPr>
          <w:rFonts w:cs="Simplified Arabic" w:hint="cs"/>
          <w:sz w:val="28"/>
          <w:szCs w:val="28"/>
          <w:rtl/>
          <w:lang w:bidi="ar-SY"/>
        </w:rPr>
        <w:t>.</w:t>
      </w:r>
    </w:p>
    <w:p w:rsidR="00D47756" w:rsidRDefault="000C1385" w:rsidP="0025774A">
      <w:pPr>
        <w:jc w:val="mediumKashida"/>
        <w:rPr>
          <w:rFonts w:cs="Simplified Arabic"/>
          <w:sz w:val="28"/>
          <w:szCs w:val="28"/>
          <w:rtl/>
          <w:lang w:bidi="ar-SY"/>
        </w:rPr>
      </w:pPr>
      <w:r>
        <w:rPr>
          <w:rFonts w:cs="Simplified Arabic" w:hint="cs"/>
          <w:sz w:val="28"/>
          <w:szCs w:val="28"/>
          <w:rtl/>
          <w:lang w:bidi="ar-SY"/>
        </w:rPr>
        <w:t>إن التوسيع والتجريف هو</w:t>
      </w:r>
      <w:r w:rsidR="00584FA5">
        <w:rPr>
          <w:rFonts w:cs="Simplified Arabic" w:hint="cs"/>
          <w:sz w:val="28"/>
          <w:szCs w:val="28"/>
          <w:rtl/>
          <w:lang w:bidi="ar-SY"/>
        </w:rPr>
        <w:t xml:space="preserve"> المدخل المعياري </w:t>
      </w:r>
      <w:r w:rsidR="000D4EB1">
        <w:rPr>
          <w:rFonts w:cs="Simplified Arabic" w:hint="cs"/>
          <w:sz w:val="28"/>
          <w:szCs w:val="28"/>
          <w:rtl/>
          <w:lang w:bidi="ar-SY"/>
        </w:rPr>
        <w:t>في استقصاء المريضات مع نزف رحمي شاذ، وهذا بالتحديد صحيح بالنسبة للسيدات مع نزف بعد سن الضهي وبطانة 5 ملم أو أكثر؛ حيث أنه توجد إمراضية ر</w:t>
      </w:r>
      <w:r w:rsidR="00AF7C61">
        <w:rPr>
          <w:rFonts w:cs="Simplified Arabic" w:hint="cs"/>
          <w:sz w:val="28"/>
          <w:szCs w:val="28"/>
          <w:rtl/>
          <w:lang w:bidi="ar-SY"/>
        </w:rPr>
        <w:t>حمية لدى 60% من هؤلاء السيدات</w:t>
      </w:r>
      <w:r w:rsidR="000D4EB1">
        <w:rPr>
          <w:rFonts w:cs="Simplified Arabic" w:hint="cs"/>
          <w:sz w:val="28"/>
          <w:szCs w:val="28"/>
          <w:rtl/>
          <w:lang w:bidi="ar-SY"/>
        </w:rPr>
        <w:t>، وتكمن المشاكل</w:t>
      </w:r>
      <w:r>
        <w:rPr>
          <w:rFonts w:cs="Simplified Arabic" w:hint="cs"/>
          <w:sz w:val="28"/>
          <w:szCs w:val="28"/>
          <w:rtl/>
          <w:lang w:bidi="ar-SY"/>
        </w:rPr>
        <w:t xml:space="preserve"> الأساسية في التوسيع والتجريف</w:t>
      </w:r>
      <w:r w:rsidR="000D4EB1">
        <w:rPr>
          <w:rFonts w:cs="Simplified Arabic" w:hint="cs"/>
          <w:sz w:val="28"/>
          <w:szCs w:val="28"/>
          <w:rtl/>
          <w:lang w:bidi="ar-SY"/>
        </w:rPr>
        <w:t xml:space="preserve"> بالآفات البؤرية البطانية الرحمية، و</w:t>
      </w:r>
      <w:r w:rsidR="001574C2">
        <w:rPr>
          <w:rFonts w:cs="Simplified Arabic" w:hint="cs"/>
          <w:sz w:val="28"/>
          <w:szCs w:val="28"/>
          <w:rtl/>
          <w:lang w:bidi="ar-SY"/>
        </w:rPr>
        <w:t xml:space="preserve">وضع </w:t>
      </w:r>
      <w:r w:rsidR="001574C2">
        <w:rPr>
          <w:rFonts w:cs="Simplified Arabic" w:hint="cs"/>
          <w:sz w:val="28"/>
          <w:szCs w:val="28"/>
          <w:rtl/>
          <w:lang w:bidi="ar-SY"/>
        </w:rPr>
        <w:lastRenderedPageBreak/>
        <w:t>الدرجة الدقيقة للأورام</w:t>
      </w:r>
      <w:r>
        <w:rPr>
          <w:rFonts w:cs="Simplified Arabic" w:hint="cs"/>
          <w:sz w:val="28"/>
          <w:szCs w:val="28"/>
          <w:rtl/>
          <w:lang w:bidi="ar-SY"/>
        </w:rPr>
        <w:t xml:space="preserve">، ويبين </w:t>
      </w:r>
      <w:r w:rsidR="0025774A">
        <w:rPr>
          <w:rFonts w:cs="Simplified Arabic" w:hint="cs"/>
          <w:sz w:val="28"/>
          <w:szCs w:val="28"/>
          <w:rtl/>
          <w:lang w:bidi="ar-SY"/>
        </w:rPr>
        <w:t>الجدول( أ )</w:t>
      </w:r>
      <w:r>
        <w:rPr>
          <w:rFonts w:cs="Simplified Arabic" w:hint="cs"/>
          <w:sz w:val="28"/>
          <w:szCs w:val="28"/>
          <w:rtl/>
          <w:lang w:bidi="ar-SY"/>
        </w:rPr>
        <w:t xml:space="preserve"> اللاحق مساوئ التوسيع والتجريف</w:t>
      </w:r>
      <w:r w:rsidR="00F46AA6">
        <w:rPr>
          <w:rFonts w:cs="Simplified Arabic" w:hint="cs"/>
          <w:sz w:val="28"/>
          <w:szCs w:val="28"/>
          <w:rtl/>
          <w:lang w:bidi="ar-SY"/>
        </w:rPr>
        <w:t>(</w:t>
      </w:r>
      <w:r w:rsidR="00F46AA6" w:rsidRPr="00F46AA6">
        <w:rPr>
          <w:rFonts w:asciiTheme="majorBidi" w:hAnsiTheme="majorBidi" w:cstheme="majorBidi"/>
          <w:sz w:val="28"/>
          <w:szCs w:val="28"/>
        </w:rPr>
        <w:t xml:space="preserve">Jiménez-Ayala B </w:t>
      </w:r>
      <w:r w:rsidR="00F46AA6" w:rsidRPr="00F46AA6">
        <w:rPr>
          <w:rFonts w:asciiTheme="majorBidi" w:hAnsiTheme="majorBidi" w:cstheme="majorBidi"/>
          <w:i/>
          <w:iCs/>
          <w:sz w:val="28"/>
          <w:szCs w:val="28"/>
        </w:rPr>
        <w:t>and</w:t>
      </w:r>
      <w:r w:rsidR="00F46AA6" w:rsidRPr="00F46AA6">
        <w:rPr>
          <w:rFonts w:asciiTheme="majorBidi" w:hAnsiTheme="majorBidi" w:cstheme="majorBidi"/>
          <w:sz w:val="28"/>
          <w:szCs w:val="28"/>
        </w:rPr>
        <w:t xml:space="preserve"> Jiménez-Ayala P. 2008</w:t>
      </w:r>
      <w:r w:rsidR="00F46AA6">
        <w:rPr>
          <w:rFonts w:cs="Simplified Arabic" w:hint="cs"/>
          <w:sz w:val="28"/>
          <w:szCs w:val="28"/>
          <w:rtl/>
          <w:lang w:bidi="ar-SY"/>
        </w:rPr>
        <w:t>)</w:t>
      </w:r>
      <w:r w:rsidR="001574C2">
        <w:rPr>
          <w:rFonts w:cs="Simplified Arabic" w:hint="cs"/>
          <w:sz w:val="28"/>
          <w:szCs w:val="28"/>
          <w:rtl/>
          <w:lang w:bidi="ar-SY"/>
        </w:rPr>
        <w:t>.</w:t>
      </w:r>
    </w:p>
    <w:p w:rsidR="00311A4C" w:rsidRDefault="005B48DA" w:rsidP="002704B8">
      <w:pPr>
        <w:jc w:val="mediumKashida"/>
        <w:rPr>
          <w:rFonts w:cs="Simplified Arabic"/>
          <w:sz w:val="28"/>
          <w:szCs w:val="28"/>
          <w:rtl/>
          <w:lang w:bidi="ar-SY"/>
        </w:rPr>
      </w:pPr>
      <w:r>
        <w:rPr>
          <w:rFonts w:cs="Simplified Arabic" w:hint="cs"/>
          <w:sz w:val="28"/>
          <w:szCs w:val="28"/>
          <w:rtl/>
          <w:lang w:bidi="ar-SY"/>
        </w:rPr>
        <w:t>أظهرت دراسة أن التوافق بين التجريف والتشخيص النهائي كان سيئاً</w:t>
      </w:r>
      <w:r w:rsidR="00E12BAF">
        <w:rPr>
          <w:rFonts w:cs="Simplified Arabic" w:hint="cs"/>
          <w:sz w:val="28"/>
          <w:szCs w:val="28"/>
          <w:rtl/>
          <w:lang w:bidi="ar-SY"/>
        </w:rPr>
        <w:t xml:space="preserve"> بشكل غير مقبول (59%) في السيدات مع إمراضية رحمية بؤرية مشخصة باستئصال الرحم. بينما كان التوافق ممتاز (94%) لدى السيدات مع إمراضية منتشرة (</w:t>
      </w:r>
      <w:r w:rsidR="00AF7C61" w:rsidRPr="00FC0D74">
        <w:rPr>
          <w:rFonts w:asciiTheme="majorBidi" w:hAnsiTheme="majorBidi" w:cstheme="majorBidi"/>
          <w:sz w:val="28"/>
          <w:szCs w:val="28"/>
          <w:lang w:bidi="ar-SY"/>
        </w:rPr>
        <w:t xml:space="preserve">Epstein E </w:t>
      </w:r>
      <w:r w:rsidR="00AF7C61" w:rsidRPr="00FC0D74">
        <w:rPr>
          <w:rFonts w:asciiTheme="majorBidi" w:hAnsiTheme="majorBidi" w:cstheme="majorBidi"/>
          <w:i/>
          <w:iCs/>
          <w:sz w:val="28"/>
          <w:szCs w:val="28"/>
          <w:lang w:bidi="ar-SY"/>
        </w:rPr>
        <w:t>et al.</w:t>
      </w:r>
      <w:r w:rsidR="00AF7C61" w:rsidRPr="00FC0D74">
        <w:rPr>
          <w:rFonts w:asciiTheme="majorBidi" w:hAnsiTheme="majorBidi" w:cstheme="majorBidi"/>
          <w:sz w:val="28"/>
          <w:szCs w:val="28"/>
          <w:lang w:bidi="ar-SY"/>
        </w:rPr>
        <w:t>, 2001</w:t>
      </w:r>
      <w:r w:rsidR="00E12BAF">
        <w:rPr>
          <w:rFonts w:cs="Simplified Arabic" w:hint="cs"/>
          <w:sz w:val="28"/>
          <w:szCs w:val="28"/>
          <w:rtl/>
          <w:lang w:bidi="ar-SY"/>
        </w:rPr>
        <w:t>).</w:t>
      </w:r>
    </w:p>
    <w:p w:rsidR="00E12BAF" w:rsidRDefault="00E12BAF" w:rsidP="002704B8">
      <w:pPr>
        <w:jc w:val="mediumKashida"/>
        <w:rPr>
          <w:rFonts w:cs="Simplified Arabic"/>
          <w:sz w:val="28"/>
          <w:szCs w:val="28"/>
          <w:rtl/>
          <w:lang w:bidi="ar-SY"/>
        </w:rPr>
      </w:pPr>
      <w:r>
        <w:rPr>
          <w:rFonts w:cs="Simplified Arabic" w:hint="cs"/>
          <w:sz w:val="28"/>
          <w:szCs w:val="28"/>
          <w:rtl/>
          <w:lang w:bidi="ar-SY"/>
        </w:rPr>
        <w:t>وفي دراسة أخرى ضمت سيدات قبل وبعد سن الضهي مع نزف رحمي شاذ فإن 40-90% من البوليبات، و43-66% من حالات فرط التصنع تم إغفالها بالتجريف (</w:t>
      </w:r>
      <w:r w:rsidR="00AF7C61" w:rsidRPr="00AF7C61">
        <w:rPr>
          <w:rFonts w:asciiTheme="majorBidi" w:hAnsiTheme="majorBidi" w:cstheme="majorBidi"/>
          <w:sz w:val="28"/>
          <w:szCs w:val="28"/>
          <w:lang w:bidi="ar-SY"/>
        </w:rPr>
        <w:t>Jim</w:t>
      </w:r>
      <w:r w:rsidR="00AF7C61" w:rsidRPr="00AF7C61">
        <w:rPr>
          <w:rFonts w:asciiTheme="majorBidi" w:hAnsiTheme="majorBidi" w:cstheme="majorBidi" w:hint="eastAsia"/>
          <w:sz w:val="28"/>
          <w:szCs w:val="28"/>
          <w:lang w:bidi="ar-SY"/>
        </w:rPr>
        <w:t>é</w:t>
      </w:r>
      <w:r w:rsidR="00AF7C61" w:rsidRPr="00AF7C61">
        <w:rPr>
          <w:rFonts w:asciiTheme="majorBidi" w:hAnsiTheme="majorBidi" w:cstheme="majorBidi"/>
          <w:sz w:val="28"/>
          <w:szCs w:val="28"/>
          <w:lang w:bidi="ar-SY"/>
        </w:rPr>
        <w:t xml:space="preserve">nez-Ayala B </w:t>
      </w:r>
      <w:r w:rsidR="00AF7C61" w:rsidRPr="00AF7C61">
        <w:rPr>
          <w:rFonts w:asciiTheme="majorBidi" w:hAnsiTheme="majorBidi" w:cstheme="majorBidi"/>
          <w:i/>
          <w:iCs/>
          <w:sz w:val="28"/>
          <w:szCs w:val="28"/>
          <w:lang w:bidi="ar-SY"/>
        </w:rPr>
        <w:t>and</w:t>
      </w:r>
      <w:r w:rsidR="00AF7C61" w:rsidRPr="00AF7C61">
        <w:rPr>
          <w:rFonts w:asciiTheme="majorBidi" w:hAnsiTheme="majorBidi" w:cstheme="majorBidi"/>
          <w:sz w:val="28"/>
          <w:szCs w:val="28"/>
          <w:lang w:bidi="ar-SY"/>
        </w:rPr>
        <w:t xml:space="preserve"> Jim</w:t>
      </w:r>
      <w:r w:rsidR="00AF7C61" w:rsidRPr="00AF7C61">
        <w:rPr>
          <w:rFonts w:asciiTheme="majorBidi" w:hAnsiTheme="majorBidi" w:cstheme="majorBidi" w:hint="eastAsia"/>
          <w:sz w:val="28"/>
          <w:szCs w:val="28"/>
          <w:lang w:bidi="ar-SY"/>
        </w:rPr>
        <w:t>é</w:t>
      </w:r>
      <w:r w:rsidR="00AF7C61" w:rsidRPr="00AF7C61">
        <w:rPr>
          <w:rFonts w:asciiTheme="majorBidi" w:hAnsiTheme="majorBidi" w:cstheme="majorBidi"/>
          <w:sz w:val="28"/>
          <w:szCs w:val="28"/>
          <w:lang w:bidi="ar-SY"/>
        </w:rPr>
        <w:t>nez-Ayala P. 2008</w:t>
      </w:r>
      <w:r>
        <w:rPr>
          <w:rFonts w:cs="Simplified Arabic" w:hint="cs"/>
          <w:sz w:val="28"/>
          <w:szCs w:val="28"/>
          <w:rtl/>
          <w:lang w:bidi="ar-SY"/>
        </w:rPr>
        <w:t>).</w:t>
      </w:r>
    </w:p>
    <w:p w:rsidR="00311A4C" w:rsidRDefault="00311A4C" w:rsidP="00A75809">
      <w:pPr>
        <w:jc w:val="center"/>
        <w:rPr>
          <w:rFonts w:cs="Simplified Arabic"/>
          <w:sz w:val="28"/>
          <w:szCs w:val="28"/>
          <w:rtl/>
          <w:lang w:bidi="ar-SY"/>
        </w:rPr>
      </w:pPr>
      <w:r>
        <w:rPr>
          <w:rFonts w:cs="Simplified Arabic" w:hint="cs"/>
          <w:noProof/>
          <w:sz w:val="28"/>
          <w:szCs w:val="28"/>
        </w:rPr>
        <w:drawing>
          <wp:inline distT="0" distB="0" distL="0" distR="0">
            <wp:extent cx="5452745" cy="2171257"/>
            <wp:effectExtent l="19050" t="19050" r="14605" b="19493"/>
            <wp:docPr id="6" name="صورة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cstate="print"/>
                    <a:srcRect l="6091" t="24373" r="9983" b="22909"/>
                    <a:stretch>
                      <a:fillRect/>
                    </a:stretch>
                  </pic:blipFill>
                  <pic:spPr bwMode="auto">
                    <a:xfrm>
                      <a:off x="0" y="0"/>
                      <a:ext cx="5454984" cy="2172149"/>
                    </a:xfrm>
                    <a:prstGeom prst="rect">
                      <a:avLst/>
                    </a:prstGeom>
                    <a:noFill/>
                    <a:ln w="3175">
                      <a:solidFill>
                        <a:schemeClr val="tx1"/>
                      </a:solidFill>
                      <a:miter lim="800000"/>
                      <a:headEnd/>
                      <a:tailEnd/>
                    </a:ln>
                  </pic:spPr>
                </pic:pic>
              </a:graphicData>
            </a:graphic>
          </wp:inline>
        </w:drawing>
      </w:r>
    </w:p>
    <w:p w:rsidR="00722C6F" w:rsidRPr="0025774A" w:rsidRDefault="0025774A" w:rsidP="0025774A">
      <w:pPr>
        <w:rPr>
          <w:rFonts w:ascii="Simplified Arabic" w:hAnsi="Simplified Arabic" w:cs="Simplified Arabic"/>
          <w:sz w:val="28"/>
          <w:szCs w:val="28"/>
          <w:rtl/>
          <w:lang w:bidi="ar-SY"/>
        </w:rPr>
      </w:pPr>
      <w:r>
        <w:rPr>
          <w:rFonts w:ascii="Simplified Arabic" w:hAnsi="Simplified Arabic" w:cs="Simplified Arabic" w:hint="cs"/>
          <w:sz w:val="28"/>
          <w:szCs w:val="28"/>
          <w:rtl/>
          <w:lang w:bidi="ar-SY"/>
        </w:rPr>
        <w:t>الجدول (أ)يبين مساوئ تجريف الرحم الاستقصائي :</w:t>
      </w:r>
    </w:p>
    <w:p w:rsidR="00722C6F" w:rsidRDefault="00D45706" w:rsidP="00F5495E">
      <w:pPr>
        <w:jc w:val="center"/>
        <w:rPr>
          <w:rFonts w:cs="PT Bold Heading"/>
          <w:b/>
          <w:bCs/>
          <w:sz w:val="48"/>
          <w:szCs w:val="48"/>
          <w:rtl/>
          <w:lang w:bidi="ar-SY"/>
        </w:rPr>
      </w:pPr>
      <w:r>
        <w:rPr>
          <w:rFonts w:cs="PT Bold Heading"/>
          <w:b/>
          <w:bCs/>
          <w:noProof/>
          <w:sz w:val="48"/>
          <w:szCs w:val="48"/>
          <w:rtl/>
        </w:rPr>
        <w:drawing>
          <wp:inline distT="0" distB="0" distL="0" distR="0">
            <wp:extent cx="5724525" cy="2540762"/>
            <wp:effectExtent l="19050" t="0" r="9525" b="0"/>
            <wp:docPr id="3" name="Picture 2" descr="C:\Users\SONY\Desktop\Cap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ONY\Desktop\Capture.PNG"/>
                    <pic:cNvPicPr>
                      <a:picLocks noChangeAspect="1" noChangeArrowheads="1"/>
                    </pic:cNvPicPr>
                  </pic:nvPicPr>
                  <pic:blipFill>
                    <a:blip r:embed="rId11" cstate="print"/>
                    <a:srcRect/>
                    <a:stretch>
                      <a:fillRect/>
                    </a:stretch>
                  </pic:blipFill>
                  <pic:spPr bwMode="auto">
                    <a:xfrm>
                      <a:off x="0" y="0"/>
                      <a:ext cx="5724525" cy="2540762"/>
                    </a:xfrm>
                    <a:prstGeom prst="rect">
                      <a:avLst/>
                    </a:prstGeom>
                    <a:noFill/>
                    <a:ln w="9525">
                      <a:noFill/>
                      <a:miter lim="800000"/>
                      <a:headEnd/>
                      <a:tailEnd/>
                    </a:ln>
                  </pic:spPr>
                </pic:pic>
              </a:graphicData>
            </a:graphic>
          </wp:inline>
        </w:drawing>
      </w:r>
    </w:p>
    <w:p w:rsidR="00722C6F" w:rsidRDefault="00722C6F" w:rsidP="00F5495E">
      <w:pPr>
        <w:jc w:val="center"/>
        <w:rPr>
          <w:rFonts w:cs="PT Bold Heading"/>
          <w:b/>
          <w:bCs/>
          <w:sz w:val="48"/>
          <w:szCs w:val="48"/>
          <w:rtl/>
          <w:lang w:bidi="ar-SY"/>
        </w:rPr>
      </w:pPr>
    </w:p>
    <w:p w:rsidR="00722C6F" w:rsidRDefault="00722C6F" w:rsidP="00F5495E">
      <w:pPr>
        <w:jc w:val="center"/>
        <w:rPr>
          <w:rFonts w:cs="PT Bold Heading"/>
          <w:b/>
          <w:bCs/>
          <w:sz w:val="48"/>
          <w:szCs w:val="48"/>
          <w:rtl/>
          <w:lang w:bidi="ar-SY"/>
        </w:rPr>
      </w:pPr>
    </w:p>
    <w:p w:rsidR="00722C6F" w:rsidRDefault="00722C6F" w:rsidP="00F5495E">
      <w:pPr>
        <w:jc w:val="center"/>
        <w:rPr>
          <w:rFonts w:cs="PT Bold Heading"/>
          <w:b/>
          <w:bCs/>
          <w:sz w:val="48"/>
          <w:szCs w:val="48"/>
          <w:rtl/>
          <w:lang w:bidi="ar-SY"/>
        </w:rPr>
      </w:pPr>
    </w:p>
    <w:p w:rsidR="00722C6F" w:rsidRDefault="00722C6F" w:rsidP="00F5495E">
      <w:pPr>
        <w:jc w:val="center"/>
        <w:rPr>
          <w:rFonts w:cs="PT Bold Heading"/>
          <w:b/>
          <w:bCs/>
          <w:sz w:val="48"/>
          <w:szCs w:val="48"/>
          <w:rtl/>
          <w:lang w:bidi="ar-SY"/>
        </w:rPr>
      </w:pPr>
    </w:p>
    <w:p w:rsidR="009D0567" w:rsidRDefault="009D0567" w:rsidP="00F5495E">
      <w:pPr>
        <w:jc w:val="center"/>
        <w:rPr>
          <w:rFonts w:cs="PT Bold Heading"/>
          <w:b/>
          <w:bCs/>
          <w:sz w:val="48"/>
          <w:szCs w:val="48"/>
          <w:rtl/>
          <w:lang w:bidi="ar-SY"/>
        </w:rPr>
      </w:pPr>
    </w:p>
    <w:p w:rsidR="009D0567" w:rsidRDefault="009D0567" w:rsidP="00F5495E">
      <w:pPr>
        <w:jc w:val="center"/>
        <w:rPr>
          <w:rFonts w:cs="PT Bold Heading"/>
          <w:b/>
          <w:bCs/>
          <w:sz w:val="48"/>
          <w:szCs w:val="48"/>
          <w:rtl/>
          <w:lang w:bidi="ar-SY"/>
        </w:rPr>
      </w:pPr>
    </w:p>
    <w:p w:rsidR="009D0567" w:rsidRDefault="009D0567" w:rsidP="00F5495E">
      <w:pPr>
        <w:jc w:val="center"/>
        <w:rPr>
          <w:rFonts w:cs="PT Bold Heading"/>
          <w:b/>
          <w:bCs/>
          <w:sz w:val="48"/>
          <w:szCs w:val="48"/>
          <w:rtl/>
          <w:lang w:bidi="ar-SY"/>
        </w:rPr>
      </w:pPr>
    </w:p>
    <w:p w:rsidR="00311A4C" w:rsidRPr="00F5495E" w:rsidRDefault="00E12BAF" w:rsidP="00F5495E">
      <w:pPr>
        <w:jc w:val="center"/>
        <w:rPr>
          <w:rFonts w:cs="PT Bold Heading"/>
          <w:b/>
          <w:bCs/>
          <w:sz w:val="48"/>
          <w:szCs w:val="48"/>
          <w:rtl/>
          <w:lang w:bidi="ar-SY"/>
        </w:rPr>
      </w:pPr>
      <w:r w:rsidRPr="00F5495E">
        <w:rPr>
          <w:rFonts w:cs="PT Bold Heading" w:hint="cs"/>
          <w:b/>
          <w:bCs/>
          <w:sz w:val="48"/>
          <w:szCs w:val="48"/>
          <w:rtl/>
          <w:lang w:bidi="ar-SY"/>
        </w:rPr>
        <w:t>أدوات الاعتيانالبطاني</w:t>
      </w:r>
    </w:p>
    <w:p w:rsidR="00E12BAF" w:rsidRDefault="00E12BAF" w:rsidP="002704B8">
      <w:pPr>
        <w:jc w:val="mediumKashida"/>
        <w:rPr>
          <w:rFonts w:cs="Simplified Arabic"/>
          <w:sz w:val="28"/>
          <w:szCs w:val="28"/>
          <w:rtl/>
          <w:lang w:bidi="ar-SY"/>
        </w:rPr>
      </w:pPr>
      <w:r>
        <w:rPr>
          <w:rFonts w:cs="Simplified Arabic" w:hint="cs"/>
          <w:sz w:val="28"/>
          <w:szCs w:val="28"/>
          <w:rtl/>
          <w:lang w:bidi="ar-SY"/>
        </w:rPr>
        <w:t>إن أدوات الاعتيان</w:t>
      </w:r>
      <w:r w:rsidR="00A712B6">
        <w:rPr>
          <w:rFonts w:cs="Simplified Arabic"/>
          <w:sz w:val="28"/>
          <w:szCs w:val="28"/>
          <w:lang w:bidi="ar-SY"/>
        </w:rPr>
        <w:t xml:space="preserve"> </w:t>
      </w:r>
      <w:r>
        <w:rPr>
          <w:rFonts w:cs="Simplified Arabic" w:hint="cs"/>
          <w:sz w:val="28"/>
          <w:szCs w:val="28"/>
          <w:rtl/>
          <w:lang w:bidi="ar-SY"/>
        </w:rPr>
        <w:t>البطاني التي تجرى في العيادة كمريضة خارجية</w:t>
      </w:r>
      <w:r w:rsidR="00F5495E">
        <w:rPr>
          <w:rFonts w:cs="Simplified Arabic" w:hint="cs"/>
          <w:sz w:val="28"/>
          <w:szCs w:val="28"/>
          <w:rtl/>
          <w:lang w:bidi="ar-SY"/>
        </w:rPr>
        <w:t xml:space="preserve"> تعتمد في عملها على الخلاء </w:t>
      </w:r>
      <w:r w:rsidR="00F5495E" w:rsidRPr="00F5495E">
        <w:rPr>
          <w:rFonts w:asciiTheme="majorBidi" w:hAnsiTheme="majorBidi" w:cstheme="majorBidi"/>
          <w:sz w:val="28"/>
          <w:szCs w:val="28"/>
          <w:lang w:bidi="ar-SY"/>
        </w:rPr>
        <w:t>Vacuum</w:t>
      </w:r>
      <w:r w:rsidR="00F5495E">
        <w:rPr>
          <w:rFonts w:cs="Simplified Arabic" w:hint="cs"/>
          <w:sz w:val="28"/>
          <w:szCs w:val="28"/>
          <w:rtl/>
          <w:lang w:bidi="ar-SY"/>
        </w:rPr>
        <w:t xml:space="preserve"> حيث يتم الحصول على العينة بواسطة قوة شفط تنشأ من مدحم داخلي أو أنبوب تخلية أو مضخة تخلية.</w:t>
      </w:r>
    </w:p>
    <w:p w:rsidR="005F63AA" w:rsidRDefault="00F5495E" w:rsidP="002704B8">
      <w:pPr>
        <w:jc w:val="mediumKashida"/>
        <w:rPr>
          <w:rFonts w:cs="Simplified Arabic"/>
          <w:sz w:val="28"/>
          <w:szCs w:val="28"/>
          <w:rtl/>
          <w:lang w:bidi="ar-SY"/>
        </w:rPr>
      </w:pPr>
      <w:r>
        <w:rPr>
          <w:rFonts w:cs="Simplified Arabic" w:hint="cs"/>
          <w:sz w:val="28"/>
          <w:szCs w:val="28"/>
          <w:rtl/>
          <w:lang w:bidi="ar-SY"/>
        </w:rPr>
        <w:t>يبلغ معدل الفشل في الحصول على عينة 10%، وتكون العينات غير ملائمة في 13% من الحالات، وتعاني 5% من السيدات من ألم مستمر. وفيما يلي</w:t>
      </w:r>
      <w:r w:rsidR="0025774A">
        <w:rPr>
          <w:rFonts w:cs="Simplified Arabic" w:hint="cs"/>
          <w:sz w:val="28"/>
          <w:szCs w:val="28"/>
          <w:rtl/>
          <w:lang w:bidi="ar-SY"/>
        </w:rPr>
        <w:t xml:space="preserve"> الجدول (ب)</w:t>
      </w:r>
      <w:r w:rsidR="00501C03">
        <w:rPr>
          <w:rFonts w:cs="Simplified Arabic" w:hint="cs"/>
          <w:sz w:val="28"/>
          <w:szCs w:val="28"/>
          <w:rtl/>
          <w:lang w:bidi="ar-SY"/>
        </w:rPr>
        <w:t xml:space="preserve"> والجدول (د)</w:t>
      </w:r>
      <w:r w:rsidR="0025774A">
        <w:rPr>
          <w:rFonts w:cs="Simplified Arabic" w:hint="cs"/>
          <w:sz w:val="28"/>
          <w:szCs w:val="28"/>
          <w:rtl/>
          <w:lang w:bidi="ar-SY"/>
        </w:rPr>
        <w:t xml:space="preserve"> يبين</w:t>
      </w:r>
      <w:r>
        <w:rPr>
          <w:rFonts w:cs="Simplified Arabic" w:hint="cs"/>
          <w:sz w:val="28"/>
          <w:szCs w:val="28"/>
          <w:rtl/>
          <w:lang w:bidi="ar-SY"/>
        </w:rPr>
        <w:t xml:space="preserve"> ميزات ومساؤى هذه الإجراءات</w:t>
      </w:r>
      <w:r w:rsidR="00AF7C61">
        <w:rPr>
          <w:rFonts w:cs="Simplified Arabic" w:hint="cs"/>
          <w:sz w:val="28"/>
          <w:szCs w:val="28"/>
          <w:rtl/>
          <w:lang w:bidi="ar-SY"/>
        </w:rPr>
        <w:t xml:space="preserve"> (</w:t>
      </w:r>
      <w:r w:rsidR="00AF7C61" w:rsidRPr="00AF7C61">
        <w:rPr>
          <w:rFonts w:asciiTheme="majorBidi" w:hAnsiTheme="majorBidi" w:cstheme="majorBidi"/>
          <w:sz w:val="28"/>
          <w:szCs w:val="28"/>
          <w:lang w:bidi="ar-SY"/>
        </w:rPr>
        <w:t>Jim</w:t>
      </w:r>
      <w:r w:rsidR="00AF7C61" w:rsidRPr="00AF7C61">
        <w:rPr>
          <w:rFonts w:asciiTheme="majorBidi" w:hAnsiTheme="majorBidi" w:cstheme="majorBidi" w:hint="eastAsia"/>
          <w:sz w:val="28"/>
          <w:szCs w:val="28"/>
          <w:lang w:bidi="ar-SY"/>
        </w:rPr>
        <w:t>é</w:t>
      </w:r>
      <w:r w:rsidR="00AF7C61" w:rsidRPr="00AF7C61">
        <w:rPr>
          <w:rFonts w:asciiTheme="majorBidi" w:hAnsiTheme="majorBidi" w:cstheme="majorBidi"/>
          <w:sz w:val="28"/>
          <w:szCs w:val="28"/>
          <w:lang w:bidi="ar-SY"/>
        </w:rPr>
        <w:t xml:space="preserve">nez-Ayala B </w:t>
      </w:r>
      <w:r w:rsidR="00AF7C61" w:rsidRPr="00AF7C61">
        <w:rPr>
          <w:rFonts w:asciiTheme="majorBidi" w:hAnsiTheme="majorBidi" w:cstheme="majorBidi"/>
          <w:i/>
          <w:iCs/>
          <w:sz w:val="28"/>
          <w:szCs w:val="28"/>
          <w:lang w:bidi="ar-SY"/>
        </w:rPr>
        <w:t>and</w:t>
      </w:r>
      <w:r w:rsidR="00AF7C61" w:rsidRPr="00AF7C61">
        <w:rPr>
          <w:rFonts w:asciiTheme="majorBidi" w:hAnsiTheme="majorBidi" w:cstheme="majorBidi"/>
          <w:sz w:val="28"/>
          <w:szCs w:val="28"/>
          <w:lang w:bidi="ar-SY"/>
        </w:rPr>
        <w:t xml:space="preserve"> Jim</w:t>
      </w:r>
      <w:r w:rsidR="00AF7C61" w:rsidRPr="00AF7C61">
        <w:rPr>
          <w:rFonts w:asciiTheme="majorBidi" w:hAnsiTheme="majorBidi" w:cstheme="majorBidi" w:hint="eastAsia"/>
          <w:sz w:val="28"/>
          <w:szCs w:val="28"/>
          <w:lang w:bidi="ar-SY"/>
        </w:rPr>
        <w:t>é</w:t>
      </w:r>
      <w:r w:rsidR="00AF7C61" w:rsidRPr="00AF7C61">
        <w:rPr>
          <w:rFonts w:asciiTheme="majorBidi" w:hAnsiTheme="majorBidi" w:cstheme="majorBidi"/>
          <w:sz w:val="28"/>
          <w:szCs w:val="28"/>
          <w:lang w:bidi="ar-SY"/>
        </w:rPr>
        <w:t>nez-Ayala P. 2008</w:t>
      </w:r>
      <w:r w:rsidR="00AF7C61">
        <w:rPr>
          <w:rFonts w:cs="Simplified Arabic" w:hint="cs"/>
          <w:sz w:val="28"/>
          <w:szCs w:val="28"/>
          <w:rtl/>
          <w:lang w:bidi="ar-SY"/>
        </w:rPr>
        <w:t>)</w:t>
      </w:r>
      <w:r>
        <w:rPr>
          <w:rFonts w:cs="Simplified Arabic" w:hint="cs"/>
          <w:sz w:val="28"/>
          <w:szCs w:val="28"/>
          <w:rtl/>
          <w:lang w:bidi="ar-SY"/>
        </w:rPr>
        <w:t>.</w:t>
      </w:r>
    </w:p>
    <w:p w:rsidR="0025774A" w:rsidRDefault="0025774A" w:rsidP="00501C03">
      <w:pPr>
        <w:jc w:val="mediumKashida"/>
        <w:rPr>
          <w:rFonts w:cs="Simplified Arabic"/>
          <w:sz w:val="24"/>
          <w:szCs w:val="24"/>
          <w:rtl/>
          <w:lang w:bidi="ar-SY"/>
        </w:rPr>
      </w:pPr>
      <w:r>
        <w:rPr>
          <w:rFonts w:cs="Simplified Arabic" w:hint="cs"/>
          <w:sz w:val="24"/>
          <w:szCs w:val="24"/>
          <w:rtl/>
          <w:lang w:bidi="ar-SY"/>
        </w:rPr>
        <w:t xml:space="preserve">الجدول (ب) ميزات </w:t>
      </w:r>
      <w:r w:rsidR="00501C03">
        <w:rPr>
          <w:rFonts w:cs="Simplified Arabic" w:hint="cs"/>
          <w:sz w:val="24"/>
          <w:szCs w:val="24"/>
          <w:rtl/>
          <w:lang w:bidi="ar-SY"/>
        </w:rPr>
        <w:t>و محاسن الاعتيانالبطاني :</w:t>
      </w:r>
    </w:p>
    <w:p w:rsidR="005F63AA" w:rsidRPr="00F5495E" w:rsidRDefault="0011537A" w:rsidP="002704B8">
      <w:pPr>
        <w:jc w:val="mediumKashida"/>
        <w:rPr>
          <w:rFonts w:cs="Simplified Arabic"/>
          <w:sz w:val="28"/>
          <w:szCs w:val="28"/>
          <w:rtl/>
          <w:lang w:bidi="ar-SY"/>
        </w:rPr>
      </w:pPr>
      <w:r>
        <w:rPr>
          <w:rFonts w:cs="Simplified Arabic"/>
          <w:b/>
          <w:bCs/>
          <w:noProof/>
          <w:sz w:val="36"/>
          <w:szCs w:val="36"/>
          <w:rtl/>
        </w:rPr>
        <w:lastRenderedPageBreak/>
        <w:drawing>
          <wp:inline distT="0" distB="0" distL="0" distR="0">
            <wp:extent cx="5274310" cy="2555873"/>
            <wp:effectExtent l="19050" t="0" r="2540" b="0"/>
            <wp:docPr id="14" name="Picture 3" descr="C:\Users\SONY\Desktop\Cap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ONY\Desktop\Capture.PNG"/>
                    <pic:cNvPicPr>
                      <a:picLocks noChangeAspect="1" noChangeArrowheads="1"/>
                    </pic:cNvPicPr>
                  </pic:nvPicPr>
                  <pic:blipFill>
                    <a:blip r:embed="rId12" cstate="print"/>
                    <a:srcRect/>
                    <a:stretch>
                      <a:fillRect/>
                    </a:stretch>
                  </pic:blipFill>
                  <pic:spPr bwMode="auto">
                    <a:xfrm>
                      <a:off x="0" y="0"/>
                      <a:ext cx="5274310" cy="2555873"/>
                    </a:xfrm>
                    <a:prstGeom prst="rect">
                      <a:avLst/>
                    </a:prstGeom>
                    <a:noFill/>
                    <a:ln w="9525">
                      <a:noFill/>
                      <a:miter lim="800000"/>
                      <a:headEnd/>
                      <a:tailEnd/>
                    </a:ln>
                  </pic:spPr>
                </pic:pic>
              </a:graphicData>
            </a:graphic>
          </wp:inline>
        </w:drawing>
      </w:r>
    </w:p>
    <w:p w:rsidR="006E6122" w:rsidRDefault="006E6122" w:rsidP="00824BBB">
      <w:pPr>
        <w:rPr>
          <w:rFonts w:cs="Simplified Arabic"/>
          <w:sz w:val="24"/>
          <w:szCs w:val="24"/>
          <w:rtl/>
          <w:lang w:bidi="ar-SY"/>
        </w:rPr>
      </w:pPr>
    </w:p>
    <w:p w:rsidR="006E6122" w:rsidRDefault="006E6122" w:rsidP="00824BBB">
      <w:pPr>
        <w:rPr>
          <w:rFonts w:cs="Simplified Arabic"/>
          <w:sz w:val="24"/>
          <w:szCs w:val="24"/>
          <w:rtl/>
          <w:lang w:bidi="ar-SY"/>
        </w:rPr>
      </w:pPr>
    </w:p>
    <w:p w:rsidR="006E6122" w:rsidRDefault="006E6122" w:rsidP="00824BBB">
      <w:pPr>
        <w:rPr>
          <w:rFonts w:cs="Simplified Arabic"/>
          <w:sz w:val="24"/>
          <w:szCs w:val="24"/>
          <w:rtl/>
          <w:lang w:bidi="ar-SY"/>
        </w:rPr>
      </w:pPr>
    </w:p>
    <w:p w:rsidR="006E6122" w:rsidRDefault="006E6122" w:rsidP="00824BBB">
      <w:pPr>
        <w:rPr>
          <w:rFonts w:cs="Simplified Arabic"/>
          <w:sz w:val="24"/>
          <w:szCs w:val="24"/>
          <w:rtl/>
          <w:lang w:bidi="ar-SY"/>
        </w:rPr>
      </w:pPr>
    </w:p>
    <w:p w:rsidR="005F63AA" w:rsidRPr="00824BBB" w:rsidRDefault="00824BBB" w:rsidP="00824BBB">
      <w:pPr>
        <w:rPr>
          <w:rFonts w:cs="Simplified Arabic"/>
          <w:sz w:val="24"/>
          <w:szCs w:val="24"/>
          <w:rtl/>
          <w:lang w:bidi="ar-SY"/>
        </w:rPr>
      </w:pPr>
      <w:r>
        <w:rPr>
          <w:rFonts w:cs="Simplified Arabic" w:hint="cs"/>
          <w:sz w:val="24"/>
          <w:szCs w:val="24"/>
          <w:rtl/>
          <w:lang w:bidi="ar-SY"/>
        </w:rPr>
        <w:t>الجدول (د) يبين مساوئ الاعتيانالبطاني :</w:t>
      </w:r>
    </w:p>
    <w:p w:rsidR="009D0567" w:rsidRDefault="009B559A" w:rsidP="003262B7">
      <w:pPr>
        <w:jc w:val="lowKashida"/>
        <w:rPr>
          <w:rFonts w:cs="Simplified Arabic"/>
          <w:b/>
          <w:bCs/>
          <w:sz w:val="36"/>
          <w:szCs w:val="36"/>
          <w:rtl/>
          <w:lang w:bidi="ar-SY"/>
        </w:rPr>
      </w:pPr>
      <w:r w:rsidRPr="009B559A">
        <w:rPr>
          <w:rFonts w:cs="Simplified Arabic"/>
          <w:b/>
          <w:bCs/>
          <w:noProof/>
          <w:sz w:val="36"/>
          <w:szCs w:val="36"/>
          <w:rtl/>
        </w:rPr>
        <w:drawing>
          <wp:inline distT="0" distB="0" distL="0" distR="0">
            <wp:extent cx="5274310" cy="2104258"/>
            <wp:effectExtent l="19050" t="0" r="2540" b="0"/>
            <wp:docPr id="24" name="Picture 4" descr="C:\Users\SONY\Desktop\Cap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ONY\Desktop\Capture.PNG"/>
                    <pic:cNvPicPr>
                      <a:picLocks noChangeAspect="1" noChangeArrowheads="1"/>
                    </pic:cNvPicPr>
                  </pic:nvPicPr>
                  <pic:blipFill>
                    <a:blip r:embed="rId13" cstate="print"/>
                    <a:srcRect/>
                    <a:stretch>
                      <a:fillRect/>
                    </a:stretch>
                  </pic:blipFill>
                  <pic:spPr bwMode="auto">
                    <a:xfrm>
                      <a:off x="0" y="0"/>
                      <a:ext cx="5274310" cy="2104258"/>
                    </a:xfrm>
                    <a:prstGeom prst="rect">
                      <a:avLst/>
                    </a:prstGeom>
                    <a:noFill/>
                    <a:ln w="9525">
                      <a:noFill/>
                      <a:miter lim="800000"/>
                      <a:headEnd/>
                      <a:tailEnd/>
                    </a:ln>
                  </pic:spPr>
                </pic:pic>
              </a:graphicData>
            </a:graphic>
          </wp:inline>
        </w:drawing>
      </w:r>
    </w:p>
    <w:p w:rsidR="003262B7" w:rsidRPr="00C119EF" w:rsidRDefault="003262B7" w:rsidP="003262B7">
      <w:pPr>
        <w:jc w:val="lowKashida"/>
        <w:rPr>
          <w:rFonts w:cs="Simplified Arabic"/>
          <w:b/>
          <w:bCs/>
          <w:sz w:val="36"/>
          <w:szCs w:val="36"/>
          <w:rtl/>
          <w:lang w:bidi="ar-SY"/>
        </w:rPr>
      </w:pPr>
      <w:r w:rsidRPr="00C119EF">
        <w:rPr>
          <w:rFonts w:cs="Simplified Arabic" w:hint="cs"/>
          <w:b/>
          <w:bCs/>
          <w:sz w:val="36"/>
          <w:szCs w:val="36"/>
          <w:rtl/>
          <w:lang w:bidi="ar-SY"/>
        </w:rPr>
        <w:t>قثاطرالاعتيانالبطاني:</w:t>
      </w:r>
    </w:p>
    <w:p w:rsidR="003262B7" w:rsidRDefault="003262B7" w:rsidP="002704B8">
      <w:pPr>
        <w:jc w:val="mediumKashida"/>
        <w:rPr>
          <w:rFonts w:cs="Simplified Arabic"/>
          <w:sz w:val="28"/>
          <w:szCs w:val="28"/>
          <w:rtl/>
          <w:lang w:bidi="ar-SY"/>
        </w:rPr>
      </w:pPr>
      <w:r>
        <w:rPr>
          <w:rFonts w:cs="Simplified Arabic" w:hint="cs"/>
          <w:sz w:val="28"/>
          <w:szCs w:val="28"/>
          <w:rtl/>
          <w:lang w:bidi="ar-SY"/>
        </w:rPr>
        <w:t>تم خلال سنوات عديدة وفي بلدان متعددة تطوير قثاطر مختلفة.</w:t>
      </w:r>
    </w:p>
    <w:p w:rsidR="003262B7" w:rsidRDefault="003262B7" w:rsidP="002704B8">
      <w:pPr>
        <w:jc w:val="mediumKashida"/>
        <w:rPr>
          <w:rFonts w:cs="Simplified Arabic"/>
          <w:sz w:val="28"/>
          <w:szCs w:val="28"/>
          <w:rtl/>
          <w:lang w:bidi="ar-SY"/>
        </w:rPr>
      </w:pPr>
      <w:r>
        <w:rPr>
          <w:rFonts w:cs="Simplified Arabic" w:hint="cs"/>
          <w:sz w:val="28"/>
          <w:szCs w:val="28"/>
          <w:rtl/>
          <w:lang w:bidi="ar-SY"/>
        </w:rPr>
        <w:lastRenderedPageBreak/>
        <w:t>إن أداة الاعتيانالبطاني في العيادة يجب أن تكون بسيطة وسهلة الإجراء وغير مؤلمة ورخيصة. وأن تكون الأنسجة التي يتم الحصول عليها كافية وذات نوعية جيدة للتقييم الكامل النسيجي الباثولوجي. يجب ألا يترافق الإجراء بأي اختلاطات كبيرة.</w:t>
      </w:r>
    </w:p>
    <w:p w:rsidR="003262B7" w:rsidRDefault="003262B7" w:rsidP="002704B8">
      <w:pPr>
        <w:jc w:val="mediumKashida"/>
        <w:rPr>
          <w:rFonts w:cs="Simplified Arabic"/>
          <w:sz w:val="28"/>
          <w:szCs w:val="28"/>
          <w:rtl/>
          <w:lang w:bidi="ar-SY"/>
        </w:rPr>
      </w:pPr>
      <w:r>
        <w:rPr>
          <w:rFonts w:cs="Simplified Arabic" w:hint="cs"/>
          <w:sz w:val="28"/>
          <w:szCs w:val="28"/>
          <w:rtl/>
          <w:lang w:bidi="ar-SY"/>
        </w:rPr>
        <w:t>على الرغم من وجود تنوع في أدوات الاعتيانالبطاني إلا أنه لا توجد مقارنات منهجية بينها.</w:t>
      </w:r>
    </w:p>
    <w:p w:rsidR="003262B7" w:rsidRDefault="00F5495E" w:rsidP="002704B8">
      <w:pPr>
        <w:jc w:val="mediumKashida"/>
        <w:rPr>
          <w:rFonts w:cs="Simplified Arabic"/>
          <w:sz w:val="28"/>
          <w:szCs w:val="28"/>
          <w:rtl/>
          <w:lang w:bidi="ar-SY"/>
        </w:rPr>
      </w:pPr>
      <w:r>
        <w:rPr>
          <w:rFonts w:ascii="Simplified Arabic" w:hAnsi="Simplified Arabic" w:cs="Simplified Arabic" w:hint="cs"/>
          <w:sz w:val="28"/>
          <w:szCs w:val="28"/>
          <w:rtl/>
          <w:lang w:bidi="ar-SY"/>
        </w:rPr>
        <w:t>وصفت</w:t>
      </w:r>
      <w:r w:rsidR="003262B7">
        <w:rPr>
          <w:rFonts w:ascii="Simplified Arabic" w:hAnsi="Simplified Arabic" w:cs="Simplified Arabic" w:hint="cs"/>
          <w:sz w:val="28"/>
          <w:szCs w:val="28"/>
          <w:rtl/>
          <w:lang w:bidi="ar-SY"/>
        </w:rPr>
        <w:t xml:space="preserve"> قنية </w:t>
      </w:r>
      <w:r w:rsidR="003262B7" w:rsidRPr="00D00F85">
        <w:rPr>
          <w:rFonts w:asciiTheme="majorBidi" w:hAnsiTheme="majorBidi" w:cstheme="majorBidi"/>
          <w:sz w:val="28"/>
          <w:szCs w:val="28"/>
          <w:lang w:bidi="ar-SY"/>
        </w:rPr>
        <w:t>Pipelle</w:t>
      </w:r>
      <w:r>
        <w:rPr>
          <w:rFonts w:cs="Simplified Arabic" w:hint="cs"/>
          <w:sz w:val="28"/>
          <w:szCs w:val="28"/>
          <w:rtl/>
          <w:lang w:bidi="ar-SY"/>
        </w:rPr>
        <w:t xml:space="preserve">عام 1984م، </w:t>
      </w:r>
      <w:r w:rsidR="00653FCA">
        <w:rPr>
          <w:rFonts w:cs="Simplified Arabic" w:hint="cs"/>
          <w:sz w:val="28"/>
          <w:szCs w:val="28"/>
          <w:rtl/>
          <w:lang w:bidi="ar-SY"/>
        </w:rPr>
        <w:t>و</w:t>
      </w:r>
      <w:r w:rsidR="003262B7">
        <w:rPr>
          <w:rFonts w:cs="Simplified Arabic" w:hint="cs"/>
          <w:sz w:val="28"/>
          <w:szCs w:val="28"/>
          <w:rtl/>
          <w:lang w:bidi="ar-SY"/>
        </w:rPr>
        <w:t xml:space="preserve">هي </w:t>
      </w:r>
      <w:r w:rsidR="00653FCA">
        <w:rPr>
          <w:rFonts w:cs="Simplified Arabic" w:hint="cs"/>
          <w:sz w:val="28"/>
          <w:szCs w:val="28"/>
          <w:rtl/>
          <w:lang w:bidi="ar-SY"/>
        </w:rPr>
        <w:t xml:space="preserve">تتألف من </w:t>
      </w:r>
      <w:r w:rsidR="003262B7">
        <w:rPr>
          <w:rFonts w:cs="Simplified Arabic" w:hint="cs"/>
          <w:sz w:val="28"/>
          <w:szCs w:val="28"/>
          <w:rtl/>
          <w:lang w:bidi="ar-SY"/>
        </w:rPr>
        <w:t>غمد من البولي ب</w:t>
      </w:r>
      <w:r w:rsidR="00653FCA">
        <w:rPr>
          <w:rFonts w:cs="Simplified Arabic" w:hint="cs"/>
          <w:sz w:val="28"/>
          <w:szCs w:val="28"/>
          <w:rtl/>
          <w:lang w:bidi="ar-SY"/>
        </w:rPr>
        <w:t>ر</w:t>
      </w:r>
      <w:r w:rsidR="003262B7">
        <w:rPr>
          <w:rFonts w:cs="Simplified Arabic" w:hint="cs"/>
          <w:sz w:val="28"/>
          <w:szCs w:val="28"/>
          <w:rtl/>
          <w:lang w:bidi="ar-SY"/>
        </w:rPr>
        <w:t>وبيلين</w:t>
      </w:r>
      <w:r w:rsidR="00653FCA">
        <w:rPr>
          <w:rFonts w:cs="Simplified Arabic" w:hint="cs"/>
          <w:sz w:val="28"/>
          <w:szCs w:val="28"/>
          <w:rtl/>
          <w:lang w:bidi="ar-SY"/>
        </w:rPr>
        <w:t xml:space="preserve"> المرن وتقيس 23.5 سم في الطول مع قطر خارجي يبلغ 3.1 ملم</w:t>
      </w:r>
      <w:r w:rsidR="003262B7">
        <w:rPr>
          <w:rFonts w:cs="Simplified Arabic" w:hint="cs"/>
          <w:sz w:val="28"/>
          <w:szCs w:val="28"/>
          <w:rtl/>
          <w:lang w:bidi="ar-SY"/>
        </w:rPr>
        <w:t>،</w:t>
      </w:r>
      <w:r w:rsidR="00653FCA">
        <w:rPr>
          <w:rFonts w:cs="Simplified Arabic" w:hint="cs"/>
          <w:sz w:val="28"/>
          <w:szCs w:val="28"/>
          <w:rtl/>
          <w:lang w:bidi="ar-SY"/>
        </w:rPr>
        <w:t xml:space="preserve"> وثقب دائري في نهايتها البعيدة،مع مدحم داخلي، والقنية هي مكان تجميع العينة، وت</w:t>
      </w:r>
      <w:r w:rsidR="003262B7">
        <w:rPr>
          <w:rFonts w:cs="Simplified Arabic" w:hint="cs"/>
          <w:sz w:val="28"/>
          <w:szCs w:val="28"/>
          <w:rtl/>
          <w:lang w:bidi="ar-SY"/>
        </w:rPr>
        <w:t xml:space="preserve">ستخدم </w:t>
      </w:r>
      <w:r w:rsidR="00653FCA">
        <w:rPr>
          <w:rFonts w:cs="Simplified Arabic" w:hint="cs"/>
          <w:sz w:val="28"/>
          <w:szCs w:val="28"/>
          <w:rtl/>
          <w:lang w:bidi="ar-SY"/>
        </w:rPr>
        <w:t xml:space="preserve">القنية </w:t>
      </w:r>
      <w:r w:rsidR="003262B7">
        <w:rPr>
          <w:rFonts w:cs="Simplified Arabic" w:hint="cs"/>
          <w:sz w:val="28"/>
          <w:szCs w:val="28"/>
          <w:rtl/>
          <w:lang w:bidi="ar-SY"/>
        </w:rPr>
        <w:t>لمرة واحدة</w:t>
      </w:r>
      <w:r w:rsidR="00653FCA">
        <w:rPr>
          <w:rFonts w:cs="Simplified Arabic" w:hint="cs"/>
          <w:sz w:val="28"/>
          <w:szCs w:val="28"/>
          <w:rtl/>
          <w:lang w:bidi="ar-SY"/>
        </w:rPr>
        <w:t>والذي كان أيضاً اقتصادياً</w:t>
      </w:r>
      <w:r w:rsidR="003262B7">
        <w:rPr>
          <w:rFonts w:cs="Simplified Arabic" w:hint="cs"/>
          <w:sz w:val="28"/>
          <w:szCs w:val="28"/>
          <w:rtl/>
          <w:lang w:bidi="ar-SY"/>
        </w:rPr>
        <w:t xml:space="preserve">، </w:t>
      </w:r>
      <w:r w:rsidR="00653FCA">
        <w:rPr>
          <w:rFonts w:cs="Simplified Arabic" w:hint="cs"/>
          <w:sz w:val="28"/>
          <w:szCs w:val="28"/>
          <w:rtl/>
          <w:lang w:bidi="ar-SY"/>
        </w:rPr>
        <w:t>وت</w:t>
      </w:r>
      <w:r w:rsidR="003262B7">
        <w:rPr>
          <w:rFonts w:cs="Simplified Arabic" w:hint="cs"/>
          <w:sz w:val="28"/>
          <w:szCs w:val="28"/>
          <w:rtl/>
          <w:lang w:bidi="ar-SY"/>
        </w:rPr>
        <w:t>ستخدم للخزعة العمياء وبالتالي فإن الطبيب لا يرى البطانة التي يتم اعتيانها وأين هي</w:t>
      </w:r>
      <w:r w:rsidR="00AF7C61">
        <w:rPr>
          <w:rFonts w:cs="Simplified Arabic" w:hint="cs"/>
          <w:sz w:val="28"/>
          <w:szCs w:val="28"/>
          <w:rtl/>
          <w:lang w:bidi="ar-SY"/>
        </w:rPr>
        <w:t xml:space="preserve"> (</w:t>
      </w:r>
      <w:r w:rsidR="00AF7C61" w:rsidRPr="00AF7C61">
        <w:rPr>
          <w:rFonts w:asciiTheme="majorBidi" w:hAnsiTheme="majorBidi" w:cstheme="majorBidi"/>
          <w:sz w:val="28"/>
          <w:szCs w:val="28"/>
          <w:lang w:bidi="ar-SY"/>
        </w:rPr>
        <w:t>Jim</w:t>
      </w:r>
      <w:r w:rsidR="00AF7C61" w:rsidRPr="00AF7C61">
        <w:rPr>
          <w:rFonts w:asciiTheme="majorBidi" w:hAnsiTheme="majorBidi" w:cstheme="majorBidi" w:hint="eastAsia"/>
          <w:sz w:val="28"/>
          <w:szCs w:val="28"/>
          <w:lang w:bidi="ar-SY"/>
        </w:rPr>
        <w:t>é</w:t>
      </w:r>
      <w:r w:rsidR="00AF7C61" w:rsidRPr="00AF7C61">
        <w:rPr>
          <w:rFonts w:asciiTheme="majorBidi" w:hAnsiTheme="majorBidi" w:cstheme="majorBidi"/>
          <w:sz w:val="28"/>
          <w:szCs w:val="28"/>
          <w:lang w:bidi="ar-SY"/>
        </w:rPr>
        <w:t xml:space="preserve">nez-Ayala B </w:t>
      </w:r>
      <w:r w:rsidR="00AF7C61" w:rsidRPr="00AF7C61">
        <w:rPr>
          <w:rFonts w:asciiTheme="majorBidi" w:hAnsiTheme="majorBidi" w:cstheme="majorBidi"/>
          <w:i/>
          <w:iCs/>
          <w:sz w:val="28"/>
          <w:szCs w:val="28"/>
          <w:lang w:bidi="ar-SY"/>
        </w:rPr>
        <w:t>and</w:t>
      </w:r>
      <w:r w:rsidR="00AF7C61" w:rsidRPr="00AF7C61">
        <w:rPr>
          <w:rFonts w:asciiTheme="majorBidi" w:hAnsiTheme="majorBidi" w:cstheme="majorBidi"/>
          <w:sz w:val="28"/>
          <w:szCs w:val="28"/>
          <w:lang w:bidi="ar-SY"/>
        </w:rPr>
        <w:t xml:space="preserve"> Jim</w:t>
      </w:r>
      <w:r w:rsidR="00AF7C61" w:rsidRPr="00AF7C61">
        <w:rPr>
          <w:rFonts w:asciiTheme="majorBidi" w:hAnsiTheme="majorBidi" w:cstheme="majorBidi" w:hint="eastAsia"/>
          <w:sz w:val="28"/>
          <w:szCs w:val="28"/>
          <w:lang w:bidi="ar-SY"/>
        </w:rPr>
        <w:t>é</w:t>
      </w:r>
      <w:r w:rsidR="00AF7C61" w:rsidRPr="00AF7C61">
        <w:rPr>
          <w:rFonts w:asciiTheme="majorBidi" w:hAnsiTheme="majorBidi" w:cstheme="majorBidi"/>
          <w:sz w:val="28"/>
          <w:szCs w:val="28"/>
          <w:lang w:bidi="ar-SY"/>
        </w:rPr>
        <w:t>nez-Ayala P. 2008</w:t>
      </w:r>
      <w:r w:rsidR="00AF7C61">
        <w:rPr>
          <w:rFonts w:cs="Simplified Arabic" w:hint="cs"/>
          <w:sz w:val="28"/>
          <w:szCs w:val="28"/>
          <w:rtl/>
          <w:lang w:bidi="ar-SY"/>
        </w:rPr>
        <w:t>)</w:t>
      </w:r>
      <w:r w:rsidR="003262B7">
        <w:rPr>
          <w:rFonts w:cs="Simplified Arabic" w:hint="cs"/>
          <w:sz w:val="28"/>
          <w:szCs w:val="28"/>
          <w:rtl/>
          <w:lang w:bidi="ar-SY"/>
        </w:rPr>
        <w:t>.</w:t>
      </w:r>
    </w:p>
    <w:p w:rsidR="00653FCA" w:rsidRDefault="00653FCA" w:rsidP="002704B8">
      <w:pPr>
        <w:jc w:val="mediumKashida"/>
        <w:rPr>
          <w:rFonts w:cs="Simplified Arabic"/>
          <w:sz w:val="28"/>
          <w:szCs w:val="28"/>
          <w:rtl/>
          <w:lang w:bidi="ar-SY"/>
        </w:rPr>
      </w:pPr>
      <w:r>
        <w:rPr>
          <w:rFonts w:cs="Simplified Arabic" w:hint="cs"/>
          <w:sz w:val="28"/>
          <w:szCs w:val="28"/>
          <w:rtl/>
          <w:lang w:bidi="ar-SY"/>
        </w:rPr>
        <w:t xml:space="preserve">تتميز قنية </w:t>
      </w:r>
      <w:r w:rsidRPr="00A75809">
        <w:rPr>
          <w:rFonts w:asciiTheme="majorBidi" w:hAnsiTheme="majorBidi" w:cstheme="majorBidi"/>
          <w:sz w:val="28"/>
          <w:szCs w:val="28"/>
          <w:lang w:bidi="ar-SY"/>
        </w:rPr>
        <w:t>Pipelle</w:t>
      </w:r>
      <w:r>
        <w:rPr>
          <w:rFonts w:cs="Simplified Arabic" w:hint="cs"/>
          <w:sz w:val="28"/>
          <w:szCs w:val="28"/>
          <w:rtl/>
          <w:lang w:bidi="ar-SY"/>
        </w:rPr>
        <w:t xml:space="preserve"> عن القنيات السابقة بوجود الرأس البلاستيكي المرن والثقب البعيد الصغير</w:t>
      </w:r>
      <w:r w:rsidR="003C4E09">
        <w:rPr>
          <w:rFonts w:cs="Simplified Arabic" w:hint="cs"/>
          <w:sz w:val="28"/>
          <w:szCs w:val="28"/>
          <w:rtl/>
          <w:lang w:bidi="ar-SY"/>
        </w:rPr>
        <w:t>.</w:t>
      </w:r>
      <w:r w:rsidR="00FC0D74">
        <w:rPr>
          <w:rFonts w:cs="Simplified Arabic" w:hint="cs"/>
          <w:sz w:val="28"/>
          <w:szCs w:val="28"/>
          <w:rtl/>
          <w:lang w:bidi="ar-SY"/>
        </w:rPr>
        <w:t xml:space="preserve"> انظر الشكل التالي.</w:t>
      </w:r>
    </w:p>
    <w:p w:rsidR="00653FCA" w:rsidRDefault="00653FCA" w:rsidP="002704B8">
      <w:pPr>
        <w:jc w:val="mediumKashida"/>
        <w:rPr>
          <w:rFonts w:cs="Simplified Arabic"/>
          <w:sz w:val="28"/>
          <w:szCs w:val="28"/>
          <w:rtl/>
          <w:lang w:bidi="ar-SY"/>
        </w:rPr>
      </w:pPr>
      <w:r>
        <w:rPr>
          <w:rFonts w:cs="Simplified Arabic"/>
          <w:noProof/>
          <w:sz w:val="28"/>
          <w:szCs w:val="28"/>
          <w:rtl/>
        </w:rPr>
        <w:drawing>
          <wp:inline distT="0" distB="0" distL="0" distR="0">
            <wp:extent cx="4752528" cy="893135"/>
            <wp:effectExtent l="19050" t="0" r="0" b="0"/>
            <wp:docPr id="12" name="صورة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cstate="print"/>
                    <a:srcRect/>
                    <a:stretch>
                      <a:fillRect/>
                    </a:stretch>
                  </pic:blipFill>
                  <pic:spPr bwMode="auto">
                    <a:xfrm>
                      <a:off x="0" y="0"/>
                      <a:ext cx="4752975" cy="893219"/>
                    </a:xfrm>
                    <a:prstGeom prst="rect">
                      <a:avLst/>
                    </a:prstGeom>
                    <a:noFill/>
                    <a:ln w="9525">
                      <a:noFill/>
                      <a:miter lim="800000"/>
                      <a:headEnd/>
                      <a:tailEnd/>
                    </a:ln>
                  </pic:spPr>
                </pic:pic>
              </a:graphicData>
            </a:graphic>
          </wp:inline>
        </w:drawing>
      </w:r>
    </w:p>
    <w:p w:rsidR="003C4E09" w:rsidRDefault="003C4E09" w:rsidP="002704B8">
      <w:pPr>
        <w:jc w:val="mediumKashida"/>
        <w:rPr>
          <w:rFonts w:cs="Simplified Arabic"/>
          <w:sz w:val="28"/>
          <w:szCs w:val="28"/>
          <w:rtl/>
          <w:lang w:bidi="ar-SY"/>
        </w:rPr>
      </w:pPr>
      <w:r>
        <w:rPr>
          <w:rFonts w:cs="Simplified Arabic" w:hint="cs"/>
          <w:sz w:val="28"/>
          <w:szCs w:val="28"/>
          <w:rtl/>
          <w:lang w:bidi="ar-SY"/>
        </w:rPr>
        <w:t xml:space="preserve">يبدو أن قنية </w:t>
      </w:r>
      <w:r w:rsidRPr="00D00F85">
        <w:rPr>
          <w:rFonts w:asciiTheme="majorBidi" w:hAnsiTheme="majorBidi" w:cstheme="majorBidi"/>
          <w:sz w:val="28"/>
          <w:szCs w:val="28"/>
          <w:lang w:bidi="ar-SY"/>
        </w:rPr>
        <w:t>Pipelle</w:t>
      </w:r>
      <w:r>
        <w:rPr>
          <w:rFonts w:cs="Simplified Arabic" w:hint="cs"/>
          <w:sz w:val="28"/>
          <w:szCs w:val="28"/>
          <w:rtl/>
          <w:lang w:bidi="ar-SY"/>
        </w:rPr>
        <w:t xml:space="preserve"> هي المعيار الذهبي؛ إذ أن هذه القنية هي أكثر تقنية اعتيان باطن رحم دراسة، كل دراسات المقارنة تقارن بالنسبة لها، وقارنت عدة دراسات بينها وبين ممص</w:t>
      </w:r>
      <w:r w:rsidRPr="00A75809">
        <w:rPr>
          <w:rFonts w:asciiTheme="majorBidi" w:hAnsiTheme="majorBidi" w:cstheme="majorBidi"/>
          <w:sz w:val="28"/>
          <w:szCs w:val="28"/>
          <w:lang w:bidi="ar-SY"/>
        </w:rPr>
        <w:t>Vabra</w:t>
      </w:r>
      <w:r>
        <w:rPr>
          <w:rFonts w:cs="Simplified Arabic" w:hint="cs"/>
          <w:sz w:val="28"/>
          <w:szCs w:val="28"/>
          <w:rtl/>
          <w:lang w:bidi="ar-SY"/>
        </w:rPr>
        <w:t xml:space="preserve">، وجرفة </w:t>
      </w:r>
      <w:r w:rsidRPr="00A75809">
        <w:rPr>
          <w:rFonts w:asciiTheme="majorBidi" w:hAnsiTheme="majorBidi" w:cstheme="majorBidi"/>
          <w:sz w:val="28"/>
          <w:szCs w:val="28"/>
          <w:lang w:bidi="ar-SY"/>
        </w:rPr>
        <w:t>Novak</w:t>
      </w:r>
      <w:r>
        <w:rPr>
          <w:rFonts w:cs="Simplified Arabic" w:hint="cs"/>
          <w:sz w:val="28"/>
          <w:szCs w:val="28"/>
          <w:rtl/>
          <w:lang w:bidi="ar-SY"/>
        </w:rPr>
        <w:t xml:space="preserve">، و </w:t>
      </w:r>
      <w:r w:rsidRPr="00A75809">
        <w:rPr>
          <w:rFonts w:asciiTheme="majorBidi" w:hAnsiTheme="majorBidi" w:cstheme="majorBidi"/>
          <w:sz w:val="28"/>
          <w:szCs w:val="28"/>
          <w:lang w:bidi="ar-SY"/>
        </w:rPr>
        <w:t>Tis-U-Trap</w:t>
      </w:r>
      <w:r>
        <w:rPr>
          <w:rFonts w:cs="Simplified Arabic" w:hint="cs"/>
          <w:sz w:val="28"/>
          <w:szCs w:val="28"/>
          <w:rtl/>
          <w:lang w:bidi="ar-SY"/>
        </w:rPr>
        <w:t xml:space="preserve"> (</w:t>
      </w:r>
      <w:r w:rsidR="00AF7C61" w:rsidRPr="00AF7C61">
        <w:rPr>
          <w:rFonts w:asciiTheme="majorBidi" w:hAnsiTheme="majorBidi" w:cstheme="majorBidi"/>
          <w:sz w:val="28"/>
          <w:szCs w:val="28"/>
          <w:lang w:bidi="ar-SY"/>
        </w:rPr>
        <w:t>Jim</w:t>
      </w:r>
      <w:r w:rsidR="00AF7C61" w:rsidRPr="00AF7C61">
        <w:rPr>
          <w:rFonts w:asciiTheme="majorBidi" w:hAnsiTheme="majorBidi" w:cstheme="majorBidi" w:hint="eastAsia"/>
          <w:sz w:val="28"/>
          <w:szCs w:val="28"/>
          <w:lang w:bidi="ar-SY"/>
        </w:rPr>
        <w:t>é</w:t>
      </w:r>
      <w:r w:rsidR="00AF7C61" w:rsidRPr="00AF7C61">
        <w:rPr>
          <w:rFonts w:asciiTheme="majorBidi" w:hAnsiTheme="majorBidi" w:cstheme="majorBidi"/>
          <w:sz w:val="28"/>
          <w:szCs w:val="28"/>
          <w:lang w:bidi="ar-SY"/>
        </w:rPr>
        <w:t xml:space="preserve">nez-Ayala B </w:t>
      </w:r>
      <w:r w:rsidR="00AF7C61" w:rsidRPr="00AF7C61">
        <w:rPr>
          <w:rFonts w:asciiTheme="majorBidi" w:hAnsiTheme="majorBidi" w:cstheme="majorBidi"/>
          <w:i/>
          <w:iCs/>
          <w:sz w:val="28"/>
          <w:szCs w:val="28"/>
          <w:lang w:bidi="ar-SY"/>
        </w:rPr>
        <w:t>and</w:t>
      </w:r>
      <w:r w:rsidR="00AF7C61" w:rsidRPr="00AF7C61">
        <w:rPr>
          <w:rFonts w:asciiTheme="majorBidi" w:hAnsiTheme="majorBidi" w:cstheme="majorBidi"/>
          <w:sz w:val="28"/>
          <w:szCs w:val="28"/>
          <w:lang w:bidi="ar-SY"/>
        </w:rPr>
        <w:t xml:space="preserve"> Jim</w:t>
      </w:r>
      <w:r w:rsidR="00AF7C61" w:rsidRPr="00AF7C61">
        <w:rPr>
          <w:rFonts w:asciiTheme="majorBidi" w:hAnsiTheme="majorBidi" w:cstheme="majorBidi" w:hint="eastAsia"/>
          <w:sz w:val="28"/>
          <w:szCs w:val="28"/>
          <w:lang w:bidi="ar-SY"/>
        </w:rPr>
        <w:t>é</w:t>
      </w:r>
      <w:r w:rsidR="00AF7C61" w:rsidRPr="00AF7C61">
        <w:rPr>
          <w:rFonts w:asciiTheme="majorBidi" w:hAnsiTheme="majorBidi" w:cstheme="majorBidi"/>
          <w:sz w:val="28"/>
          <w:szCs w:val="28"/>
          <w:lang w:bidi="ar-SY"/>
        </w:rPr>
        <w:t>nez-Ayala P. 2008</w:t>
      </w:r>
      <w:r>
        <w:rPr>
          <w:rFonts w:cs="Simplified Arabic" w:hint="cs"/>
          <w:sz w:val="28"/>
          <w:szCs w:val="28"/>
          <w:rtl/>
          <w:lang w:bidi="ar-SY"/>
        </w:rPr>
        <w:t>).</w:t>
      </w:r>
    </w:p>
    <w:p w:rsidR="003C4E09" w:rsidRDefault="003C4E09" w:rsidP="002704B8">
      <w:pPr>
        <w:jc w:val="mediumKashida"/>
        <w:rPr>
          <w:rFonts w:cs="Simplified Arabic"/>
          <w:sz w:val="28"/>
          <w:szCs w:val="28"/>
          <w:rtl/>
          <w:lang w:bidi="ar-SY"/>
        </w:rPr>
      </w:pPr>
      <w:r>
        <w:rPr>
          <w:rFonts w:cs="Simplified Arabic" w:hint="cs"/>
          <w:sz w:val="28"/>
          <w:szCs w:val="28"/>
          <w:rtl/>
          <w:lang w:bidi="ar-SY"/>
        </w:rPr>
        <w:t xml:space="preserve">أظهرت الدراسات المقارنة أن </w:t>
      </w:r>
      <w:r w:rsidRPr="00D00F85">
        <w:rPr>
          <w:rFonts w:asciiTheme="majorBidi" w:hAnsiTheme="majorBidi" w:cstheme="majorBidi"/>
          <w:sz w:val="28"/>
          <w:szCs w:val="28"/>
          <w:lang w:bidi="ar-SY"/>
        </w:rPr>
        <w:t>Pipelle</w:t>
      </w:r>
      <w:r>
        <w:rPr>
          <w:rFonts w:cs="Simplified Arabic" w:hint="cs"/>
          <w:sz w:val="28"/>
          <w:szCs w:val="28"/>
          <w:rtl/>
          <w:lang w:bidi="ar-SY"/>
        </w:rPr>
        <w:t xml:space="preserve"> مفضلة أو تعادل فعالية أدوات الاعتيان الأخرى، وذلك من حيث النسيج الذي تم الحصول عليه وراحة المريضة أثناء وبعد الإجراء</w:t>
      </w:r>
      <w:r w:rsidR="00DF6DC9">
        <w:rPr>
          <w:rFonts w:cs="Simplified Arabic" w:hint="cs"/>
          <w:sz w:val="28"/>
          <w:szCs w:val="28"/>
          <w:rtl/>
          <w:lang w:bidi="ar-SY"/>
        </w:rPr>
        <w:t xml:space="preserve"> (</w:t>
      </w:r>
      <w:r w:rsidR="00DF6DC9" w:rsidRPr="008B7498">
        <w:rPr>
          <w:rFonts w:asciiTheme="majorBidi" w:hAnsiTheme="majorBidi" w:cstheme="majorBidi"/>
          <w:sz w:val="28"/>
          <w:szCs w:val="28"/>
          <w:lang w:bidi="ar-SY"/>
        </w:rPr>
        <w:t>Revel A, 2009</w:t>
      </w:r>
      <w:r w:rsidR="00DF6DC9">
        <w:rPr>
          <w:rFonts w:cs="Simplified Arabic" w:hint="cs"/>
          <w:sz w:val="28"/>
          <w:szCs w:val="28"/>
          <w:rtl/>
          <w:lang w:bidi="ar-SY"/>
        </w:rPr>
        <w:t>)</w:t>
      </w:r>
      <w:r>
        <w:rPr>
          <w:rFonts w:cs="Simplified Arabic" w:hint="cs"/>
          <w:sz w:val="28"/>
          <w:szCs w:val="28"/>
          <w:rtl/>
          <w:lang w:bidi="ar-SY"/>
        </w:rPr>
        <w:t>.</w:t>
      </w:r>
    </w:p>
    <w:p w:rsidR="003C4E09" w:rsidRDefault="003C4E09" w:rsidP="002704B8">
      <w:pPr>
        <w:jc w:val="mediumKashida"/>
        <w:rPr>
          <w:rFonts w:cs="Simplified Arabic"/>
          <w:sz w:val="28"/>
          <w:szCs w:val="28"/>
          <w:rtl/>
          <w:lang w:bidi="ar-SY"/>
        </w:rPr>
      </w:pPr>
      <w:r>
        <w:rPr>
          <w:rFonts w:cs="Simplified Arabic" w:hint="cs"/>
          <w:sz w:val="28"/>
          <w:szCs w:val="28"/>
          <w:rtl/>
          <w:lang w:bidi="ar-SY"/>
        </w:rPr>
        <w:lastRenderedPageBreak/>
        <w:t>في تحليل تلوي لمراجعة نتائج أدوات الاعتيان المختلفة مقارنة مع التجريف وتنظير باطن الرحم و/أو استئصال الرحم</w:t>
      </w:r>
      <w:r w:rsidR="007E0D01">
        <w:rPr>
          <w:rFonts w:cs="Simplified Arabic" w:hint="cs"/>
          <w:sz w:val="28"/>
          <w:szCs w:val="28"/>
          <w:rtl/>
          <w:lang w:bidi="ar-SY"/>
        </w:rPr>
        <w:t xml:space="preserve">؛ وجد أن قنية </w:t>
      </w:r>
      <w:r w:rsidR="007E0D01" w:rsidRPr="00AF7C61">
        <w:rPr>
          <w:rFonts w:asciiTheme="majorBidi" w:hAnsiTheme="majorBidi" w:cstheme="majorBidi"/>
          <w:sz w:val="28"/>
          <w:szCs w:val="28"/>
          <w:lang w:bidi="ar-SY"/>
        </w:rPr>
        <w:t>Pipelle</w:t>
      </w:r>
      <w:r w:rsidR="007E0D01">
        <w:rPr>
          <w:rFonts w:cs="Simplified Arabic" w:hint="cs"/>
          <w:sz w:val="28"/>
          <w:szCs w:val="28"/>
          <w:rtl/>
          <w:lang w:bidi="ar-SY"/>
        </w:rPr>
        <w:t xml:space="preserve"> أفضل من التقنيات الأخرى للاعتيان في تحري سرطان باطن الرحم وفرط التصنع اللانموذجي وخا</w:t>
      </w:r>
      <w:r w:rsidR="00903256">
        <w:rPr>
          <w:rFonts w:cs="Simplified Arabic" w:hint="cs"/>
          <w:sz w:val="28"/>
          <w:szCs w:val="28"/>
          <w:rtl/>
          <w:lang w:bidi="ar-SY"/>
        </w:rPr>
        <w:t xml:space="preserve">صة لدى السيدات بعد سن الضهي. إن قنية </w:t>
      </w:r>
      <w:r w:rsidR="00903256" w:rsidRPr="00AF7C61">
        <w:rPr>
          <w:rFonts w:asciiTheme="majorBidi" w:hAnsiTheme="majorBidi" w:cstheme="majorBidi"/>
          <w:sz w:val="28"/>
          <w:szCs w:val="28"/>
          <w:lang w:bidi="ar-SY"/>
        </w:rPr>
        <w:t>Pipelle</w:t>
      </w:r>
      <w:r w:rsidR="00903256">
        <w:rPr>
          <w:rFonts w:cs="Simplified Arabic" w:hint="cs"/>
          <w:sz w:val="28"/>
          <w:szCs w:val="28"/>
          <w:rtl/>
          <w:lang w:bidi="ar-SY"/>
        </w:rPr>
        <w:t xml:space="preserve"> كانت الأداة الأفضل لتحري سرطان باطن الرحم لدى النساء بعد وقبل سن الضهي مع حساسية 99.6% و91% على الترتيب. وأيضاً كانت الأفضل في تحري فرط التصنع اللانموذجي مع حساسية 81% (</w:t>
      </w:r>
      <w:r w:rsidR="00AF7C61" w:rsidRPr="00AF7C61">
        <w:rPr>
          <w:rFonts w:asciiTheme="majorBidi" w:hAnsiTheme="majorBidi" w:cstheme="majorBidi"/>
          <w:sz w:val="28"/>
          <w:szCs w:val="28"/>
          <w:lang w:bidi="ar-SY"/>
        </w:rPr>
        <w:t xml:space="preserve">Dijkhuizen FP </w:t>
      </w:r>
      <w:r w:rsidR="00AF7C61" w:rsidRPr="00AF7C61">
        <w:rPr>
          <w:rFonts w:asciiTheme="majorBidi" w:hAnsiTheme="majorBidi" w:cstheme="majorBidi"/>
          <w:i/>
          <w:iCs/>
          <w:sz w:val="28"/>
          <w:szCs w:val="28"/>
          <w:lang w:bidi="ar-SY"/>
        </w:rPr>
        <w:t>et al.</w:t>
      </w:r>
      <w:r w:rsidR="00AF7C61" w:rsidRPr="00AF7C61">
        <w:rPr>
          <w:rFonts w:asciiTheme="majorBidi" w:hAnsiTheme="majorBidi" w:cstheme="majorBidi"/>
          <w:sz w:val="28"/>
          <w:szCs w:val="28"/>
          <w:lang w:bidi="ar-SY"/>
        </w:rPr>
        <w:t>, 2000</w:t>
      </w:r>
      <w:r w:rsidR="00903256">
        <w:rPr>
          <w:rFonts w:cs="Simplified Arabic" w:hint="cs"/>
          <w:sz w:val="28"/>
          <w:szCs w:val="28"/>
          <w:rtl/>
          <w:lang w:bidi="ar-SY"/>
        </w:rPr>
        <w:t>).</w:t>
      </w:r>
    </w:p>
    <w:p w:rsidR="003C4E09" w:rsidRDefault="003C4E09" w:rsidP="00903256">
      <w:pPr>
        <w:jc w:val="center"/>
        <w:rPr>
          <w:rFonts w:cs="Simplified Arabic"/>
          <w:sz w:val="28"/>
          <w:szCs w:val="28"/>
          <w:rtl/>
          <w:lang w:bidi="ar-SY"/>
        </w:rPr>
      </w:pPr>
      <w:r>
        <w:rPr>
          <w:rFonts w:cs="Simplified Arabic" w:hint="cs"/>
          <w:noProof/>
          <w:sz w:val="28"/>
          <w:szCs w:val="28"/>
        </w:rPr>
        <w:drawing>
          <wp:inline distT="0" distB="0" distL="0" distR="0">
            <wp:extent cx="5505908" cy="4010690"/>
            <wp:effectExtent l="19050" t="19050" r="18592" b="27910"/>
            <wp:docPr id="10"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srcRect l="10931" t="27966" r="10930" b="20789"/>
                    <a:stretch>
                      <a:fillRect/>
                    </a:stretch>
                  </pic:blipFill>
                  <pic:spPr bwMode="auto">
                    <a:xfrm>
                      <a:off x="0" y="0"/>
                      <a:ext cx="5509880" cy="4013583"/>
                    </a:xfrm>
                    <a:prstGeom prst="rect">
                      <a:avLst/>
                    </a:prstGeom>
                    <a:noFill/>
                    <a:ln w="3175">
                      <a:solidFill>
                        <a:schemeClr val="tx1"/>
                      </a:solidFill>
                      <a:miter lim="800000"/>
                      <a:headEnd/>
                      <a:tailEnd/>
                    </a:ln>
                  </pic:spPr>
                </pic:pic>
              </a:graphicData>
            </a:graphic>
          </wp:inline>
        </w:drawing>
      </w:r>
    </w:p>
    <w:p w:rsidR="00722C6F" w:rsidRDefault="00722C6F" w:rsidP="00722C6F">
      <w:pPr>
        <w:jc w:val="mediumKashida"/>
        <w:rPr>
          <w:rFonts w:cs="Simplified Arabic"/>
          <w:sz w:val="28"/>
          <w:szCs w:val="28"/>
          <w:rtl/>
          <w:lang w:bidi="ar-SY"/>
        </w:rPr>
      </w:pPr>
    </w:p>
    <w:p w:rsidR="00722C6F" w:rsidRDefault="00722C6F" w:rsidP="00722C6F">
      <w:pPr>
        <w:jc w:val="mediumKashida"/>
        <w:rPr>
          <w:rFonts w:cs="Simplified Arabic"/>
          <w:sz w:val="28"/>
          <w:szCs w:val="28"/>
          <w:rtl/>
          <w:lang w:bidi="ar-SY"/>
        </w:rPr>
      </w:pPr>
    </w:p>
    <w:p w:rsidR="00722C6F" w:rsidRDefault="00722C6F" w:rsidP="00722C6F">
      <w:pPr>
        <w:jc w:val="mediumKashida"/>
        <w:rPr>
          <w:rFonts w:cs="Simplified Arabic"/>
          <w:sz w:val="28"/>
          <w:szCs w:val="28"/>
          <w:rtl/>
          <w:lang w:bidi="ar-SY"/>
        </w:rPr>
      </w:pPr>
      <w:r>
        <w:rPr>
          <w:rFonts w:cs="Simplified Arabic" w:hint="cs"/>
          <w:sz w:val="28"/>
          <w:szCs w:val="28"/>
          <w:rtl/>
          <w:lang w:bidi="ar-SY"/>
        </w:rPr>
        <w:t xml:space="preserve">إن العينة المأخوذة بواسطة قنية </w:t>
      </w:r>
      <w:r w:rsidRPr="00AF7C61">
        <w:rPr>
          <w:rFonts w:asciiTheme="majorBidi" w:hAnsiTheme="majorBidi" w:cstheme="majorBidi"/>
          <w:sz w:val="28"/>
          <w:szCs w:val="28"/>
          <w:lang w:bidi="ar-SY"/>
        </w:rPr>
        <w:t>Pipelle</w:t>
      </w:r>
      <w:r>
        <w:rPr>
          <w:rFonts w:cs="Simplified Arabic" w:hint="cs"/>
          <w:sz w:val="28"/>
          <w:szCs w:val="28"/>
          <w:rtl/>
          <w:lang w:bidi="ar-SY"/>
        </w:rPr>
        <w:t xml:space="preserve"> عالية الدقة عندما يكون التشخيص إيجابي، وإذا كانت الموجودات سلبية فإن العينة قد لا تكون شاملة، وينصح بإجراء تقنية اعتيان أخرى، وخاصة لدى السيدات مع عوامل خطر (</w:t>
      </w:r>
      <w:r w:rsidRPr="00AF7C61">
        <w:rPr>
          <w:rFonts w:asciiTheme="majorBidi" w:hAnsiTheme="majorBidi" w:cstheme="majorBidi"/>
          <w:color w:val="231F20"/>
          <w:sz w:val="28"/>
          <w:szCs w:val="28"/>
        </w:rPr>
        <w:t>Machado F</w:t>
      </w:r>
      <w:r w:rsidRPr="00AF7C61">
        <w:rPr>
          <w:rFonts w:asciiTheme="majorBidi" w:hAnsiTheme="majorBidi" w:cstheme="majorBidi"/>
          <w:i/>
          <w:iCs/>
          <w:sz w:val="28"/>
          <w:szCs w:val="28"/>
          <w:lang w:bidi="ar-SY"/>
        </w:rPr>
        <w:t>et al.</w:t>
      </w:r>
      <w:r w:rsidRPr="00AF7C61">
        <w:rPr>
          <w:rFonts w:asciiTheme="majorBidi" w:hAnsiTheme="majorBidi" w:cstheme="majorBidi"/>
          <w:sz w:val="28"/>
          <w:szCs w:val="28"/>
          <w:lang w:bidi="ar-SY"/>
        </w:rPr>
        <w:t>, 2003</w:t>
      </w:r>
      <w:r>
        <w:rPr>
          <w:rFonts w:cs="Simplified Arabic" w:hint="cs"/>
          <w:sz w:val="28"/>
          <w:szCs w:val="28"/>
          <w:rtl/>
          <w:lang w:bidi="ar-SY"/>
        </w:rPr>
        <w:t>).</w:t>
      </w:r>
    </w:p>
    <w:p w:rsidR="003262B7" w:rsidRDefault="003262B7" w:rsidP="002704B8">
      <w:pPr>
        <w:jc w:val="mediumKashida"/>
        <w:rPr>
          <w:rFonts w:cs="Simplified Arabic"/>
          <w:sz w:val="28"/>
          <w:szCs w:val="28"/>
          <w:rtl/>
          <w:lang w:bidi="ar-SY"/>
        </w:rPr>
      </w:pPr>
      <w:r>
        <w:rPr>
          <w:rFonts w:cs="Simplified Arabic" w:hint="cs"/>
          <w:sz w:val="28"/>
          <w:szCs w:val="28"/>
          <w:rtl/>
          <w:lang w:bidi="ar-SY"/>
        </w:rPr>
        <w:lastRenderedPageBreak/>
        <w:t xml:space="preserve">يبدو أن فرشاة </w:t>
      </w:r>
      <w:r w:rsidRPr="001F056A">
        <w:rPr>
          <w:rFonts w:asciiTheme="majorBidi" w:hAnsiTheme="majorBidi" w:cstheme="majorBidi"/>
          <w:sz w:val="28"/>
          <w:szCs w:val="28"/>
          <w:lang w:bidi="ar-SY"/>
        </w:rPr>
        <w:t>Tao</w:t>
      </w:r>
      <w:r>
        <w:rPr>
          <w:rFonts w:cs="Simplified Arabic" w:hint="cs"/>
          <w:sz w:val="28"/>
          <w:szCs w:val="28"/>
          <w:rtl/>
          <w:lang w:bidi="ar-SY"/>
        </w:rPr>
        <w:t xml:space="preserve"> الحديثة ذات تحمل أفضل من قبل المريضة مع نتائج سريرية جيدة، وأظهرت </w:t>
      </w:r>
      <w:r w:rsidRPr="00D00F85">
        <w:rPr>
          <w:rFonts w:asciiTheme="majorBidi" w:hAnsiTheme="majorBidi" w:cstheme="majorBidi"/>
          <w:sz w:val="28"/>
          <w:szCs w:val="28"/>
          <w:lang w:bidi="ar-SY"/>
        </w:rPr>
        <w:t>Pipelle Mark II</w:t>
      </w:r>
      <w:r>
        <w:rPr>
          <w:rFonts w:cs="Simplified Arabic" w:hint="cs"/>
          <w:sz w:val="28"/>
          <w:szCs w:val="28"/>
          <w:rtl/>
          <w:lang w:bidi="ar-SY"/>
        </w:rPr>
        <w:t xml:space="preserve"> تحسن في الناتج في الاعتيانالبطاني لدى السيدات مع بطانة ضمورية من خلال التزويد بعينات كافية للتحليل الخلوي </w:t>
      </w:r>
      <w:r w:rsidRPr="00D00F85">
        <w:rPr>
          <w:rFonts w:asciiTheme="majorBidi" w:hAnsiTheme="majorBidi" w:cstheme="majorBidi"/>
          <w:sz w:val="28"/>
          <w:szCs w:val="28"/>
          <w:lang w:bidi="ar-SY"/>
        </w:rPr>
        <w:t>cytology</w:t>
      </w:r>
      <w:r>
        <w:rPr>
          <w:rFonts w:cs="Simplified Arabic" w:hint="cs"/>
          <w:sz w:val="28"/>
          <w:szCs w:val="28"/>
          <w:rtl/>
          <w:lang w:bidi="ar-SY"/>
        </w:rPr>
        <w:t xml:space="preserve"> (</w:t>
      </w:r>
      <w:r w:rsidRPr="00D00F85">
        <w:rPr>
          <w:rFonts w:asciiTheme="majorBidi" w:hAnsiTheme="majorBidi" w:cstheme="majorBidi"/>
          <w:sz w:val="28"/>
          <w:szCs w:val="28"/>
          <w:lang w:bidi="ar-SY"/>
        </w:rPr>
        <w:t xml:space="preserve">Polena V </w:t>
      </w:r>
      <w:r w:rsidRPr="00D00F85">
        <w:rPr>
          <w:rFonts w:asciiTheme="majorBidi" w:hAnsiTheme="majorBidi" w:cstheme="majorBidi"/>
          <w:i/>
          <w:iCs/>
          <w:sz w:val="28"/>
          <w:szCs w:val="28"/>
          <w:lang w:bidi="ar-SY"/>
        </w:rPr>
        <w:t>et al.</w:t>
      </w:r>
      <w:r>
        <w:rPr>
          <w:rFonts w:cs="Simplified Arabic"/>
          <w:sz w:val="28"/>
          <w:szCs w:val="28"/>
          <w:lang w:bidi="ar-SY"/>
        </w:rPr>
        <w:t>, 2007</w:t>
      </w:r>
      <w:r>
        <w:rPr>
          <w:rFonts w:cs="Simplified Arabic" w:hint="cs"/>
          <w:sz w:val="28"/>
          <w:szCs w:val="28"/>
          <w:rtl/>
          <w:lang w:bidi="ar-SY"/>
        </w:rPr>
        <w:t>).</w:t>
      </w:r>
    </w:p>
    <w:p w:rsidR="00722C6F" w:rsidRDefault="00722C6F" w:rsidP="002704B8">
      <w:pPr>
        <w:jc w:val="mediumKashida"/>
        <w:rPr>
          <w:rFonts w:cs="Simplified Arabic"/>
          <w:sz w:val="28"/>
          <w:szCs w:val="28"/>
          <w:rtl/>
          <w:lang w:bidi="ar-SY"/>
        </w:rPr>
      </w:pPr>
    </w:p>
    <w:p w:rsidR="00722C6F" w:rsidRDefault="00722C6F" w:rsidP="002704B8">
      <w:pPr>
        <w:jc w:val="mediumKashida"/>
        <w:rPr>
          <w:rFonts w:cs="Simplified Arabic"/>
          <w:sz w:val="28"/>
          <w:szCs w:val="28"/>
          <w:rtl/>
          <w:lang w:bidi="ar-SY"/>
        </w:rPr>
      </w:pPr>
    </w:p>
    <w:p w:rsidR="00722C6F" w:rsidRDefault="00722C6F" w:rsidP="002704B8">
      <w:pPr>
        <w:jc w:val="mediumKashida"/>
        <w:rPr>
          <w:rFonts w:cs="Simplified Arabic"/>
          <w:sz w:val="28"/>
          <w:szCs w:val="28"/>
          <w:rtl/>
          <w:lang w:bidi="ar-SY"/>
        </w:rPr>
      </w:pPr>
    </w:p>
    <w:p w:rsidR="003262B7" w:rsidRPr="00D00F85" w:rsidRDefault="003262B7" w:rsidP="003262B7">
      <w:pPr>
        <w:jc w:val="lowKashida"/>
        <w:rPr>
          <w:rFonts w:cs="Simplified Arabic"/>
          <w:b/>
          <w:bCs/>
          <w:sz w:val="36"/>
          <w:szCs w:val="36"/>
          <w:rtl/>
          <w:lang w:bidi="ar-SY"/>
        </w:rPr>
      </w:pPr>
      <w:r w:rsidRPr="00D00F85">
        <w:rPr>
          <w:rFonts w:cs="Simplified Arabic" w:hint="cs"/>
          <w:b/>
          <w:bCs/>
          <w:sz w:val="36"/>
          <w:szCs w:val="36"/>
          <w:rtl/>
          <w:lang w:bidi="ar-SY"/>
        </w:rPr>
        <w:t>تقنية الاعتيان:</w:t>
      </w:r>
    </w:p>
    <w:p w:rsidR="003262B7" w:rsidRDefault="003262B7" w:rsidP="002704B8">
      <w:pPr>
        <w:jc w:val="mediumKashida"/>
        <w:rPr>
          <w:rFonts w:cs="Simplified Arabic"/>
          <w:sz w:val="28"/>
          <w:szCs w:val="28"/>
          <w:rtl/>
          <w:lang w:bidi="ar-SY"/>
        </w:rPr>
      </w:pPr>
      <w:r>
        <w:rPr>
          <w:rFonts w:cs="Simplified Arabic" w:hint="cs"/>
          <w:sz w:val="28"/>
          <w:szCs w:val="28"/>
          <w:rtl/>
          <w:lang w:bidi="ar-SY"/>
        </w:rPr>
        <w:t>على الرغم من أن اعتيان باطن الرحم إجراء نسائي بسيط، ويجرى في العيادة للمريضات كمريضات خارجيات، ولكن يجب التأكيد على أن الحصول على نسيج للتقييم النسيجي من باطن الرحم يتطلب خبرة يحصل عليها ببعض التدريب.</w:t>
      </w:r>
    </w:p>
    <w:p w:rsidR="003262B7" w:rsidRDefault="003262B7" w:rsidP="002704B8">
      <w:pPr>
        <w:jc w:val="mediumKashida"/>
        <w:rPr>
          <w:rFonts w:cs="Simplified Arabic"/>
          <w:sz w:val="28"/>
          <w:szCs w:val="28"/>
          <w:rtl/>
          <w:lang w:bidi="ar-SY"/>
        </w:rPr>
      </w:pPr>
      <w:r>
        <w:rPr>
          <w:rFonts w:cs="Simplified Arabic" w:hint="cs"/>
          <w:sz w:val="28"/>
          <w:szCs w:val="28"/>
          <w:rtl/>
          <w:lang w:bidi="ar-SY"/>
        </w:rPr>
        <w:t>يتبع عادة الطريقة التالية: يدخل سبيكلوم</w:t>
      </w:r>
      <w:r w:rsidRPr="0070115C">
        <w:rPr>
          <w:rFonts w:asciiTheme="majorBidi" w:hAnsiTheme="majorBidi" w:cstheme="majorBidi"/>
          <w:sz w:val="28"/>
          <w:szCs w:val="28"/>
          <w:lang w:bidi="ar-SY"/>
        </w:rPr>
        <w:t>Speculum</w:t>
      </w:r>
      <w:r>
        <w:rPr>
          <w:rFonts w:cs="Simplified Arabic" w:hint="cs"/>
          <w:sz w:val="28"/>
          <w:szCs w:val="28"/>
          <w:rtl/>
          <w:lang w:bidi="ar-SY"/>
        </w:rPr>
        <w:t xml:space="preserve"> ضمن المهبل، والذي يمكن أن يُطهّر بمحلول مطهِّر، ويلقط عنق الرحم بملقط </w:t>
      </w:r>
      <w:r w:rsidRPr="0070115C">
        <w:rPr>
          <w:rFonts w:asciiTheme="majorBidi" w:hAnsiTheme="majorBidi" w:cstheme="majorBidi"/>
          <w:sz w:val="28"/>
          <w:szCs w:val="28"/>
          <w:lang w:bidi="ar-SY"/>
        </w:rPr>
        <w:t>Tenaculum</w:t>
      </w:r>
      <w:r>
        <w:rPr>
          <w:rFonts w:cs="Simplified Arabic" w:hint="cs"/>
          <w:sz w:val="28"/>
          <w:szCs w:val="28"/>
          <w:rtl/>
          <w:lang w:bidi="ar-SY"/>
        </w:rPr>
        <w:t xml:space="preserve"> عند الضرورة، إن المناورات على عنق الرحم مؤلمة لذلك فإن لقط العنق وسبر القناة أو أي توسيع يجب تجنبه قدر الإمكان. يمكن الحصول على عينة باطن الرحم عادة بدون مناورات.</w:t>
      </w:r>
    </w:p>
    <w:p w:rsidR="003262B7" w:rsidRDefault="003262B7" w:rsidP="003262B7">
      <w:pPr>
        <w:jc w:val="mediumKashida"/>
        <w:rPr>
          <w:rFonts w:cs="Simplified Arabic"/>
          <w:sz w:val="28"/>
          <w:szCs w:val="28"/>
          <w:rtl/>
          <w:lang w:bidi="ar-SY"/>
        </w:rPr>
      </w:pPr>
      <w:r>
        <w:rPr>
          <w:rFonts w:cs="Simplified Arabic" w:hint="cs"/>
          <w:sz w:val="28"/>
          <w:szCs w:val="28"/>
          <w:rtl/>
          <w:lang w:bidi="ar-SY"/>
        </w:rPr>
        <w:t>بعد إدخال القنية ضمن قناة العنق والوصول إلى قعر الرحم؛ يسحب المدحم وبالتالي يخلق ضغط سلبي يسمح للأنسجة بالدخول ضمن القنية.</w:t>
      </w:r>
    </w:p>
    <w:p w:rsidR="003262B7" w:rsidRDefault="003262B7" w:rsidP="003262B7">
      <w:pPr>
        <w:jc w:val="mediumKashida"/>
        <w:rPr>
          <w:rFonts w:cs="Simplified Arabic"/>
          <w:sz w:val="28"/>
          <w:szCs w:val="28"/>
          <w:rtl/>
          <w:lang w:bidi="ar-SY"/>
        </w:rPr>
      </w:pPr>
      <w:r>
        <w:rPr>
          <w:rFonts w:cs="Simplified Arabic" w:hint="cs"/>
          <w:sz w:val="28"/>
          <w:szCs w:val="28"/>
          <w:rtl/>
          <w:lang w:bidi="ar-SY"/>
        </w:rPr>
        <w:t>يجب تدوير القنية وتحريكها للداخل والخارج للحصول على قطع صغيرة من نسيج البطانة الرحمية، والذي يرسل في حافظة إلى التشريح المرضي.</w:t>
      </w:r>
    </w:p>
    <w:p w:rsidR="003262B7" w:rsidRDefault="003262B7" w:rsidP="002704B8">
      <w:pPr>
        <w:jc w:val="mediumKashida"/>
        <w:rPr>
          <w:rFonts w:cs="Simplified Arabic"/>
          <w:sz w:val="28"/>
          <w:szCs w:val="28"/>
          <w:rtl/>
          <w:lang w:bidi="ar-SY"/>
        </w:rPr>
      </w:pPr>
      <w:r>
        <w:rPr>
          <w:rFonts w:cs="Simplified Arabic" w:hint="cs"/>
          <w:sz w:val="28"/>
          <w:szCs w:val="28"/>
          <w:rtl/>
          <w:lang w:bidi="ar-SY"/>
        </w:rPr>
        <w:t xml:space="preserve">تم إدخال </w:t>
      </w:r>
      <w:r w:rsidRPr="00BE2501">
        <w:rPr>
          <w:rFonts w:asciiTheme="majorBidi" w:hAnsiTheme="majorBidi" w:cstheme="majorBidi"/>
          <w:sz w:val="28"/>
          <w:szCs w:val="28"/>
          <w:lang w:bidi="ar-SY"/>
        </w:rPr>
        <w:t>TruTest</w:t>
      </w:r>
      <w:r>
        <w:rPr>
          <w:rFonts w:cs="Simplified Arabic" w:hint="cs"/>
          <w:sz w:val="28"/>
          <w:szCs w:val="28"/>
          <w:rtl/>
          <w:lang w:bidi="ar-SY"/>
        </w:rPr>
        <w:t xml:space="preserve"> كطريقة بديلة لاعتيان باطن الرحم، وبالإضافة لاستخدامها أنبوب الممص؛ فإن هذه الطريقة تستخدم أداة الاعتيانالبطاني لمركز جامعة إنديانا الطبي </w:t>
      </w:r>
      <w:r>
        <w:rPr>
          <w:rFonts w:cs="Simplified Arabic" w:hint="cs"/>
          <w:sz w:val="28"/>
          <w:szCs w:val="28"/>
          <w:rtl/>
          <w:lang w:bidi="ar-SY"/>
        </w:rPr>
        <w:lastRenderedPageBreak/>
        <w:t>(</w:t>
      </w:r>
      <w:r w:rsidRPr="00BE2501">
        <w:rPr>
          <w:rFonts w:asciiTheme="majorBidi" w:hAnsiTheme="majorBidi" w:cstheme="majorBidi"/>
          <w:sz w:val="28"/>
          <w:szCs w:val="28"/>
          <w:lang w:bidi="ar-SY"/>
        </w:rPr>
        <w:t>TaoBrush</w:t>
      </w:r>
      <w:r>
        <w:rPr>
          <w:rFonts w:cs="Simplified Arabic" w:hint="cs"/>
          <w:sz w:val="28"/>
          <w:szCs w:val="28"/>
          <w:rtl/>
          <w:lang w:bidi="ar-SY"/>
        </w:rPr>
        <w:t>) لإحداث كنس لطيف لبطانة الرحم، ويمكن لهذه الطريقة أن تكون أقل إيلاماً، مع فائدة مماثلة لطريقة الممص</w:t>
      </w:r>
      <w:r w:rsidRPr="00BE2501">
        <w:rPr>
          <w:rFonts w:asciiTheme="majorBidi" w:hAnsiTheme="majorBidi" w:cstheme="majorBidi"/>
          <w:sz w:val="28"/>
          <w:szCs w:val="28"/>
          <w:lang w:bidi="ar-SY"/>
        </w:rPr>
        <w:t>suction</w:t>
      </w:r>
      <w:r>
        <w:rPr>
          <w:rFonts w:cs="Simplified Arabic" w:hint="cs"/>
          <w:sz w:val="28"/>
          <w:szCs w:val="28"/>
          <w:rtl/>
          <w:lang w:bidi="ar-SY"/>
        </w:rPr>
        <w:t xml:space="preserve"> التقليدية</w:t>
      </w:r>
      <w:r w:rsidR="00DF6DC9">
        <w:rPr>
          <w:rFonts w:cs="Simplified Arabic" w:hint="cs"/>
          <w:sz w:val="28"/>
          <w:szCs w:val="28"/>
          <w:rtl/>
          <w:lang w:bidi="ar-SY"/>
        </w:rPr>
        <w:t xml:space="preserve"> (</w:t>
      </w:r>
      <w:r w:rsidR="00DF6DC9" w:rsidRPr="008B7498">
        <w:rPr>
          <w:rFonts w:asciiTheme="majorBidi" w:hAnsiTheme="majorBidi" w:cstheme="majorBidi"/>
          <w:sz w:val="28"/>
          <w:szCs w:val="28"/>
          <w:lang w:bidi="ar-SY"/>
        </w:rPr>
        <w:t>Revel A, 2009</w:t>
      </w:r>
      <w:r w:rsidR="00DF6DC9">
        <w:rPr>
          <w:rFonts w:cs="Simplified Arabic" w:hint="cs"/>
          <w:sz w:val="28"/>
          <w:szCs w:val="28"/>
          <w:rtl/>
          <w:lang w:bidi="ar-SY"/>
        </w:rPr>
        <w:t>)</w:t>
      </w:r>
      <w:r>
        <w:rPr>
          <w:rFonts w:cs="Simplified Arabic" w:hint="cs"/>
          <w:sz w:val="28"/>
          <w:szCs w:val="28"/>
          <w:rtl/>
          <w:lang w:bidi="ar-SY"/>
        </w:rPr>
        <w:t>.</w:t>
      </w:r>
    </w:p>
    <w:p w:rsidR="003262B7" w:rsidRDefault="003262B7" w:rsidP="002704B8">
      <w:pPr>
        <w:jc w:val="mediumKashida"/>
        <w:rPr>
          <w:rFonts w:cs="Simplified Arabic"/>
          <w:sz w:val="28"/>
          <w:szCs w:val="28"/>
          <w:rtl/>
          <w:lang w:bidi="ar-SY"/>
        </w:rPr>
      </w:pPr>
    </w:p>
    <w:p w:rsidR="00903256" w:rsidRDefault="00903256" w:rsidP="002704B8">
      <w:pPr>
        <w:jc w:val="mediumKashida"/>
        <w:rPr>
          <w:rFonts w:cs="Simplified Arabic"/>
          <w:sz w:val="28"/>
          <w:szCs w:val="28"/>
          <w:rtl/>
          <w:lang w:bidi="ar-SY"/>
        </w:rPr>
      </w:pPr>
    </w:p>
    <w:p w:rsidR="00903256" w:rsidRDefault="00903256" w:rsidP="002704B8">
      <w:pPr>
        <w:jc w:val="mediumKashida"/>
        <w:rPr>
          <w:rFonts w:cs="Simplified Arabic"/>
          <w:sz w:val="28"/>
          <w:szCs w:val="28"/>
          <w:rtl/>
          <w:lang w:bidi="ar-SY"/>
        </w:rPr>
      </w:pPr>
    </w:p>
    <w:p w:rsidR="00903256" w:rsidRDefault="00903256" w:rsidP="002704B8">
      <w:pPr>
        <w:jc w:val="mediumKashida"/>
        <w:rPr>
          <w:rFonts w:cs="Simplified Arabic"/>
          <w:sz w:val="28"/>
          <w:szCs w:val="28"/>
          <w:rtl/>
          <w:lang w:bidi="ar-SY"/>
        </w:rPr>
      </w:pPr>
    </w:p>
    <w:p w:rsidR="009D0567" w:rsidRDefault="009D0567" w:rsidP="003262B7">
      <w:pPr>
        <w:jc w:val="lowKashida"/>
        <w:rPr>
          <w:rFonts w:cs="Simplified Arabic"/>
          <w:b/>
          <w:bCs/>
          <w:sz w:val="36"/>
          <w:szCs w:val="36"/>
          <w:rtl/>
          <w:lang w:bidi="ar-SY"/>
        </w:rPr>
      </w:pPr>
    </w:p>
    <w:p w:rsidR="003262B7" w:rsidRPr="00BE2501" w:rsidRDefault="003262B7" w:rsidP="003262B7">
      <w:pPr>
        <w:jc w:val="lowKashida"/>
        <w:rPr>
          <w:rFonts w:cs="Simplified Arabic"/>
          <w:b/>
          <w:bCs/>
          <w:sz w:val="36"/>
          <w:szCs w:val="36"/>
          <w:rtl/>
          <w:lang w:bidi="ar-SY"/>
        </w:rPr>
      </w:pPr>
      <w:r w:rsidRPr="00BE2501">
        <w:rPr>
          <w:rFonts w:cs="Simplified Arabic" w:hint="cs"/>
          <w:b/>
          <w:bCs/>
          <w:sz w:val="36"/>
          <w:szCs w:val="36"/>
          <w:rtl/>
          <w:lang w:bidi="ar-SY"/>
        </w:rPr>
        <w:t>ال</w:t>
      </w:r>
      <w:r>
        <w:rPr>
          <w:rFonts w:cs="Simplified Arabic" w:hint="cs"/>
          <w:b/>
          <w:bCs/>
          <w:sz w:val="36"/>
          <w:szCs w:val="36"/>
          <w:rtl/>
          <w:lang w:bidi="ar-SY"/>
        </w:rPr>
        <w:t>اعتيان</w:t>
      </w:r>
      <w:r w:rsidRPr="00BE2501">
        <w:rPr>
          <w:rFonts w:cs="Simplified Arabic" w:hint="cs"/>
          <w:b/>
          <w:bCs/>
          <w:sz w:val="36"/>
          <w:szCs w:val="36"/>
          <w:rtl/>
          <w:lang w:bidi="ar-SY"/>
        </w:rPr>
        <w:t xml:space="preserve"> بالتوجيه الصدوي:</w:t>
      </w:r>
    </w:p>
    <w:p w:rsidR="003262B7" w:rsidRDefault="003262B7" w:rsidP="003262B7">
      <w:pPr>
        <w:jc w:val="mediumKashida"/>
        <w:rPr>
          <w:rFonts w:cs="Simplified Arabic"/>
          <w:sz w:val="28"/>
          <w:szCs w:val="28"/>
          <w:rtl/>
          <w:lang w:bidi="ar-SY"/>
        </w:rPr>
      </w:pPr>
      <w:r>
        <w:rPr>
          <w:rFonts w:cs="Simplified Arabic" w:hint="cs"/>
          <w:sz w:val="28"/>
          <w:szCs w:val="28"/>
          <w:rtl/>
          <w:lang w:bidi="ar-SY"/>
        </w:rPr>
        <w:t>إن اعتيان باطن الرحم هو إجراء أعمى، مما يواجه مشاكل في الدخول ضمن العنق المتضيق، وخاصة لدى السيدات بعد سن اليأس. قد تؤدي الإجراءات العمياء إلى اعتيان غير كافي، مما يتخطى إمراضيات هامة ويسبب الألم.</w:t>
      </w:r>
    </w:p>
    <w:p w:rsidR="003262B7" w:rsidRDefault="003262B7" w:rsidP="002704B8">
      <w:pPr>
        <w:jc w:val="mediumKashida"/>
        <w:rPr>
          <w:rFonts w:cs="Simplified Arabic"/>
          <w:sz w:val="28"/>
          <w:szCs w:val="28"/>
          <w:rtl/>
          <w:lang w:bidi="ar-SY"/>
        </w:rPr>
      </w:pPr>
      <w:r>
        <w:rPr>
          <w:rFonts w:cs="Simplified Arabic" w:hint="cs"/>
          <w:sz w:val="28"/>
          <w:szCs w:val="28"/>
          <w:rtl/>
          <w:lang w:bidi="ar-SY"/>
        </w:rPr>
        <w:t>إن الاعتيان الموجه صدوياً يمكن أن يطبّق للحصول على الآفات البطانية البؤرية (</w:t>
      </w:r>
      <w:r w:rsidRPr="00AF75B9">
        <w:rPr>
          <w:rFonts w:asciiTheme="majorBidi" w:hAnsiTheme="majorBidi" w:cstheme="majorBidi"/>
          <w:sz w:val="28"/>
          <w:szCs w:val="28"/>
          <w:lang w:bidi="ar-SY"/>
        </w:rPr>
        <w:t xml:space="preserve">Zhou L </w:t>
      </w:r>
      <w:r w:rsidRPr="00AF75B9">
        <w:rPr>
          <w:rFonts w:asciiTheme="majorBidi" w:hAnsiTheme="majorBidi" w:cstheme="majorBidi"/>
          <w:i/>
          <w:iCs/>
          <w:sz w:val="28"/>
          <w:szCs w:val="28"/>
          <w:lang w:bidi="ar-SY"/>
        </w:rPr>
        <w:t>et al.,</w:t>
      </w:r>
      <w:r>
        <w:rPr>
          <w:rFonts w:cs="Simplified Arabic"/>
          <w:sz w:val="28"/>
          <w:szCs w:val="28"/>
          <w:lang w:bidi="ar-SY"/>
        </w:rPr>
        <w:t xml:space="preserve"> 2007</w:t>
      </w:r>
      <w:r>
        <w:rPr>
          <w:rFonts w:cs="Simplified Arabic" w:hint="cs"/>
          <w:sz w:val="28"/>
          <w:szCs w:val="28"/>
          <w:rtl/>
          <w:lang w:bidi="ar-SY"/>
        </w:rPr>
        <w:t xml:space="preserve">). لا يحسّن الاعتيان الموجّه صدوياً النتائج مقارنة بقنية </w:t>
      </w:r>
      <w:r w:rsidRPr="00AF75B9">
        <w:rPr>
          <w:rFonts w:asciiTheme="majorBidi" w:hAnsiTheme="majorBidi" w:cstheme="majorBidi"/>
          <w:sz w:val="28"/>
          <w:szCs w:val="28"/>
          <w:lang w:bidi="ar-SY"/>
        </w:rPr>
        <w:t>Pipelle</w:t>
      </w:r>
      <w:r>
        <w:rPr>
          <w:rFonts w:cs="Simplified Arabic" w:hint="cs"/>
          <w:sz w:val="28"/>
          <w:szCs w:val="28"/>
          <w:rtl/>
          <w:lang w:bidi="ar-SY"/>
        </w:rPr>
        <w:t xml:space="preserve">، وتعطي مشاركة التصوير الصدوي </w:t>
      </w:r>
      <w:r w:rsidRPr="00AF75B9">
        <w:rPr>
          <w:rFonts w:asciiTheme="majorBidi" w:hAnsiTheme="majorBidi" w:cstheme="majorBidi"/>
          <w:sz w:val="28"/>
          <w:szCs w:val="28"/>
          <w:lang w:bidi="ar-SY"/>
        </w:rPr>
        <w:t>sonohysterography</w:t>
      </w:r>
      <w:r>
        <w:rPr>
          <w:rFonts w:cs="Simplified Arabic" w:hint="cs"/>
          <w:sz w:val="28"/>
          <w:szCs w:val="28"/>
          <w:rtl/>
          <w:lang w:bidi="ar-SY"/>
        </w:rPr>
        <w:t xml:space="preserve"> مع الأداة (</w:t>
      </w:r>
      <w:r w:rsidRPr="00AF75B9">
        <w:rPr>
          <w:rFonts w:asciiTheme="majorBidi" w:hAnsiTheme="majorBidi" w:cstheme="majorBidi"/>
          <w:sz w:val="28"/>
          <w:szCs w:val="28"/>
          <w:lang w:bidi="ar-SY"/>
        </w:rPr>
        <w:t>NiGo</w:t>
      </w:r>
      <w:r>
        <w:rPr>
          <w:rFonts w:cs="Simplified Arabic" w:hint="cs"/>
          <w:sz w:val="28"/>
          <w:szCs w:val="28"/>
          <w:rtl/>
          <w:lang w:bidi="ar-SY"/>
        </w:rPr>
        <w:t xml:space="preserve">) نتائج مماثلة لقنية </w:t>
      </w:r>
      <w:r w:rsidRPr="00AF75B9">
        <w:rPr>
          <w:rFonts w:asciiTheme="majorBidi" w:hAnsiTheme="majorBidi" w:cstheme="majorBidi"/>
          <w:sz w:val="28"/>
          <w:szCs w:val="28"/>
          <w:lang w:bidi="ar-SY"/>
        </w:rPr>
        <w:t>Pipelle</w:t>
      </w:r>
      <w:r>
        <w:rPr>
          <w:rFonts w:cs="Simplified Arabic" w:hint="cs"/>
          <w:sz w:val="28"/>
          <w:szCs w:val="28"/>
          <w:rtl/>
          <w:lang w:bidi="ar-SY"/>
        </w:rPr>
        <w:t xml:space="preserve"> (</w:t>
      </w:r>
      <w:r w:rsidRPr="00AF75B9">
        <w:rPr>
          <w:rFonts w:asciiTheme="majorBidi" w:hAnsiTheme="majorBidi" w:cstheme="majorBidi"/>
          <w:sz w:val="28"/>
          <w:szCs w:val="28"/>
          <w:lang w:bidi="ar-SY"/>
        </w:rPr>
        <w:t xml:space="preserve">Gorlero F </w:t>
      </w:r>
      <w:r w:rsidRPr="00AF75B9">
        <w:rPr>
          <w:rFonts w:asciiTheme="majorBidi" w:hAnsiTheme="majorBidi" w:cstheme="majorBidi"/>
          <w:i/>
          <w:iCs/>
          <w:sz w:val="28"/>
          <w:szCs w:val="28"/>
          <w:lang w:bidi="ar-SY"/>
        </w:rPr>
        <w:t>et al.</w:t>
      </w:r>
      <w:r w:rsidRPr="00AF75B9">
        <w:rPr>
          <w:rFonts w:asciiTheme="majorBidi" w:hAnsiTheme="majorBidi" w:cstheme="majorBidi"/>
          <w:sz w:val="28"/>
          <w:szCs w:val="28"/>
          <w:lang w:bidi="ar-SY"/>
        </w:rPr>
        <w:t>, 2007</w:t>
      </w:r>
      <w:r>
        <w:rPr>
          <w:rFonts w:cs="Simplified Arabic" w:hint="cs"/>
          <w:sz w:val="28"/>
          <w:szCs w:val="28"/>
          <w:rtl/>
          <w:lang w:bidi="ar-SY"/>
        </w:rPr>
        <w:t>).</w:t>
      </w:r>
    </w:p>
    <w:p w:rsidR="003262B7" w:rsidRDefault="003262B7" w:rsidP="003262B7">
      <w:pPr>
        <w:jc w:val="mediumKashida"/>
        <w:rPr>
          <w:rFonts w:cs="Simplified Arabic"/>
          <w:sz w:val="28"/>
          <w:szCs w:val="28"/>
          <w:rtl/>
          <w:lang w:bidi="ar-SY"/>
        </w:rPr>
      </w:pPr>
      <w:r>
        <w:rPr>
          <w:rFonts w:cs="Simplified Arabic" w:hint="cs"/>
          <w:sz w:val="28"/>
          <w:szCs w:val="28"/>
          <w:rtl/>
          <w:lang w:bidi="ar-SY"/>
        </w:rPr>
        <w:t>إن الحصول على عينة بطانية باستخدام القنية داخل رحمية التي تستخدم لتسريب المحلول الملحي يعطي نتائج مماثلة للاعتيان الموجه بتنظير باطن الرحم.</w:t>
      </w:r>
    </w:p>
    <w:p w:rsidR="009D0567" w:rsidRDefault="009D0567" w:rsidP="003262B7">
      <w:pPr>
        <w:jc w:val="mediumKashida"/>
        <w:rPr>
          <w:rFonts w:cs="Simplified Arabic"/>
          <w:sz w:val="28"/>
          <w:szCs w:val="28"/>
          <w:rtl/>
          <w:lang w:bidi="ar-SY"/>
        </w:rPr>
      </w:pPr>
    </w:p>
    <w:p w:rsidR="003262B7" w:rsidRPr="00AF75B9" w:rsidRDefault="003262B7" w:rsidP="003262B7">
      <w:pPr>
        <w:jc w:val="mediumKashida"/>
        <w:rPr>
          <w:rFonts w:cs="Simplified Arabic"/>
          <w:b/>
          <w:bCs/>
          <w:sz w:val="36"/>
          <w:szCs w:val="36"/>
          <w:rtl/>
          <w:lang w:bidi="ar-SY"/>
        </w:rPr>
      </w:pPr>
      <w:r w:rsidRPr="00AF75B9">
        <w:rPr>
          <w:rFonts w:cs="Simplified Arabic" w:hint="cs"/>
          <w:b/>
          <w:bCs/>
          <w:sz w:val="36"/>
          <w:szCs w:val="36"/>
          <w:rtl/>
          <w:lang w:bidi="ar-SY"/>
        </w:rPr>
        <w:t>اعتيان بطانة الرحم الموجه بتنظير باطن الرحم:</w:t>
      </w:r>
    </w:p>
    <w:p w:rsidR="003262B7" w:rsidRDefault="003262B7" w:rsidP="002704B8">
      <w:pPr>
        <w:jc w:val="mediumKashida"/>
        <w:rPr>
          <w:rFonts w:cs="Simplified Arabic"/>
          <w:sz w:val="28"/>
          <w:szCs w:val="28"/>
          <w:rtl/>
          <w:lang w:bidi="ar-SY"/>
        </w:rPr>
      </w:pPr>
      <w:r>
        <w:rPr>
          <w:rFonts w:cs="Simplified Arabic" w:hint="cs"/>
          <w:sz w:val="28"/>
          <w:szCs w:val="28"/>
          <w:rtl/>
          <w:lang w:bidi="ar-SY"/>
        </w:rPr>
        <w:lastRenderedPageBreak/>
        <w:t>بما أن معدل حدوث الآفات البؤرية يرتفع في السيدات مع نزف رحمي وظيفي، فإنه يبدو أن المدخل الأكثر فائدة هو مشاركة تنظير باطن الرحم مع اعتيان البطانة. لذلك فإن المريضات اللاتي يحوّلن إلى تنظير باطن الرحم التشخيصي في العيادة الخارجية؛ من المرجح أن يخضعن لإجراء آخر للحصول عل عينة باطن رحم للتحليل النسيجي، ويضيف الإجراء الثاني عدم راحة هام لتنظير باطن الرحم، بعد الإجراءين فإن السيدات يعتبرن عادة الاعتيان مؤلم أكثر من تنظير باطن الرحم (</w:t>
      </w:r>
      <w:r w:rsidRPr="00FA770C">
        <w:rPr>
          <w:rFonts w:asciiTheme="majorBidi" w:hAnsiTheme="majorBidi" w:cstheme="majorBidi"/>
          <w:sz w:val="28"/>
          <w:szCs w:val="28"/>
          <w:lang w:bidi="ar-SY"/>
        </w:rPr>
        <w:t xml:space="preserve">Sagiv R </w:t>
      </w:r>
      <w:r w:rsidRPr="00FA770C">
        <w:rPr>
          <w:rFonts w:asciiTheme="majorBidi" w:hAnsiTheme="majorBidi" w:cstheme="majorBidi"/>
          <w:i/>
          <w:iCs/>
          <w:sz w:val="28"/>
          <w:szCs w:val="28"/>
          <w:lang w:bidi="ar-SY"/>
        </w:rPr>
        <w:t>et al.</w:t>
      </w:r>
      <w:r w:rsidRPr="00FA770C">
        <w:rPr>
          <w:rFonts w:asciiTheme="majorBidi" w:hAnsiTheme="majorBidi" w:cstheme="majorBidi"/>
          <w:sz w:val="28"/>
          <w:szCs w:val="28"/>
          <w:lang w:bidi="ar-SY"/>
        </w:rPr>
        <w:t>, 2006</w:t>
      </w:r>
      <w:r>
        <w:rPr>
          <w:rFonts w:cs="Simplified Arabic" w:hint="cs"/>
          <w:sz w:val="28"/>
          <w:szCs w:val="28"/>
          <w:rtl/>
          <w:lang w:bidi="ar-SY"/>
        </w:rPr>
        <w:t>).</w:t>
      </w:r>
    </w:p>
    <w:p w:rsidR="003262B7" w:rsidRDefault="003262B7" w:rsidP="003262B7">
      <w:pPr>
        <w:jc w:val="mediumKashida"/>
        <w:rPr>
          <w:rFonts w:cs="Simplified Arabic"/>
          <w:sz w:val="28"/>
          <w:szCs w:val="28"/>
          <w:rtl/>
          <w:lang w:bidi="ar-SY"/>
        </w:rPr>
      </w:pPr>
      <w:r>
        <w:rPr>
          <w:rFonts w:cs="Simplified Arabic" w:hint="cs"/>
          <w:sz w:val="28"/>
          <w:szCs w:val="28"/>
          <w:rtl/>
          <w:lang w:bidi="ar-SY"/>
        </w:rPr>
        <w:t>على الرغم من أن الاعتيان الموجه بتنظير باطن الرحم يبدو معقولاً، إلا أنه ما يزال غير واضح ويعتريه الكثير من المصاعب.</w:t>
      </w:r>
    </w:p>
    <w:p w:rsidR="003262B7" w:rsidRDefault="003262B7" w:rsidP="002704B8">
      <w:pPr>
        <w:jc w:val="mediumKashida"/>
        <w:rPr>
          <w:rFonts w:cs="Simplified Arabic"/>
          <w:sz w:val="28"/>
          <w:szCs w:val="28"/>
          <w:rtl/>
          <w:lang w:bidi="ar-SY"/>
        </w:rPr>
      </w:pPr>
      <w:r w:rsidRPr="004E14B4">
        <w:rPr>
          <w:rFonts w:cs="Simplified Arabic" w:hint="cs"/>
          <w:sz w:val="28"/>
          <w:szCs w:val="28"/>
          <w:rtl/>
          <w:lang w:bidi="ar-SY"/>
        </w:rPr>
        <w:t xml:space="preserve">تم تسجيل الحصول على العينة تحت الرؤية المباشرة باستخدام أداة </w:t>
      </w:r>
      <w:r w:rsidRPr="004E14B4">
        <w:rPr>
          <w:rFonts w:asciiTheme="majorBidi" w:hAnsiTheme="majorBidi" w:cstheme="majorBidi"/>
          <w:sz w:val="28"/>
          <w:szCs w:val="28"/>
          <w:lang w:bidi="ar-SY"/>
        </w:rPr>
        <w:t>Leicester</w:t>
      </w:r>
      <w:r w:rsidRPr="004E14B4">
        <w:rPr>
          <w:rFonts w:cs="Simplified Arabic" w:hint="cs"/>
          <w:sz w:val="28"/>
          <w:szCs w:val="28"/>
          <w:rtl/>
          <w:lang w:bidi="ar-SY"/>
        </w:rPr>
        <w:t xml:space="preserve">، واستخدام ملقطي خزع، والملعقة التقليدية، والتمساح </w:t>
      </w:r>
      <w:r w:rsidRPr="004E14B4">
        <w:rPr>
          <w:rFonts w:asciiTheme="majorBidi" w:hAnsiTheme="majorBidi" w:cstheme="majorBidi"/>
          <w:sz w:val="28"/>
          <w:szCs w:val="28"/>
          <w:lang w:bidi="ar-SY"/>
        </w:rPr>
        <w:t>Crocodile</w:t>
      </w:r>
      <w:r w:rsidRPr="004E14B4">
        <w:rPr>
          <w:rFonts w:cs="Simplified Arabic" w:hint="cs"/>
          <w:sz w:val="28"/>
          <w:szCs w:val="28"/>
          <w:rtl/>
          <w:lang w:bidi="ar-SY"/>
        </w:rPr>
        <w:t>؛ و</w:t>
      </w:r>
      <w:r>
        <w:rPr>
          <w:rFonts w:cs="Simplified Arabic" w:hint="cs"/>
          <w:sz w:val="28"/>
          <w:szCs w:val="28"/>
          <w:rtl/>
          <w:lang w:bidi="ar-SY"/>
        </w:rPr>
        <w:t xml:space="preserve">ذلك عن طريق </w:t>
      </w:r>
      <w:r w:rsidRPr="004E14B4">
        <w:rPr>
          <w:rFonts w:cs="Simplified Arabic" w:hint="cs"/>
          <w:sz w:val="28"/>
          <w:szCs w:val="28"/>
          <w:rtl/>
          <w:lang w:bidi="ar-SY"/>
        </w:rPr>
        <w:t xml:space="preserve">تقنيتي القضم </w:t>
      </w:r>
      <w:r w:rsidRPr="004E14B4">
        <w:rPr>
          <w:rFonts w:asciiTheme="majorBidi" w:hAnsiTheme="majorBidi" w:cstheme="majorBidi"/>
          <w:sz w:val="28"/>
          <w:szCs w:val="28"/>
          <w:lang w:bidi="ar-SY"/>
        </w:rPr>
        <w:t>punch</w:t>
      </w:r>
      <w:r w:rsidRPr="004E14B4">
        <w:rPr>
          <w:rFonts w:cs="Simplified Arabic" w:hint="cs"/>
          <w:sz w:val="28"/>
          <w:szCs w:val="28"/>
          <w:rtl/>
          <w:lang w:bidi="ar-SY"/>
        </w:rPr>
        <w:t xml:space="preserve"> التقليدية واللقط</w:t>
      </w:r>
      <w:r w:rsidRPr="005F5117">
        <w:rPr>
          <w:rFonts w:asciiTheme="majorBidi" w:hAnsiTheme="majorBidi" w:cstheme="majorBidi"/>
          <w:sz w:val="28"/>
          <w:szCs w:val="28"/>
          <w:lang w:bidi="ar-SY"/>
        </w:rPr>
        <w:t>grasp</w:t>
      </w:r>
      <w:r w:rsidR="00DF6DC9">
        <w:rPr>
          <w:rFonts w:cs="Simplified Arabic" w:hint="cs"/>
          <w:sz w:val="28"/>
          <w:szCs w:val="28"/>
          <w:rtl/>
          <w:lang w:bidi="ar-SY"/>
        </w:rPr>
        <w:t xml:space="preserve"> (</w:t>
      </w:r>
      <w:r w:rsidR="00DF6DC9" w:rsidRPr="008B7498">
        <w:rPr>
          <w:rFonts w:asciiTheme="majorBidi" w:hAnsiTheme="majorBidi" w:cstheme="majorBidi"/>
          <w:sz w:val="28"/>
          <w:szCs w:val="28"/>
          <w:lang w:bidi="ar-SY"/>
        </w:rPr>
        <w:t>Revel A, 2009</w:t>
      </w:r>
      <w:r w:rsidR="00DF6DC9">
        <w:rPr>
          <w:rFonts w:cs="Simplified Arabic" w:hint="cs"/>
          <w:sz w:val="28"/>
          <w:szCs w:val="28"/>
          <w:rtl/>
          <w:lang w:bidi="ar-SY"/>
        </w:rPr>
        <w:t>)</w:t>
      </w:r>
      <w:r w:rsidRPr="004E14B4">
        <w:rPr>
          <w:rFonts w:cs="Simplified Arabic" w:hint="cs"/>
          <w:sz w:val="28"/>
          <w:szCs w:val="28"/>
          <w:rtl/>
          <w:lang w:bidi="ar-SY"/>
        </w:rPr>
        <w:t>.</w:t>
      </w:r>
    </w:p>
    <w:p w:rsidR="00085359" w:rsidRPr="004E14B4" w:rsidRDefault="00085359" w:rsidP="003262B7">
      <w:pPr>
        <w:jc w:val="mediumKashida"/>
        <w:rPr>
          <w:rFonts w:cs="Simplified Arabic"/>
          <w:sz w:val="28"/>
          <w:szCs w:val="28"/>
          <w:rtl/>
          <w:lang w:bidi="ar-SY"/>
        </w:rPr>
      </w:pPr>
      <w:r>
        <w:rPr>
          <w:rFonts w:cs="Simplified Arabic"/>
          <w:noProof/>
          <w:sz w:val="28"/>
          <w:szCs w:val="28"/>
        </w:rPr>
        <w:drawing>
          <wp:inline distT="0" distB="0" distL="0" distR="0">
            <wp:extent cx="5272638" cy="2233612"/>
            <wp:effectExtent l="19050" t="19050" r="23262" b="14288"/>
            <wp:docPr id="13" name="صورة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cstate="print"/>
                    <a:srcRect l="33310" t="30824" r="12174" b="28239"/>
                    <a:stretch>
                      <a:fillRect/>
                    </a:stretch>
                  </pic:blipFill>
                  <pic:spPr bwMode="auto">
                    <a:xfrm>
                      <a:off x="0" y="0"/>
                      <a:ext cx="5282578" cy="2237823"/>
                    </a:xfrm>
                    <a:prstGeom prst="rect">
                      <a:avLst/>
                    </a:prstGeom>
                    <a:noFill/>
                    <a:ln w="3175">
                      <a:solidFill>
                        <a:schemeClr val="tx1"/>
                      </a:solidFill>
                      <a:miter lim="800000"/>
                      <a:headEnd/>
                      <a:tailEnd/>
                    </a:ln>
                  </pic:spPr>
                </pic:pic>
              </a:graphicData>
            </a:graphic>
          </wp:inline>
        </w:drawing>
      </w:r>
    </w:p>
    <w:p w:rsidR="003262B7" w:rsidRDefault="003262B7" w:rsidP="002704B8">
      <w:pPr>
        <w:jc w:val="mediumKashida"/>
        <w:rPr>
          <w:rFonts w:cs="Simplified Arabic"/>
          <w:sz w:val="28"/>
          <w:szCs w:val="28"/>
          <w:rtl/>
          <w:lang w:bidi="ar-SY"/>
        </w:rPr>
      </w:pPr>
      <w:r>
        <w:rPr>
          <w:rFonts w:cs="Simplified Arabic" w:hint="cs"/>
          <w:sz w:val="28"/>
          <w:szCs w:val="28"/>
          <w:rtl/>
          <w:lang w:bidi="ar-SY"/>
        </w:rPr>
        <w:t xml:space="preserve">وجدت نتائج أولية مشجعة باستخدام قنية </w:t>
      </w:r>
      <w:r w:rsidRPr="00FA770C">
        <w:rPr>
          <w:rFonts w:asciiTheme="majorBidi" w:hAnsiTheme="majorBidi" w:cstheme="majorBidi"/>
          <w:sz w:val="28"/>
          <w:szCs w:val="28"/>
          <w:lang w:bidi="ar-SY"/>
        </w:rPr>
        <w:t>H Pipelle</w:t>
      </w:r>
      <w:r>
        <w:rPr>
          <w:rFonts w:cs="Simplified Arabic" w:hint="cs"/>
          <w:sz w:val="28"/>
          <w:szCs w:val="28"/>
          <w:rtl/>
          <w:lang w:bidi="ar-SY"/>
        </w:rPr>
        <w:t xml:space="preserve"> التي يبلغ طولها ضعفي الغمد التشخيصي لمنظار باطن الرحم، ويمكن إدخالها ضمن جوف الرحم باستخدام المنظار (</w:t>
      </w:r>
      <w:r w:rsidRPr="00FA770C">
        <w:rPr>
          <w:rFonts w:asciiTheme="majorBidi" w:hAnsiTheme="majorBidi" w:cstheme="majorBidi"/>
          <w:sz w:val="28"/>
          <w:szCs w:val="28"/>
          <w:lang w:bidi="ar-SY"/>
        </w:rPr>
        <w:t xml:space="preserve">Di SpiezioSardo A </w:t>
      </w:r>
      <w:r w:rsidRPr="00FA770C">
        <w:rPr>
          <w:rFonts w:asciiTheme="majorBidi" w:hAnsiTheme="majorBidi" w:cstheme="majorBidi"/>
          <w:i/>
          <w:iCs/>
          <w:sz w:val="28"/>
          <w:szCs w:val="28"/>
          <w:lang w:bidi="ar-SY"/>
        </w:rPr>
        <w:t>et al.</w:t>
      </w:r>
      <w:r w:rsidRPr="00FA770C">
        <w:rPr>
          <w:rFonts w:asciiTheme="majorBidi" w:hAnsiTheme="majorBidi" w:cstheme="majorBidi"/>
          <w:sz w:val="28"/>
          <w:szCs w:val="28"/>
          <w:lang w:bidi="ar-SY"/>
        </w:rPr>
        <w:t>, 2004</w:t>
      </w:r>
      <w:r>
        <w:rPr>
          <w:rFonts w:cs="Simplified Arabic" w:hint="cs"/>
          <w:sz w:val="28"/>
          <w:szCs w:val="28"/>
          <w:rtl/>
          <w:lang w:bidi="ar-SY"/>
        </w:rPr>
        <w:t>).</w:t>
      </w:r>
    </w:p>
    <w:p w:rsidR="003262B7" w:rsidRPr="00C87EB2" w:rsidRDefault="003262B7" w:rsidP="003262B7">
      <w:pPr>
        <w:jc w:val="lowKashida"/>
        <w:rPr>
          <w:rFonts w:cs="Simplified Arabic"/>
          <w:b/>
          <w:bCs/>
          <w:sz w:val="36"/>
          <w:szCs w:val="36"/>
          <w:rtl/>
          <w:lang w:bidi="ar-SY"/>
        </w:rPr>
      </w:pPr>
      <w:r w:rsidRPr="00C87EB2">
        <w:rPr>
          <w:rFonts w:cs="Simplified Arabic" w:hint="cs"/>
          <w:b/>
          <w:bCs/>
          <w:sz w:val="36"/>
          <w:szCs w:val="36"/>
          <w:rtl/>
          <w:lang w:bidi="ar-SY"/>
        </w:rPr>
        <w:t>الاختلاطات:</w:t>
      </w:r>
    </w:p>
    <w:p w:rsidR="003262B7" w:rsidRPr="00C875DD" w:rsidRDefault="003262B7" w:rsidP="003262B7">
      <w:pPr>
        <w:jc w:val="lowKashida"/>
        <w:rPr>
          <w:rFonts w:cs="Simplified Arabic"/>
          <w:b/>
          <w:bCs/>
          <w:sz w:val="32"/>
          <w:szCs w:val="32"/>
          <w:rtl/>
          <w:lang w:bidi="ar-SY"/>
        </w:rPr>
      </w:pPr>
      <w:r w:rsidRPr="00C875DD">
        <w:rPr>
          <w:rFonts w:cs="Simplified Arabic" w:hint="cs"/>
          <w:b/>
          <w:bCs/>
          <w:sz w:val="32"/>
          <w:szCs w:val="32"/>
          <w:rtl/>
          <w:lang w:bidi="ar-SY"/>
        </w:rPr>
        <w:t>الألم:</w:t>
      </w:r>
    </w:p>
    <w:p w:rsidR="003262B7" w:rsidRDefault="003262B7" w:rsidP="003262B7">
      <w:pPr>
        <w:jc w:val="mediumKashida"/>
        <w:rPr>
          <w:rFonts w:cs="Simplified Arabic"/>
          <w:sz w:val="28"/>
          <w:szCs w:val="28"/>
          <w:rtl/>
          <w:lang w:bidi="ar-SY"/>
        </w:rPr>
      </w:pPr>
      <w:r>
        <w:rPr>
          <w:rFonts w:cs="Simplified Arabic" w:hint="cs"/>
          <w:sz w:val="28"/>
          <w:szCs w:val="28"/>
          <w:rtl/>
          <w:lang w:bidi="ar-SY"/>
        </w:rPr>
        <w:lastRenderedPageBreak/>
        <w:t>إن تقييم الألم وتحمل الألم أمر صعب لأنه عرض شخصاني، ومن المعلوم فإن بعض عدم الراحة إلى الألم الشديد يترافق مع اعتيان بطانة الرحم، وخاصة لدى السيدات بعد سن الضهي، حيث يكون تضيق عنق الرحم شائع.</w:t>
      </w:r>
    </w:p>
    <w:p w:rsidR="003262B7" w:rsidRDefault="003262B7" w:rsidP="002704B8">
      <w:pPr>
        <w:jc w:val="mediumKashida"/>
        <w:rPr>
          <w:rFonts w:cs="Simplified Arabic"/>
          <w:sz w:val="28"/>
          <w:szCs w:val="28"/>
          <w:rtl/>
          <w:lang w:bidi="ar-SY"/>
        </w:rPr>
      </w:pPr>
      <w:r>
        <w:rPr>
          <w:rFonts w:cs="Simplified Arabic" w:hint="cs"/>
          <w:sz w:val="28"/>
          <w:szCs w:val="28"/>
          <w:rtl/>
          <w:lang w:bidi="ar-SY"/>
        </w:rPr>
        <w:t>إن الاعتيان أكثر إيلاماً عند إجراؤه مع تنظير باطن الرحم (</w:t>
      </w:r>
      <w:r w:rsidRPr="004E14B4">
        <w:rPr>
          <w:rFonts w:asciiTheme="majorBidi" w:hAnsiTheme="majorBidi" w:cstheme="majorBidi"/>
          <w:sz w:val="28"/>
          <w:szCs w:val="28"/>
          <w:lang w:bidi="ar-SY"/>
        </w:rPr>
        <w:t xml:space="preserve">Cicinelli E </w:t>
      </w:r>
      <w:r w:rsidRPr="004E14B4">
        <w:rPr>
          <w:rFonts w:asciiTheme="majorBidi" w:hAnsiTheme="majorBidi" w:cstheme="majorBidi"/>
          <w:i/>
          <w:iCs/>
          <w:sz w:val="28"/>
          <w:szCs w:val="28"/>
          <w:lang w:bidi="ar-SY"/>
        </w:rPr>
        <w:t>et al.,</w:t>
      </w:r>
      <w:r w:rsidRPr="004E14B4">
        <w:rPr>
          <w:rFonts w:asciiTheme="majorBidi" w:hAnsiTheme="majorBidi" w:cstheme="majorBidi"/>
          <w:sz w:val="28"/>
          <w:szCs w:val="28"/>
          <w:lang w:bidi="ar-SY"/>
        </w:rPr>
        <w:t xml:space="preserve"> 2007</w:t>
      </w:r>
      <w:r>
        <w:rPr>
          <w:rFonts w:cs="Simplified Arabic" w:hint="cs"/>
          <w:sz w:val="28"/>
          <w:szCs w:val="28"/>
          <w:rtl/>
          <w:lang w:bidi="ar-SY"/>
        </w:rPr>
        <w:t>).</w:t>
      </w:r>
    </w:p>
    <w:p w:rsidR="009D0567" w:rsidRDefault="009D0567" w:rsidP="002704B8">
      <w:pPr>
        <w:jc w:val="mediumKashida"/>
        <w:rPr>
          <w:rFonts w:cs="Simplified Arabic"/>
          <w:sz w:val="28"/>
          <w:szCs w:val="28"/>
          <w:rtl/>
          <w:lang w:bidi="ar-SY"/>
        </w:rPr>
      </w:pPr>
    </w:p>
    <w:p w:rsidR="009D0567" w:rsidRDefault="009D0567" w:rsidP="002704B8">
      <w:pPr>
        <w:jc w:val="mediumKashida"/>
        <w:rPr>
          <w:rFonts w:cs="Simplified Arabic"/>
          <w:sz w:val="28"/>
          <w:szCs w:val="28"/>
          <w:rtl/>
          <w:lang w:bidi="ar-SY"/>
        </w:rPr>
      </w:pPr>
    </w:p>
    <w:p w:rsidR="003262B7" w:rsidRDefault="003262B7" w:rsidP="002704B8">
      <w:pPr>
        <w:jc w:val="mediumKashida"/>
        <w:rPr>
          <w:rFonts w:cs="Simplified Arabic"/>
          <w:sz w:val="28"/>
          <w:szCs w:val="28"/>
          <w:rtl/>
          <w:lang w:bidi="ar-SY"/>
        </w:rPr>
      </w:pPr>
      <w:r>
        <w:rPr>
          <w:rFonts w:cs="Simplified Arabic" w:hint="cs"/>
          <w:sz w:val="28"/>
          <w:szCs w:val="28"/>
          <w:rtl/>
          <w:lang w:bidi="ar-SY"/>
        </w:rPr>
        <w:t>أظهرت 3 دراسات معشاة مضبوطة تحملاً أفضل للألم باستخدام ليدوكائين2% لوحده داخل الرحم (</w:t>
      </w:r>
      <w:r w:rsidRPr="00C875DD">
        <w:rPr>
          <w:rFonts w:asciiTheme="majorBidi" w:hAnsiTheme="majorBidi" w:cstheme="majorBidi"/>
          <w:sz w:val="28"/>
          <w:szCs w:val="28"/>
          <w:lang w:bidi="ar-SY"/>
        </w:rPr>
        <w:t xml:space="preserve">Hui SK </w:t>
      </w:r>
      <w:r w:rsidRPr="00C875DD">
        <w:rPr>
          <w:rFonts w:asciiTheme="majorBidi" w:hAnsiTheme="majorBidi" w:cstheme="majorBidi"/>
          <w:i/>
          <w:iCs/>
          <w:sz w:val="28"/>
          <w:szCs w:val="28"/>
          <w:lang w:bidi="ar-SY"/>
        </w:rPr>
        <w:t>et al.</w:t>
      </w:r>
      <w:r w:rsidRPr="00C875DD">
        <w:rPr>
          <w:rFonts w:asciiTheme="majorBidi" w:hAnsiTheme="majorBidi" w:cstheme="majorBidi"/>
          <w:sz w:val="28"/>
          <w:szCs w:val="28"/>
          <w:lang w:bidi="ar-SY"/>
        </w:rPr>
        <w:t>, 2006</w:t>
      </w:r>
      <w:r>
        <w:rPr>
          <w:rFonts w:cs="Simplified Arabic" w:hint="cs"/>
          <w:sz w:val="28"/>
          <w:szCs w:val="28"/>
          <w:rtl/>
          <w:lang w:bidi="ar-SY"/>
        </w:rPr>
        <w:t>)، أو مشاركة مع نابروكسين</w:t>
      </w:r>
      <w:r w:rsidRPr="00C875DD">
        <w:rPr>
          <w:rFonts w:asciiTheme="majorBidi" w:hAnsiTheme="majorBidi" w:cstheme="majorBidi"/>
          <w:sz w:val="28"/>
          <w:szCs w:val="28"/>
          <w:lang w:bidi="ar-SY"/>
        </w:rPr>
        <w:t>Naproxin</w:t>
      </w:r>
      <w:r>
        <w:rPr>
          <w:rFonts w:cs="Simplified Arabic" w:hint="cs"/>
          <w:sz w:val="28"/>
          <w:szCs w:val="28"/>
          <w:rtl/>
          <w:lang w:bidi="ar-SY"/>
        </w:rPr>
        <w:t xml:space="preserve"> فموي، أو ميزوبروستول</w:t>
      </w:r>
      <w:r w:rsidRPr="00C875DD">
        <w:rPr>
          <w:rFonts w:asciiTheme="majorBidi" w:hAnsiTheme="majorBidi" w:cstheme="majorBidi"/>
          <w:sz w:val="28"/>
          <w:szCs w:val="28"/>
          <w:lang w:bidi="ar-SY"/>
        </w:rPr>
        <w:t>Misoprostol</w:t>
      </w:r>
      <w:r>
        <w:rPr>
          <w:rFonts w:cs="Simplified Arabic" w:hint="cs"/>
          <w:sz w:val="28"/>
          <w:szCs w:val="28"/>
          <w:rtl/>
          <w:lang w:bidi="ar-SY"/>
        </w:rPr>
        <w:t xml:space="preserve"> (</w:t>
      </w:r>
      <w:r w:rsidRPr="00C875DD">
        <w:rPr>
          <w:rFonts w:asciiTheme="majorBidi" w:hAnsiTheme="majorBidi" w:cstheme="majorBidi"/>
          <w:sz w:val="28"/>
          <w:szCs w:val="28"/>
          <w:lang w:bidi="ar-SY"/>
        </w:rPr>
        <w:t xml:space="preserve">Guney M </w:t>
      </w:r>
      <w:r w:rsidRPr="00C875DD">
        <w:rPr>
          <w:rFonts w:asciiTheme="majorBidi" w:hAnsiTheme="majorBidi" w:cstheme="majorBidi"/>
          <w:i/>
          <w:iCs/>
          <w:sz w:val="28"/>
          <w:szCs w:val="28"/>
          <w:lang w:bidi="ar-SY"/>
        </w:rPr>
        <w:t>et al.</w:t>
      </w:r>
      <w:r w:rsidRPr="00C875DD">
        <w:rPr>
          <w:rFonts w:asciiTheme="majorBidi" w:hAnsiTheme="majorBidi" w:cstheme="majorBidi"/>
          <w:sz w:val="28"/>
          <w:szCs w:val="28"/>
          <w:lang w:bidi="ar-SY"/>
        </w:rPr>
        <w:t>, 2007</w:t>
      </w:r>
      <w:r>
        <w:rPr>
          <w:rFonts w:cs="Simplified Arabic" w:hint="cs"/>
          <w:sz w:val="28"/>
          <w:szCs w:val="28"/>
          <w:rtl/>
          <w:lang w:bidi="ar-SY"/>
        </w:rPr>
        <w:t>) عند مقارنته بالمحلول الملحي كشاهد.</w:t>
      </w:r>
    </w:p>
    <w:p w:rsidR="003262B7" w:rsidRDefault="003262B7" w:rsidP="003262B7">
      <w:pPr>
        <w:jc w:val="mediumKashida"/>
        <w:rPr>
          <w:rFonts w:cs="Simplified Arabic"/>
          <w:sz w:val="28"/>
          <w:szCs w:val="28"/>
          <w:rtl/>
          <w:lang w:bidi="ar-SY"/>
        </w:rPr>
      </w:pPr>
      <w:r>
        <w:rPr>
          <w:rFonts w:cs="Simplified Arabic" w:hint="cs"/>
          <w:sz w:val="28"/>
          <w:szCs w:val="28"/>
          <w:rtl/>
          <w:lang w:bidi="ar-SY"/>
        </w:rPr>
        <w:t>وبشكل غير متوقع؛ يعتبر العديد من الأطباء أن الاعتيان إجراء غير مؤلم ولا يوفروا أي مسكنات قبل الإجراء.</w:t>
      </w:r>
    </w:p>
    <w:p w:rsidR="003262B7" w:rsidRPr="00C875DD" w:rsidRDefault="003262B7" w:rsidP="003262B7">
      <w:pPr>
        <w:jc w:val="lowKashida"/>
        <w:rPr>
          <w:rFonts w:cs="Simplified Arabic"/>
          <w:b/>
          <w:bCs/>
          <w:sz w:val="32"/>
          <w:szCs w:val="32"/>
          <w:rtl/>
          <w:lang w:bidi="ar-SY"/>
        </w:rPr>
      </w:pPr>
      <w:r w:rsidRPr="00C875DD">
        <w:rPr>
          <w:rFonts w:cs="Simplified Arabic" w:hint="cs"/>
          <w:b/>
          <w:bCs/>
          <w:sz w:val="32"/>
          <w:szCs w:val="32"/>
          <w:rtl/>
          <w:lang w:bidi="ar-SY"/>
        </w:rPr>
        <w:t>الاعتيان غير الكافي أو غير المناسب:</w:t>
      </w:r>
    </w:p>
    <w:p w:rsidR="003262B7" w:rsidRDefault="003262B7" w:rsidP="002704B8">
      <w:pPr>
        <w:jc w:val="mediumKashida"/>
        <w:rPr>
          <w:rFonts w:cs="Simplified Arabic"/>
          <w:sz w:val="28"/>
          <w:szCs w:val="28"/>
          <w:rtl/>
          <w:lang w:bidi="ar-SY"/>
        </w:rPr>
      </w:pPr>
      <w:r>
        <w:rPr>
          <w:rFonts w:cs="Simplified Arabic" w:hint="cs"/>
          <w:sz w:val="28"/>
          <w:szCs w:val="28"/>
          <w:rtl/>
          <w:lang w:bidi="ar-SY"/>
        </w:rPr>
        <w:t>تتضمن العديد من العينات كمية قليلة من الأنسجة البطانية أو لا أنسجة، والذي يفرض على المشرّح المرضي أن يحدد كفاية العينة، وهناك تباين هام بين المشرحين المرضيين حول تعبير كفاية العينة (</w:t>
      </w:r>
      <w:r w:rsidRPr="002B3C04">
        <w:rPr>
          <w:rFonts w:asciiTheme="majorBidi" w:hAnsiTheme="majorBidi" w:cstheme="majorBidi"/>
          <w:sz w:val="28"/>
          <w:szCs w:val="28"/>
          <w:lang w:bidi="ar-SY"/>
        </w:rPr>
        <w:t xml:space="preserve">Phillips V </w:t>
      </w:r>
      <w:r w:rsidRPr="002B3C04">
        <w:rPr>
          <w:rFonts w:asciiTheme="majorBidi" w:hAnsiTheme="majorBidi" w:cstheme="majorBidi"/>
          <w:i/>
          <w:iCs/>
          <w:sz w:val="28"/>
          <w:szCs w:val="28"/>
          <w:lang w:bidi="ar-SY"/>
        </w:rPr>
        <w:t>and</w:t>
      </w:r>
      <w:r w:rsidRPr="002B3C04">
        <w:rPr>
          <w:rFonts w:asciiTheme="majorBidi" w:hAnsiTheme="majorBidi" w:cstheme="majorBidi"/>
          <w:sz w:val="28"/>
          <w:szCs w:val="28"/>
          <w:lang w:bidi="ar-SY"/>
        </w:rPr>
        <w:t>McCluggage WG. 2005</w:t>
      </w:r>
      <w:r>
        <w:rPr>
          <w:rFonts w:cs="Simplified Arabic" w:hint="cs"/>
          <w:sz w:val="28"/>
          <w:szCs w:val="28"/>
          <w:rtl/>
          <w:lang w:bidi="ar-SY"/>
        </w:rPr>
        <w:t>)، وتفترض الدراسة أن وجود كمية قليلة من الأنسجة لدى سيدات بعد سن الضهي مع بطانة رقيقة وعدم وجود آفة بؤرية متوقعة فإنه لا يوجد سبب لتكرار الاعتيان (</w:t>
      </w:r>
      <w:r w:rsidRPr="002B3C04">
        <w:rPr>
          <w:rFonts w:asciiTheme="majorBidi" w:hAnsiTheme="majorBidi" w:cstheme="majorBidi"/>
          <w:sz w:val="28"/>
          <w:szCs w:val="28"/>
          <w:lang w:bidi="ar-SY"/>
        </w:rPr>
        <w:t xml:space="preserve">Phillips V </w:t>
      </w:r>
      <w:r w:rsidRPr="002B3C04">
        <w:rPr>
          <w:rFonts w:asciiTheme="majorBidi" w:hAnsiTheme="majorBidi" w:cstheme="majorBidi"/>
          <w:i/>
          <w:iCs/>
          <w:sz w:val="28"/>
          <w:szCs w:val="28"/>
          <w:lang w:bidi="ar-SY"/>
        </w:rPr>
        <w:t>and</w:t>
      </w:r>
      <w:r w:rsidRPr="002B3C04">
        <w:rPr>
          <w:rFonts w:asciiTheme="majorBidi" w:hAnsiTheme="majorBidi" w:cstheme="majorBidi"/>
          <w:sz w:val="28"/>
          <w:szCs w:val="28"/>
          <w:lang w:bidi="ar-SY"/>
        </w:rPr>
        <w:t>McCluggage WG. 2005</w:t>
      </w:r>
      <w:r>
        <w:rPr>
          <w:rFonts w:cs="Simplified Arabic" w:hint="cs"/>
          <w:sz w:val="28"/>
          <w:szCs w:val="28"/>
          <w:rtl/>
          <w:lang w:bidi="ar-SY"/>
        </w:rPr>
        <w:t>). ويجب إجراء تصوير صدوي مهبلي في هذه الحالات لاستبعاد الإمراضيات داخل الرحمية.</w:t>
      </w:r>
    </w:p>
    <w:p w:rsidR="003262B7" w:rsidRDefault="003262B7" w:rsidP="003262B7">
      <w:pPr>
        <w:jc w:val="mediumKashida"/>
        <w:rPr>
          <w:rFonts w:cs="Simplified Arabic"/>
          <w:sz w:val="28"/>
          <w:szCs w:val="28"/>
          <w:rtl/>
          <w:lang w:bidi="ar-SY"/>
        </w:rPr>
      </w:pPr>
      <w:r>
        <w:rPr>
          <w:rFonts w:cs="Simplified Arabic" w:hint="cs"/>
          <w:sz w:val="28"/>
          <w:szCs w:val="28"/>
          <w:rtl/>
          <w:lang w:bidi="ar-SY"/>
        </w:rPr>
        <w:lastRenderedPageBreak/>
        <w:t>يجب أن يستخدم المشرحون المرضيون تعبير (العينة غير كافية) بحذر شديد بسبب الاعتبارات الطبية والقانونية والتدبير، ويجب إجراء توسيع وتجريف عندما يكون التشخيص غير حاسم.</w:t>
      </w:r>
    </w:p>
    <w:p w:rsidR="00311A4C" w:rsidRDefault="00311A4C" w:rsidP="00085359">
      <w:pPr>
        <w:spacing w:after="0"/>
        <w:jc w:val="center"/>
        <w:rPr>
          <w:rFonts w:cs="Simplified Arabic"/>
          <w:sz w:val="28"/>
          <w:szCs w:val="28"/>
          <w:rtl/>
          <w:lang w:bidi="ar-SY"/>
        </w:rPr>
      </w:pPr>
      <w:r>
        <w:rPr>
          <w:rFonts w:cs="Simplified Arabic"/>
          <w:noProof/>
          <w:sz w:val="28"/>
          <w:szCs w:val="28"/>
          <w:rtl/>
        </w:rPr>
        <w:drawing>
          <wp:inline distT="0" distB="0" distL="0" distR="0">
            <wp:extent cx="4752975" cy="3529965"/>
            <wp:effectExtent l="19050" t="0" r="9525" b="0"/>
            <wp:docPr id="11" name="صورة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cstate="print"/>
                    <a:srcRect/>
                    <a:stretch>
                      <a:fillRect/>
                    </a:stretch>
                  </pic:blipFill>
                  <pic:spPr bwMode="auto">
                    <a:xfrm>
                      <a:off x="0" y="0"/>
                      <a:ext cx="4752975" cy="3529965"/>
                    </a:xfrm>
                    <a:prstGeom prst="rect">
                      <a:avLst/>
                    </a:prstGeom>
                    <a:noFill/>
                    <a:ln w="9525">
                      <a:noFill/>
                      <a:miter lim="800000"/>
                      <a:headEnd/>
                      <a:tailEnd/>
                    </a:ln>
                  </pic:spPr>
                </pic:pic>
              </a:graphicData>
            </a:graphic>
          </wp:inline>
        </w:drawing>
      </w:r>
    </w:p>
    <w:p w:rsidR="00311A4C" w:rsidRPr="00085359" w:rsidRDefault="00085359" w:rsidP="00085359">
      <w:pPr>
        <w:jc w:val="center"/>
        <w:rPr>
          <w:rFonts w:asciiTheme="minorBidi" w:hAnsiTheme="minorBidi"/>
          <w:b/>
          <w:bCs/>
          <w:i/>
          <w:iCs/>
          <w:sz w:val="24"/>
          <w:szCs w:val="24"/>
          <w:u w:val="single"/>
          <w:rtl/>
          <w:lang w:bidi="ar-SY"/>
        </w:rPr>
      </w:pPr>
      <w:r w:rsidRPr="00085359">
        <w:rPr>
          <w:rFonts w:asciiTheme="minorBidi" w:hAnsiTheme="minorBidi"/>
          <w:b/>
          <w:bCs/>
          <w:i/>
          <w:iCs/>
          <w:color w:val="231F20"/>
          <w:sz w:val="24"/>
          <w:szCs w:val="24"/>
          <w:u w:val="single"/>
          <w:rtl/>
          <w:lang w:bidi="ar-SY"/>
        </w:rPr>
        <w:t>منظر تشريحي مرضي: عينة غير كافية، وينصح بإجراء آخر</w:t>
      </w:r>
    </w:p>
    <w:p w:rsidR="003262B7" w:rsidRDefault="003262B7" w:rsidP="002704B8">
      <w:pPr>
        <w:spacing w:before="240"/>
        <w:jc w:val="mediumKashida"/>
        <w:rPr>
          <w:rFonts w:cs="Simplified Arabic"/>
          <w:sz w:val="28"/>
          <w:szCs w:val="28"/>
          <w:rtl/>
          <w:lang w:bidi="ar-SY"/>
        </w:rPr>
      </w:pPr>
      <w:r>
        <w:rPr>
          <w:rFonts w:cs="Simplified Arabic" w:hint="cs"/>
          <w:sz w:val="28"/>
          <w:szCs w:val="28"/>
          <w:rtl/>
          <w:lang w:bidi="ar-SY"/>
        </w:rPr>
        <w:t>عند مقارنة اعتيان بطانة الرحم المجرى بشكل أعمى لمريض خارجي مع تنظير باطن الرحم والتوسيع والتجريف، فإن الاعتيان قد أظهر أنه إجراء مسحي فعال لفرط التصنع اللانموذجي، ولكن يغفل الآفات السليمة وبخاصة البوليبات (</w:t>
      </w:r>
      <w:r w:rsidRPr="00A7239C">
        <w:rPr>
          <w:rFonts w:asciiTheme="majorBidi" w:hAnsiTheme="majorBidi" w:cstheme="majorBidi"/>
          <w:sz w:val="28"/>
          <w:szCs w:val="28"/>
          <w:lang w:bidi="ar-SY"/>
        </w:rPr>
        <w:t xml:space="preserve">Revel A </w:t>
      </w:r>
      <w:r w:rsidRPr="00A7239C">
        <w:rPr>
          <w:rFonts w:asciiTheme="majorBidi" w:hAnsiTheme="majorBidi" w:cstheme="majorBidi"/>
          <w:i/>
          <w:iCs/>
          <w:sz w:val="28"/>
          <w:szCs w:val="28"/>
          <w:lang w:bidi="ar-SY"/>
        </w:rPr>
        <w:t>and</w:t>
      </w:r>
      <w:r w:rsidRPr="00A7239C">
        <w:rPr>
          <w:rFonts w:asciiTheme="majorBidi" w:hAnsiTheme="majorBidi" w:cstheme="majorBidi"/>
          <w:sz w:val="28"/>
          <w:szCs w:val="28"/>
          <w:lang w:bidi="ar-SY"/>
        </w:rPr>
        <w:t>Shushan A. 2002</w:t>
      </w:r>
      <w:r>
        <w:rPr>
          <w:rFonts w:cs="Simplified Arabic" w:hint="cs"/>
          <w:sz w:val="28"/>
          <w:szCs w:val="28"/>
          <w:rtl/>
          <w:lang w:bidi="ar-SY"/>
        </w:rPr>
        <w:t>).</w:t>
      </w:r>
    </w:p>
    <w:p w:rsidR="003262B7" w:rsidRDefault="003262B7" w:rsidP="003262B7">
      <w:pPr>
        <w:jc w:val="mediumKashida"/>
        <w:rPr>
          <w:rFonts w:cs="Simplified Arabic"/>
          <w:sz w:val="28"/>
          <w:szCs w:val="28"/>
          <w:rtl/>
          <w:lang w:bidi="ar-SY"/>
        </w:rPr>
      </w:pPr>
      <w:r>
        <w:rPr>
          <w:rFonts w:cs="Simplified Arabic" w:hint="cs"/>
          <w:sz w:val="28"/>
          <w:szCs w:val="28"/>
          <w:rtl/>
          <w:lang w:bidi="ar-SY"/>
        </w:rPr>
        <w:t>إن توجيه وتحديد موضع الاعتيان يمكن أن يؤثر بالعلاج بشكل فعال.</w:t>
      </w:r>
    </w:p>
    <w:p w:rsidR="003262B7" w:rsidRPr="003F49F8" w:rsidRDefault="003262B7" w:rsidP="003262B7">
      <w:pPr>
        <w:jc w:val="lowKashida"/>
        <w:rPr>
          <w:rFonts w:cs="Simplified Arabic"/>
          <w:b/>
          <w:bCs/>
          <w:sz w:val="32"/>
          <w:szCs w:val="32"/>
          <w:rtl/>
          <w:lang w:bidi="ar-SY"/>
        </w:rPr>
      </w:pPr>
      <w:r w:rsidRPr="003F49F8">
        <w:rPr>
          <w:rFonts w:cs="Simplified Arabic" w:hint="cs"/>
          <w:b/>
          <w:bCs/>
          <w:sz w:val="32"/>
          <w:szCs w:val="32"/>
          <w:rtl/>
          <w:lang w:bidi="ar-SY"/>
        </w:rPr>
        <w:t>الخمج:</w:t>
      </w:r>
    </w:p>
    <w:p w:rsidR="003262B7" w:rsidRDefault="003262B7" w:rsidP="003262B7">
      <w:pPr>
        <w:jc w:val="mediumKashida"/>
        <w:rPr>
          <w:rFonts w:cs="Simplified Arabic"/>
          <w:sz w:val="28"/>
          <w:szCs w:val="28"/>
          <w:rtl/>
          <w:lang w:bidi="ar-SY"/>
        </w:rPr>
      </w:pPr>
      <w:r>
        <w:rPr>
          <w:rFonts w:cs="Simplified Arabic" w:hint="cs"/>
          <w:sz w:val="28"/>
          <w:szCs w:val="28"/>
          <w:rtl/>
          <w:lang w:bidi="ar-SY"/>
        </w:rPr>
        <w:t>إن الخطر نادر جداً، ولا يوجد منشورات حول الموضوع، والاستثناء هو المريضات مع خطورة حدوث التهاب باطن الرحم، حيث أن تجرثم الدم يمكن أن يحدث مع الاعتيان، ويجب أن يعالجوا بالصادات الوقائية</w:t>
      </w:r>
      <w:r w:rsidR="00DF6DC9">
        <w:rPr>
          <w:rFonts w:cs="Simplified Arabic" w:hint="cs"/>
          <w:sz w:val="28"/>
          <w:szCs w:val="28"/>
          <w:rtl/>
          <w:lang w:bidi="ar-SY"/>
        </w:rPr>
        <w:t xml:space="preserve"> (</w:t>
      </w:r>
      <w:r w:rsidR="00DF6DC9" w:rsidRPr="008B7498">
        <w:rPr>
          <w:rFonts w:asciiTheme="majorBidi" w:hAnsiTheme="majorBidi" w:cstheme="majorBidi"/>
          <w:sz w:val="28"/>
          <w:szCs w:val="28"/>
          <w:lang w:bidi="ar-SY"/>
        </w:rPr>
        <w:t>Revel A, 2009</w:t>
      </w:r>
      <w:r w:rsidR="00DF6DC9">
        <w:rPr>
          <w:rFonts w:cs="Simplified Arabic" w:hint="cs"/>
          <w:sz w:val="28"/>
          <w:szCs w:val="28"/>
          <w:rtl/>
          <w:lang w:bidi="ar-SY"/>
        </w:rPr>
        <w:t>)</w:t>
      </w:r>
      <w:r>
        <w:rPr>
          <w:rFonts w:cs="Simplified Arabic" w:hint="cs"/>
          <w:sz w:val="28"/>
          <w:szCs w:val="28"/>
          <w:rtl/>
          <w:lang w:bidi="ar-SY"/>
        </w:rPr>
        <w:t>.</w:t>
      </w:r>
    </w:p>
    <w:p w:rsidR="003262B7" w:rsidRPr="003F49F8" w:rsidRDefault="003262B7" w:rsidP="003262B7">
      <w:pPr>
        <w:jc w:val="lowKashida"/>
        <w:rPr>
          <w:rFonts w:cs="Simplified Arabic"/>
          <w:b/>
          <w:bCs/>
          <w:sz w:val="32"/>
          <w:szCs w:val="32"/>
          <w:rtl/>
          <w:lang w:bidi="ar-SY"/>
        </w:rPr>
      </w:pPr>
      <w:r w:rsidRPr="003F49F8">
        <w:rPr>
          <w:rFonts w:cs="Simplified Arabic" w:hint="cs"/>
          <w:b/>
          <w:bCs/>
          <w:sz w:val="32"/>
          <w:szCs w:val="32"/>
          <w:rtl/>
          <w:lang w:bidi="ar-SY"/>
        </w:rPr>
        <w:lastRenderedPageBreak/>
        <w:t>الاختلاطات النادرة الأخرى:</w:t>
      </w:r>
    </w:p>
    <w:p w:rsidR="003262B7" w:rsidRDefault="003262B7" w:rsidP="003262B7">
      <w:pPr>
        <w:jc w:val="mediumKashida"/>
        <w:rPr>
          <w:rFonts w:cs="Simplified Arabic"/>
          <w:sz w:val="28"/>
          <w:szCs w:val="28"/>
          <w:rtl/>
          <w:lang w:bidi="ar-SY"/>
        </w:rPr>
      </w:pPr>
      <w:r>
        <w:rPr>
          <w:rFonts w:cs="Simplified Arabic" w:hint="cs"/>
          <w:sz w:val="28"/>
          <w:szCs w:val="28"/>
          <w:rtl/>
          <w:lang w:bidi="ar-SY"/>
        </w:rPr>
        <w:t>على الرغم من النزف المهبلي وانثقاب الرحم يتم ذكرها كاختلاطات محتملة في الموافقة المستنيرة، إلا أنه لا توجد منشورات تدعم ذلك</w:t>
      </w:r>
      <w:r w:rsidR="00DF6DC9">
        <w:rPr>
          <w:rFonts w:cs="Simplified Arabic" w:hint="cs"/>
          <w:sz w:val="28"/>
          <w:szCs w:val="28"/>
          <w:rtl/>
          <w:lang w:bidi="ar-SY"/>
        </w:rPr>
        <w:t xml:space="preserve"> (</w:t>
      </w:r>
      <w:r w:rsidR="00DF6DC9" w:rsidRPr="008B7498">
        <w:rPr>
          <w:rFonts w:asciiTheme="majorBidi" w:hAnsiTheme="majorBidi" w:cstheme="majorBidi"/>
          <w:sz w:val="28"/>
          <w:szCs w:val="28"/>
          <w:lang w:bidi="ar-SY"/>
        </w:rPr>
        <w:t>Revel A, 2009</w:t>
      </w:r>
      <w:r w:rsidR="00DF6DC9">
        <w:rPr>
          <w:rFonts w:cs="Simplified Arabic" w:hint="cs"/>
          <w:sz w:val="28"/>
          <w:szCs w:val="28"/>
          <w:rtl/>
          <w:lang w:bidi="ar-SY"/>
        </w:rPr>
        <w:t>)</w:t>
      </w:r>
      <w:r>
        <w:rPr>
          <w:rFonts w:cs="Simplified Arabic" w:hint="cs"/>
          <w:sz w:val="28"/>
          <w:szCs w:val="28"/>
          <w:rtl/>
          <w:lang w:bidi="ar-SY"/>
        </w:rPr>
        <w:t>.</w:t>
      </w:r>
    </w:p>
    <w:p w:rsidR="003262B7" w:rsidRPr="003F49F8" w:rsidRDefault="003262B7" w:rsidP="003262B7">
      <w:pPr>
        <w:jc w:val="lowKashida"/>
        <w:rPr>
          <w:rFonts w:cs="Simplified Arabic"/>
          <w:b/>
          <w:bCs/>
          <w:sz w:val="36"/>
          <w:szCs w:val="36"/>
          <w:rtl/>
          <w:lang w:bidi="ar-SY"/>
        </w:rPr>
      </w:pPr>
      <w:r w:rsidRPr="003F49F8">
        <w:rPr>
          <w:rFonts w:cs="Simplified Arabic" w:hint="cs"/>
          <w:b/>
          <w:bCs/>
          <w:sz w:val="36"/>
          <w:szCs w:val="36"/>
          <w:rtl/>
          <w:lang w:bidi="ar-SY"/>
        </w:rPr>
        <w:t>إجراء اعتيان بط</w:t>
      </w:r>
      <w:r>
        <w:rPr>
          <w:rFonts w:cs="Simplified Arabic" w:hint="cs"/>
          <w:b/>
          <w:bCs/>
          <w:sz w:val="36"/>
          <w:szCs w:val="36"/>
          <w:rtl/>
          <w:lang w:bidi="ar-SY"/>
        </w:rPr>
        <w:t>ا</w:t>
      </w:r>
      <w:r w:rsidRPr="003F49F8">
        <w:rPr>
          <w:rFonts w:cs="Simplified Arabic" w:hint="cs"/>
          <w:b/>
          <w:bCs/>
          <w:sz w:val="36"/>
          <w:szCs w:val="36"/>
          <w:rtl/>
          <w:lang w:bidi="ar-SY"/>
        </w:rPr>
        <w:t>ن</w:t>
      </w:r>
      <w:r>
        <w:rPr>
          <w:rFonts w:cs="Simplified Arabic" w:hint="cs"/>
          <w:b/>
          <w:bCs/>
          <w:sz w:val="36"/>
          <w:szCs w:val="36"/>
          <w:rtl/>
          <w:lang w:bidi="ar-SY"/>
        </w:rPr>
        <w:t>ة</w:t>
      </w:r>
      <w:r w:rsidRPr="003F49F8">
        <w:rPr>
          <w:rFonts w:cs="Simplified Arabic" w:hint="cs"/>
          <w:b/>
          <w:bCs/>
          <w:sz w:val="36"/>
          <w:szCs w:val="36"/>
          <w:rtl/>
          <w:lang w:bidi="ar-SY"/>
        </w:rPr>
        <w:t xml:space="preserve"> الرحم</w:t>
      </w:r>
    </w:p>
    <w:p w:rsidR="003262B7" w:rsidRPr="003B3D54" w:rsidRDefault="003262B7" w:rsidP="003262B7">
      <w:pPr>
        <w:jc w:val="lowKashida"/>
        <w:rPr>
          <w:rFonts w:cs="Simplified Arabic"/>
          <w:b/>
          <w:bCs/>
          <w:sz w:val="32"/>
          <w:szCs w:val="32"/>
          <w:rtl/>
          <w:lang w:bidi="ar-SY"/>
        </w:rPr>
      </w:pPr>
      <w:r w:rsidRPr="003B3D54">
        <w:rPr>
          <w:rFonts w:cs="Simplified Arabic" w:hint="cs"/>
          <w:b/>
          <w:bCs/>
          <w:sz w:val="32"/>
          <w:szCs w:val="32"/>
          <w:rtl/>
          <w:lang w:bidi="ar-SY"/>
        </w:rPr>
        <w:t>الاستطباب:</w:t>
      </w:r>
    </w:p>
    <w:p w:rsidR="003262B7" w:rsidRDefault="003262B7" w:rsidP="003262B7">
      <w:pPr>
        <w:jc w:val="mediumKashida"/>
        <w:rPr>
          <w:rFonts w:cs="Simplified Arabic"/>
          <w:sz w:val="28"/>
          <w:szCs w:val="28"/>
          <w:rtl/>
          <w:lang w:bidi="ar-SY"/>
        </w:rPr>
      </w:pPr>
      <w:r>
        <w:rPr>
          <w:rFonts w:cs="Simplified Arabic" w:hint="cs"/>
          <w:sz w:val="28"/>
          <w:szCs w:val="28"/>
          <w:rtl/>
          <w:lang w:bidi="ar-SY"/>
        </w:rPr>
        <w:t>من المقبول حالياً ألا تجرى معظم حالات التوسيع والتجريف كخط أول في استقصاء حالات الألم قبل الدورة الطمثية.</w:t>
      </w:r>
    </w:p>
    <w:p w:rsidR="003262B7" w:rsidRDefault="00A75809" w:rsidP="003262B7">
      <w:pPr>
        <w:jc w:val="mediumKashida"/>
        <w:rPr>
          <w:rFonts w:cs="Simplified Arabic"/>
          <w:sz w:val="28"/>
          <w:szCs w:val="28"/>
          <w:rtl/>
          <w:lang w:bidi="ar-SY"/>
        </w:rPr>
      </w:pPr>
      <w:r>
        <w:rPr>
          <w:rFonts w:cs="Simplified Arabic" w:hint="cs"/>
          <w:sz w:val="28"/>
          <w:szCs w:val="28"/>
          <w:rtl/>
          <w:lang w:bidi="ar-SY"/>
        </w:rPr>
        <w:t>و</w:t>
      </w:r>
      <w:r w:rsidR="003262B7">
        <w:rPr>
          <w:rFonts w:cs="Simplified Arabic" w:hint="cs"/>
          <w:sz w:val="28"/>
          <w:szCs w:val="28"/>
          <w:rtl/>
          <w:lang w:bidi="ar-SY"/>
        </w:rPr>
        <w:t>يجرى اعتيان بطانة الرحم في الحالات التالية</w:t>
      </w:r>
      <w:r w:rsidR="00DF6DC9">
        <w:rPr>
          <w:rFonts w:cs="Simplified Arabic" w:hint="cs"/>
          <w:sz w:val="28"/>
          <w:szCs w:val="28"/>
          <w:rtl/>
          <w:lang w:bidi="ar-SY"/>
        </w:rPr>
        <w:t xml:space="preserve"> (</w:t>
      </w:r>
      <w:r w:rsidR="00DF6DC9" w:rsidRPr="008B7498">
        <w:rPr>
          <w:rFonts w:asciiTheme="majorBidi" w:hAnsiTheme="majorBidi" w:cstheme="majorBidi"/>
          <w:sz w:val="28"/>
          <w:szCs w:val="28"/>
          <w:lang w:bidi="ar-SY"/>
        </w:rPr>
        <w:t>Revel A, 2009</w:t>
      </w:r>
      <w:r w:rsidR="00DF6DC9">
        <w:rPr>
          <w:rFonts w:cs="Simplified Arabic" w:hint="cs"/>
          <w:sz w:val="28"/>
          <w:szCs w:val="28"/>
          <w:rtl/>
          <w:lang w:bidi="ar-SY"/>
        </w:rPr>
        <w:t>)</w:t>
      </w:r>
      <w:r w:rsidR="003262B7">
        <w:rPr>
          <w:rFonts w:cs="Simplified Arabic" w:hint="cs"/>
          <w:sz w:val="28"/>
          <w:szCs w:val="28"/>
          <w:rtl/>
          <w:lang w:bidi="ar-SY"/>
        </w:rPr>
        <w:t>:</w:t>
      </w:r>
    </w:p>
    <w:p w:rsidR="003262B7" w:rsidRDefault="003262B7" w:rsidP="003262B7">
      <w:pPr>
        <w:pStyle w:val="ListParagraph"/>
        <w:numPr>
          <w:ilvl w:val="0"/>
          <w:numId w:val="39"/>
        </w:numPr>
        <w:jc w:val="mediumKashida"/>
        <w:rPr>
          <w:rFonts w:cs="Simplified Arabic"/>
          <w:sz w:val="28"/>
          <w:szCs w:val="28"/>
          <w:lang w:bidi="ar-SY"/>
        </w:rPr>
      </w:pPr>
      <w:r w:rsidRPr="003B3D54">
        <w:rPr>
          <w:rFonts w:cs="Simplified Arabic" w:hint="cs"/>
          <w:sz w:val="28"/>
          <w:szCs w:val="28"/>
          <w:rtl/>
          <w:lang w:bidi="ar-SY"/>
        </w:rPr>
        <w:t>نزف شاذ:</w:t>
      </w:r>
    </w:p>
    <w:p w:rsidR="003262B7" w:rsidRDefault="003262B7" w:rsidP="003262B7">
      <w:pPr>
        <w:pStyle w:val="ListParagraph"/>
        <w:jc w:val="mediumKashida"/>
        <w:rPr>
          <w:rFonts w:cs="Simplified Arabic"/>
          <w:sz w:val="28"/>
          <w:szCs w:val="28"/>
          <w:lang w:bidi="ar-SY"/>
        </w:rPr>
      </w:pPr>
      <w:r>
        <w:rPr>
          <w:rFonts w:cs="Simplified Arabic" w:hint="cs"/>
          <w:sz w:val="28"/>
          <w:szCs w:val="28"/>
          <w:rtl/>
          <w:lang w:bidi="ar-SY"/>
        </w:rPr>
        <w:t>سيدات &gt; 40 سنة، مع نزف شاذ قبل أو بعد الضهي.</w:t>
      </w:r>
    </w:p>
    <w:p w:rsidR="003262B7" w:rsidRDefault="003262B7" w:rsidP="003262B7">
      <w:pPr>
        <w:pStyle w:val="ListParagraph"/>
        <w:jc w:val="mediumKashida"/>
        <w:rPr>
          <w:rFonts w:cs="Simplified Arabic"/>
          <w:sz w:val="28"/>
          <w:szCs w:val="28"/>
          <w:lang w:bidi="ar-SY"/>
        </w:rPr>
      </w:pPr>
      <w:r>
        <w:rPr>
          <w:rFonts w:cs="Simplified Arabic" w:hint="cs"/>
          <w:sz w:val="28"/>
          <w:szCs w:val="28"/>
          <w:rtl/>
          <w:lang w:bidi="ar-SY"/>
        </w:rPr>
        <w:t>سيدات شابات: عندما لا يتحسن النزف بالأدوية، أو سيدات مع عوامل خطورة كعديمات الولادة، والحث المستمر للبطانة بالأستروجين، وقصة عائلية لسرطان الرحم والكولون، وقصة لطاخة شاذة، ومتلازمة المبيض متعدد الكيسات، والمعالجة بالتاموكسيفين، ومعالجة أستروجينية غير معاكسة.</w:t>
      </w:r>
    </w:p>
    <w:p w:rsidR="003262B7" w:rsidRDefault="003262B7" w:rsidP="003262B7">
      <w:pPr>
        <w:pStyle w:val="ListParagraph"/>
        <w:numPr>
          <w:ilvl w:val="0"/>
          <w:numId w:val="39"/>
        </w:numPr>
        <w:jc w:val="mediumKashida"/>
        <w:rPr>
          <w:rFonts w:cs="Simplified Arabic"/>
          <w:sz w:val="28"/>
          <w:szCs w:val="28"/>
          <w:lang w:bidi="ar-SY"/>
        </w:rPr>
      </w:pPr>
      <w:r>
        <w:rPr>
          <w:rFonts w:cs="Simplified Arabic" w:hint="cs"/>
          <w:sz w:val="28"/>
          <w:szCs w:val="28"/>
          <w:rtl/>
          <w:lang w:bidi="ar-SY"/>
        </w:rPr>
        <w:t>مريضات العقم: كجزء من تحضير السيدة للإخصاب المساعد.</w:t>
      </w:r>
    </w:p>
    <w:p w:rsidR="003262B7" w:rsidRDefault="003262B7" w:rsidP="003262B7">
      <w:pPr>
        <w:pStyle w:val="ListParagraph"/>
        <w:numPr>
          <w:ilvl w:val="0"/>
          <w:numId w:val="39"/>
        </w:numPr>
        <w:jc w:val="mediumKashida"/>
        <w:rPr>
          <w:rFonts w:cs="Simplified Arabic"/>
          <w:sz w:val="28"/>
          <w:szCs w:val="28"/>
          <w:lang w:bidi="ar-SY"/>
        </w:rPr>
      </w:pPr>
      <w:r>
        <w:rPr>
          <w:rFonts w:cs="Simplified Arabic" w:hint="cs"/>
          <w:sz w:val="28"/>
          <w:szCs w:val="28"/>
          <w:rtl/>
          <w:lang w:bidi="ar-SY"/>
        </w:rPr>
        <w:t>متابعة لاحقة لآفة مرضية مشخصة سابقاً.</w:t>
      </w:r>
    </w:p>
    <w:p w:rsidR="009D0567" w:rsidRDefault="009D0567" w:rsidP="003262B7">
      <w:pPr>
        <w:jc w:val="lowKashida"/>
        <w:rPr>
          <w:rFonts w:cs="Simplified Arabic"/>
          <w:b/>
          <w:bCs/>
          <w:sz w:val="36"/>
          <w:szCs w:val="36"/>
          <w:rtl/>
          <w:lang w:bidi="ar-SY"/>
        </w:rPr>
      </w:pPr>
    </w:p>
    <w:p w:rsidR="009D0567" w:rsidRDefault="009D0567" w:rsidP="003262B7">
      <w:pPr>
        <w:jc w:val="lowKashida"/>
        <w:rPr>
          <w:rFonts w:cs="Simplified Arabic"/>
          <w:b/>
          <w:bCs/>
          <w:sz w:val="36"/>
          <w:szCs w:val="36"/>
          <w:rtl/>
          <w:lang w:bidi="ar-SY"/>
        </w:rPr>
      </w:pPr>
    </w:p>
    <w:p w:rsidR="009D0567" w:rsidRDefault="009D0567" w:rsidP="003262B7">
      <w:pPr>
        <w:jc w:val="lowKashida"/>
        <w:rPr>
          <w:rFonts w:cs="Simplified Arabic"/>
          <w:b/>
          <w:bCs/>
          <w:sz w:val="36"/>
          <w:szCs w:val="36"/>
          <w:rtl/>
          <w:lang w:bidi="ar-SY"/>
        </w:rPr>
      </w:pPr>
    </w:p>
    <w:p w:rsidR="009D0567" w:rsidRDefault="009D0567" w:rsidP="003262B7">
      <w:pPr>
        <w:jc w:val="lowKashida"/>
        <w:rPr>
          <w:rFonts w:cs="Simplified Arabic"/>
          <w:b/>
          <w:bCs/>
          <w:sz w:val="36"/>
          <w:szCs w:val="36"/>
          <w:rtl/>
          <w:lang w:bidi="ar-SY"/>
        </w:rPr>
      </w:pPr>
    </w:p>
    <w:p w:rsidR="009D0567" w:rsidRDefault="009D0567" w:rsidP="003262B7">
      <w:pPr>
        <w:jc w:val="lowKashida"/>
        <w:rPr>
          <w:rFonts w:cs="Simplified Arabic"/>
          <w:b/>
          <w:bCs/>
          <w:sz w:val="36"/>
          <w:szCs w:val="36"/>
          <w:rtl/>
          <w:lang w:bidi="ar-SY"/>
        </w:rPr>
      </w:pPr>
    </w:p>
    <w:p w:rsidR="009D0567" w:rsidRDefault="009D0567" w:rsidP="003262B7">
      <w:pPr>
        <w:jc w:val="lowKashida"/>
        <w:rPr>
          <w:rFonts w:cs="Simplified Arabic"/>
          <w:b/>
          <w:bCs/>
          <w:sz w:val="36"/>
          <w:szCs w:val="36"/>
          <w:rtl/>
          <w:lang w:bidi="ar-SY"/>
        </w:rPr>
      </w:pPr>
    </w:p>
    <w:p w:rsidR="003262B7" w:rsidRPr="000F31A7" w:rsidRDefault="003262B7" w:rsidP="003262B7">
      <w:pPr>
        <w:jc w:val="lowKashida"/>
        <w:rPr>
          <w:rFonts w:cs="Simplified Arabic"/>
          <w:b/>
          <w:bCs/>
          <w:sz w:val="36"/>
          <w:szCs w:val="36"/>
          <w:rtl/>
          <w:lang w:bidi="ar-SY"/>
        </w:rPr>
      </w:pPr>
      <w:r w:rsidRPr="000F31A7">
        <w:rPr>
          <w:rFonts w:cs="Simplified Arabic" w:hint="cs"/>
          <w:b/>
          <w:bCs/>
          <w:sz w:val="36"/>
          <w:szCs w:val="36"/>
          <w:rtl/>
          <w:lang w:bidi="ar-SY"/>
        </w:rPr>
        <w:t>تقييم عينة بطانة الرحم:</w:t>
      </w:r>
    </w:p>
    <w:p w:rsidR="003262B7" w:rsidRDefault="003262B7" w:rsidP="003262B7">
      <w:pPr>
        <w:jc w:val="mediumKashida"/>
        <w:rPr>
          <w:rFonts w:cs="Simplified Arabic"/>
          <w:sz w:val="28"/>
          <w:szCs w:val="28"/>
          <w:rtl/>
          <w:lang w:bidi="ar-SY"/>
        </w:rPr>
      </w:pPr>
      <w:r>
        <w:rPr>
          <w:rFonts w:cs="Simplified Arabic" w:hint="cs"/>
          <w:sz w:val="28"/>
          <w:szCs w:val="28"/>
          <w:rtl/>
          <w:lang w:bidi="ar-SY"/>
        </w:rPr>
        <w:t>تعد القصة السريرية عنصر هام في تقييم عينة بطانة الرحم. متضمنة العمر، وسبب الاعتيان، وحالة الضهي، وتاريخ بدء آخر دورة طمثية ومدة الدورة الطمثية في السيدات قبل سن الضهي. تتناول العديد من النساء مع نزف رحمي شاذ مستحضرات هرمونية (بروجستينية أو موانع الحمل الفموية المركبة) وهذه المستحضرات قد تحدث تبدلاً في المظهر المورفولوجي للبطانة، ولذلك فإن هذه الأدوية وغيرها مثل التاموكسفين يجب إخبار المشرح المرضي عنها.</w:t>
      </w:r>
    </w:p>
    <w:p w:rsidR="003262B7" w:rsidRDefault="003262B7" w:rsidP="002704B8">
      <w:pPr>
        <w:jc w:val="mediumKashida"/>
        <w:rPr>
          <w:rFonts w:cs="Simplified Arabic"/>
          <w:sz w:val="28"/>
          <w:szCs w:val="28"/>
          <w:rtl/>
          <w:lang w:bidi="ar-SY"/>
        </w:rPr>
      </w:pPr>
      <w:r>
        <w:rPr>
          <w:rFonts w:cs="Simplified Arabic" w:hint="cs"/>
          <w:sz w:val="28"/>
          <w:szCs w:val="28"/>
          <w:rtl/>
          <w:lang w:bidi="ar-SY"/>
        </w:rPr>
        <w:t xml:space="preserve">إن المشرح المرضي يواجه مشكلة اتخاذ قرار أن العينة غير كافية، وإن هذا القرار يتبعه اعتبارات طبية وقانونية وسريرية إذ يلجأ أغلب الأطباء إلى إعادة الاعتيان عندما تكون النتيجة "غير كافية"، مع العلم </w:t>
      </w:r>
      <w:r w:rsidR="00A75809">
        <w:rPr>
          <w:rFonts w:cs="Simplified Arabic" w:hint="cs"/>
          <w:sz w:val="28"/>
          <w:szCs w:val="28"/>
          <w:rtl/>
          <w:lang w:bidi="ar-SY"/>
        </w:rPr>
        <w:t>أن</w:t>
      </w:r>
      <w:r>
        <w:rPr>
          <w:rFonts w:cs="Simplified Arabic" w:hint="cs"/>
          <w:sz w:val="28"/>
          <w:szCs w:val="28"/>
          <w:rtl/>
          <w:lang w:bidi="ar-SY"/>
        </w:rPr>
        <w:t xml:space="preserve"> قلة كمية الأنسجة طبيعي في حالات اعتيان المريضات الخارجيات، ولذلك يجب فحص الأنسجة مهما كانت صغيرة وبمكن اللجوء للتعبير عن ذلك بأنها "غير قابلة للتقييم </w:t>
      </w:r>
      <w:r w:rsidRPr="00BD60B1">
        <w:rPr>
          <w:rFonts w:asciiTheme="majorBidi" w:hAnsiTheme="majorBidi" w:cstheme="majorBidi"/>
          <w:sz w:val="28"/>
          <w:szCs w:val="28"/>
          <w:lang w:bidi="ar-SY"/>
        </w:rPr>
        <w:t>unassessable</w:t>
      </w:r>
      <w:r>
        <w:rPr>
          <w:rFonts w:cs="Simplified Arabic" w:hint="cs"/>
          <w:sz w:val="28"/>
          <w:szCs w:val="28"/>
          <w:rtl/>
          <w:lang w:bidi="ar-SY"/>
        </w:rPr>
        <w:t>". إن العينات التي تحوي كمية قليلة من النسيج على شكل أشرطة سطحية من الغدد البطانية يجب أن تفحص بدقة تحت التكبير القوي للبحث عن الفعالية الانقسامية واللانموذجية</w:t>
      </w:r>
      <w:r w:rsidR="00DF6DC9">
        <w:rPr>
          <w:rFonts w:cs="Simplified Arabic" w:hint="cs"/>
          <w:sz w:val="28"/>
          <w:szCs w:val="28"/>
          <w:rtl/>
          <w:lang w:bidi="ar-SY"/>
        </w:rPr>
        <w:t xml:space="preserve"> (</w:t>
      </w:r>
      <w:hyperlink r:id="rId18" w:history="1">
        <w:r w:rsidR="00DF6DC9" w:rsidRPr="00DF6DC9">
          <w:rPr>
            <w:rFonts w:asciiTheme="majorBidi" w:hAnsiTheme="majorBidi" w:cstheme="majorBidi"/>
            <w:sz w:val="28"/>
            <w:szCs w:val="28"/>
            <w:lang w:bidi="ar-SY"/>
          </w:rPr>
          <w:t>McCluggage WG</w:t>
        </w:r>
      </w:hyperlink>
      <w:r w:rsidR="00DF6DC9" w:rsidRPr="00DF6DC9">
        <w:rPr>
          <w:rFonts w:asciiTheme="majorBidi" w:hAnsiTheme="majorBidi" w:cstheme="majorBidi"/>
          <w:sz w:val="28"/>
          <w:szCs w:val="28"/>
          <w:lang w:bidi="ar-SY"/>
        </w:rPr>
        <w:t>. 2006</w:t>
      </w:r>
      <w:r w:rsidR="00DF6DC9">
        <w:rPr>
          <w:rFonts w:cs="Simplified Arabic" w:hint="cs"/>
          <w:sz w:val="28"/>
          <w:szCs w:val="28"/>
          <w:rtl/>
          <w:lang w:bidi="ar-SY"/>
        </w:rPr>
        <w:t>)</w:t>
      </w:r>
      <w:r>
        <w:rPr>
          <w:rFonts w:cs="Simplified Arabic" w:hint="cs"/>
          <w:sz w:val="28"/>
          <w:szCs w:val="28"/>
          <w:rtl/>
          <w:lang w:bidi="ar-SY"/>
        </w:rPr>
        <w:t>.</w:t>
      </w:r>
    </w:p>
    <w:p w:rsidR="003262B7" w:rsidRDefault="003262B7" w:rsidP="002704B8">
      <w:pPr>
        <w:jc w:val="mediumKashida"/>
        <w:rPr>
          <w:rFonts w:cs="Simplified Arabic"/>
          <w:sz w:val="28"/>
          <w:szCs w:val="28"/>
          <w:rtl/>
          <w:lang w:bidi="ar-SY"/>
        </w:rPr>
      </w:pPr>
    </w:p>
    <w:p w:rsidR="003262B7" w:rsidRDefault="003262B7" w:rsidP="002704B8">
      <w:pPr>
        <w:jc w:val="mediumKashida"/>
        <w:rPr>
          <w:rFonts w:cs="Simplified Arabic"/>
          <w:sz w:val="28"/>
          <w:szCs w:val="28"/>
          <w:rtl/>
          <w:lang w:bidi="ar-SY"/>
        </w:rPr>
      </w:pPr>
    </w:p>
    <w:p w:rsidR="003262B7" w:rsidRDefault="003262B7" w:rsidP="002704B8">
      <w:pPr>
        <w:jc w:val="mediumKashida"/>
        <w:rPr>
          <w:rFonts w:cs="Simplified Arabic"/>
          <w:sz w:val="28"/>
          <w:szCs w:val="28"/>
          <w:rtl/>
          <w:lang w:bidi="ar-SY"/>
        </w:rPr>
      </w:pPr>
    </w:p>
    <w:p w:rsidR="003262B7" w:rsidRDefault="003262B7" w:rsidP="002704B8">
      <w:pPr>
        <w:jc w:val="mediumKashida"/>
        <w:rPr>
          <w:rFonts w:cs="Simplified Arabic"/>
          <w:sz w:val="28"/>
          <w:szCs w:val="28"/>
          <w:rtl/>
          <w:lang w:bidi="ar-SY"/>
        </w:rPr>
      </w:pPr>
    </w:p>
    <w:p w:rsidR="003262B7" w:rsidRDefault="003262B7" w:rsidP="002704B8">
      <w:pPr>
        <w:jc w:val="mediumKashida"/>
        <w:rPr>
          <w:rFonts w:cs="Simplified Arabic"/>
          <w:sz w:val="28"/>
          <w:szCs w:val="28"/>
          <w:rtl/>
          <w:lang w:bidi="ar-SY"/>
        </w:rPr>
      </w:pPr>
    </w:p>
    <w:p w:rsidR="003262B7" w:rsidRDefault="003262B7" w:rsidP="002704B8">
      <w:pPr>
        <w:jc w:val="mediumKashida"/>
        <w:rPr>
          <w:rFonts w:cs="Simplified Arabic"/>
          <w:sz w:val="28"/>
          <w:szCs w:val="28"/>
          <w:rtl/>
          <w:lang w:bidi="ar-SY"/>
        </w:rPr>
      </w:pPr>
    </w:p>
    <w:p w:rsidR="003262B7" w:rsidRDefault="003262B7" w:rsidP="002704B8">
      <w:pPr>
        <w:jc w:val="mediumKashida"/>
        <w:rPr>
          <w:rFonts w:cs="Simplified Arabic"/>
          <w:sz w:val="28"/>
          <w:szCs w:val="28"/>
          <w:rtl/>
          <w:lang w:bidi="ar-SY"/>
        </w:rPr>
      </w:pPr>
    </w:p>
    <w:p w:rsidR="003262B7" w:rsidRPr="005B3E03" w:rsidRDefault="003262B7" w:rsidP="003262B7">
      <w:pPr>
        <w:jc w:val="center"/>
        <w:rPr>
          <w:rFonts w:cs="PT Bold Heading"/>
          <w:b/>
          <w:bCs/>
          <w:sz w:val="48"/>
          <w:szCs w:val="48"/>
          <w:rtl/>
          <w:lang w:bidi="ar-SY"/>
        </w:rPr>
      </w:pPr>
      <w:r w:rsidRPr="005B3E03">
        <w:rPr>
          <w:rFonts w:cs="PT Bold Heading" w:hint="cs"/>
          <w:b/>
          <w:bCs/>
          <w:sz w:val="48"/>
          <w:szCs w:val="48"/>
          <w:rtl/>
          <w:lang w:bidi="ar-SY"/>
        </w:rPr>
        <w:t>الإمراضيات الرحمية</w:t>
      </w:r>
    </w:p>
    <w:p w:rsidR="003262B7" w:rsidRPr="005B3E03" w:rsidRDefault="003262B7" w:rsidP="002704B8">
      <w:pPr>
        <w:jc w:val="mediumKashida"/>
        <w:rPr>
          <w:rFonts w:cs="Simplified Arabic"/>
          <w:sz w:val="28"/>
          <w:szCs w:val="28"/>
          <w:rtl/>
          <w:lang w:bidi="ar-SY"/>
        </w:rPr>
      </w:pPr>
    </w:p>
    <w:p w:rsidR="003262B7" w:rsidRPr="00BC5398" w:rsidRDefault="003262B7" w:rsidP="003262B7">
      <w:pPr>
        <w:jc w:val="lowKashida"/>
        <w:rPr>
          <w:rFonts w:cs="Simplified Arabic"/>
          <w:b/>
          <w:bCs/>
          <w:sz w:val="36"/>
          <w:szCs w:val="36"/>
          <w:rtl/>
          <w:lang w:bidi="ar-SY"/>
        </w:rPr>
      </w:pPr>
      <w:r w:rsidRPr="00BC5398">
        <w:rPr>
          <w:rFonts w:cs="Simplified Arabic" w:hint="cs"/>
          <w:b/>
          <w:bCs/>
          <w:sz w:val="36"/>
          <w:szCs w:val="36"/>
          <w:rtl/>
          <w:lang w:bidi="ar-SY"/>
        </w:rPr>
        <w:t xml:space="preserve">التهاب بطانة الرحم </w:t>
      </w:r>
      <w:r w:rsidRPr="00BC5398">
        <w:rPr>
          <w:rFonts w:asciiTheme="majorBidi" w:hAnsiTheme="majorBidi" w:cstheme="majorBidi"/>
          <w:b/>
          <w:bCs/>
          <w:sz w:val="36"/>
          <w:szCs w:val="36"/>
          <w:lang w:bidi="ar-SY"/>
        </w:rPr>
        <w:t>Endometritis</w:t>
      </w:r>
      <w:r w:rsidRPr="00BC5398">
        <w:rPr>
          <w:rFonts w:cs="Simplified Arabic" w:hint="cs"/>
          <w:b/>
          <w:bCs/>
          <w:sz w:val="36"/>
          <w:szCs w:val="36"/>
          <w:rtl/>
          <w:lang w:bidi="ar-SY"/>
        </w:rPr>
        <w:t>:</w:t>
      </w:r>
    </w:p>
    <w:p w:rsidR="003262B7" w:rsidRDefault="003262B7" w:rsidP="003262B7">
      <w:pPr>
        <w:jc w:val="mediumKashida"/>
        <w:rPr>
          <w:rFonts w:cs="Simplified Arabic"/>
          <w:sz w:val="28"/>
          <w:szCs w:val="28"/>
          <w:rtl/>
          <w:lang w:bidi="ar-SY"/>
        </w:rPr>
      </w:pPr>
      <w:r>
        <w:rPr>
          <w:rFonts w:cs="Simplified Arabic" w:hint="cs"/>
          <w:sz w:val="28"/>
          <w:szCs w:val="28"/>
          <w:rtl/>
          <w:lang w:bidi="ar-SY"/>
        </w:rPr>
        <w:t>إن التهاب بطانة الرحم قد يسبب نزف رحمي شاذ ويجب على المشرح المرضي أن يستبعد ذلك.</w:t>
      </w:r>
    </w:p>
    <w:p w:rsidR="003262B7" w:rsidRPr="00BC5398" w:rsidRDefault="003262B7" w:rsidP="003262B7">
      <w:pPr>
        <w:jc w:val="lowKashida"/>
        <w:rPr>
          <w:rFonts w:cs="Simplified Arabic"/>
          <w:b/>
          <w:bCs/>
          <w:sz w:val="36"/>
          <w:szCs w:val="36"/>
          <w:rtl/>
          <w:lang w:bidi="ar-SY"/>
        </w:rPr>
      </w:pPr>
      <w:r w:rsidRPr="00BC5398">
        <w:rPr>
          <w:rFonts w:cs="Simplified Arabic" w:hint="cs"/>
          <w:b/>
          <w:bCs/>
          <w:sz w:val="36"/>
          <w:szCs w:val="36"/>
          <w:rtl/>
          <w:lang w:bidi="ar-SY"/>
        </w:rPr>
        <w:t xml:space="preserve">بوليبات باطن الرحم </w:t>
      </w:r>
      <w:r w:rsidRPr="00BC5398">
        <w:rPr>
          <w:rFonts w:asciiTheme="majorBidi" w:hAnsiTheme="majorBidi" w:cstheme="majorBidi"/>
          <w:b/>
          <w:bCs/>
          <w:sz w:val="36"/>
          <w:szCs w:val="36"/>
          <w:lang w:bidi="ar-SY"/>
        </w:rPr>
        <w:t>Endometrialpolyps</w:t>
      </w:r>
      <w:r w:rsidRPr="00BC5398">
        <w:rPr>
          <w:rFonts w:cs="Simplified Arabic" w:hint="cs"/>
          <w:b/>
          <w:bCs/>
          <w:sz w:val="36"/>
          <w:szCs w:val="36"/>
          <w:rtl/>
          <w:lang w:bidi="ar-SY"/>
        </w:rPr>
        <w:t>:</w:t>
      </w:r>
    </w:p>
    <w:p w:rsidR="003262B7" w:rsidRDefault="003262B7" w:rsidP="003262B7">
      <w:pPr>
        <w:jc w:val="mediumKashida"/>
        <w:rPr>
          <w:rFonts w:cs="Simplified Arabic"/>
          <w:sz w:val="28"/>
          <w:szCs w:val="28"/>
          <w:rtl/>
          <w:lang w:bidi="ar-SY"/>
        </w:rPr>
      </w:pPr>
      <w:r>
        <w:rPr>
          <w:rFonts w:cs="Simplified Arabic" w:hint="cs"/>
          <w:sz w:val="28"/>
          <w:szCs w:val="28"/>
          <w:rtl/>
          <w:lang w:bidi="ar-SY"/>
        </w:rPr>
        <w:t>وهي سبب شائع للنزف الرحمي الشاذ لدى السيدات قبل وبعد سن الضهي، إن التشخيص الباثولوجي عادة سهل عندما يكون طبيب النسائية يقظاً لوجود البوليب، وإرسال هذه المعلومات مع كتلة البوليب للمشرح المرضي. قد يعتقد الطبيب بوجود بوليب ولكن نتيجة التشريح المرضي تكون بطانة دورية، وعادة إفرازية إذ أن البطانة الإفرازية الكثيفة تظهر منظر بوليبي الشكل</w:t>
      </w:r>
      <w:r w:rsidR="00DF6DC9">
        <w:rPr>
          <w:rFonts w:cs="Simplified Arabic" w:hint="cs"/>
          <w:sz w:val="28"/>
          <w:szCs w:val="28"/>
          <w:rtl/>
          <w:lang w:bidi="ar-SY"/>
        </w:rPr>
        <w:t xml:space="preserve"> (</w:t>
      </w:r>
      <w:hyperlink r:id="rId19" w:history="1">
        <w:r w:rsidR="00DF6DC9" w:rsidRPr="00DF6DC9">
          <w:rPr>
            <w:rFonts w:asciiTheme="majorBidi" w:hAnsiTheme="majorBidi" w:cstheme="majorBidi"/>
            <w:sz w:val="28"/>
            <w:szCs w:val="28"/>
            <w:lang w:bidi="ar-SY"/>
          </w:rPr>
          <w:t>McCluggage WG</w:t>
        </w:r>
      </w:hyperlink>
      <w:r w:rsidR="00DF6DC9" w:rsidRPr="00DF6DC9">
        <w:rPr>
          <w:rFonts w:asciiTheme="majorBidi" w:hAnsiTheme="majorBidi" w:cstheme="majorBidi"/>
          <w:sz w:val="28"/>
          <w:szCs w:val="28"/>
          <w:lang w:bidi="ar-SY"/>
        </w:rPr>
        <w:t>. 2006</w:t>
      </w:r>
      <w:r w:rsidR="00DF6DC9">
        <w:rPr>
          <w:rFonts w:cs="Simplified Arabic" w:hint="cs"/>
          <w:sz w:val="28"/>
          <w:szCs w:val="28"/>
          <w:rtl/>
          <w:lang w:bidi="ar-SY"/>
        </w:rPr>
        <w:t>)</w:t>
      </w:r>
      <w:r>
        <w:rPr>
          <w:rFonts w:cs="Simplified Arabic" w:hint="cs"/>
          <w:sz w:val="28"/>
          <w:szCs w:val="28"/>
          <w:rtl/>
          <w:lang w:bidi="ar-SY"/>
        </w:rPr>
        <w:t>.</w:t>
      </w:r>
    </w:p>
    <w:p w:rsidR="003262B7" w:rsidRDefault="003262B7" w:rsidP="003262B7">
      <w:pPr>
        <w:jc w:val="mediumKashida"/>
        <w:rPr>
          <w:rFonts w:cs="Simplified Arabic"/>
          <w:sz w:val="28"/>
          <w:szCs w:val="28"/>
          <w:rtl/>
          <w:lang w:bidi="ar-SY"/>
        </w:rPr>
      </w:pPr>
      <w:r>
        <w:rPr>
          <w:rFonts w:cs="Simplified Arabic" w:hint="cs"/>
          <w:sz w:val="28"/>
          <w:szCs w:val="28"/>
          <w:rtl/>
          <w:lang w:bidi="ar-SY"/>
        </w:rPr>
        <w:t>إن البوليبات البطانية شائعة عند استخدام التاموكسيفين.</w:t>
      </w:r>
    </w:p>
    <w:p w:rsidR="003262B7" w:rsidRPr="00BC5398" w:rsidRDefault="003262B7" w:rsidP="003262B7">
      <w:pPr>
        <w:jc w:val="lowKashida"/>
        <w:rPr>
          <w:rFonts w:cs="Simplified Arabic"/>
          <w:b/>
          <w:bCs/>
          <w:sz w:val="36"/>
          <w:szCs w:val="36"/>
          <w:rtl/>
          <w:lang w:bidi="ar-SY"/>
        </w:rPr>
      </w:pPr>
      <w:r w:rsidRPr="00BC5398">
        <w:rPr>
          <w:rFonts w:cs="Simplified Arabic" w:hint="cs"/>
          <w:b/>
          <w:bCs/>
          <w:sz w:val="36"/>
          <w:szCs w:val="36"/>
          <w:rtl/>
          <w:lang w:bidi="ar-SY"/>
        </w:rPr>
        <w:t>الآفات البطانية السليمة الأخرى:</w:t>
      </w:r>
    </w:p>
    <w:p w:rsidR="003262B7" w:rsidRDefault="003262B7" w:rsidP="003262B7">
      <w:pPr>
        <w:jc w:val="mediumKashida"/>
        <w:rPr>
          <w:rFonts w:cs="Simplified Arabic"/>
          <w:sz w:val="28"/>
          <w:szCs w:val="28"/>
          <w:rtl/>
          <w:lang w:bidi="ar-SY"/>
        </w:rPr>
      </w:pPr>
      <w:r>
        <w:rPr>
          <w:rFonts w:cs="Simplified Arabic" w:hint="cs"/>
          <w:sz w:val="28"/>
          <w:szCs w:val="28"/>
          <w:rtl/>
          <w:lang w:bidi="ar-SY"/>
        </w:rPr>
        <w:t>وهي تضم الحبيبومات، والعقيدات المشيمية الموضعة، وأشكال متنوعة من الحؤولات الظهارية واللحمية.</w:t>
      </w:r>
    </w:p>
    <w:p w:rsidR="003262B7" w:rsidRPr="00BC5398" w:rsidRDefault="003262B7" w:rsidP="003262B7">
      <w:pPr>
        <w:jc w:val="lowKashida"/>
        <w:rPr>
          <w:rFonts w:cs="Simplified Arabic"/>
          <w:b/>
          <w:bCs/>
          <w:sz w:val="36"/>
          <w:szCs w:val="36"/>
          <w:rtl/>
          <w:lang w:bidi="ar-SY"/>
        </w:rPr>
      </w:pPr>
      <w:r w:rsidRPr="00BC5398">
        <w:rPr>
          <w:rFonts w:cs="Simplified Arabic" w:hint="cs"/>
          <w:b/>
          <w:bCs/>
          <w:sz w:val="36"/>
          <w:szCs w:val="36"/>
          <w:rtl/>
          <w:lang w:bidi="ar-SY"/>
        </w:rPr>
        <w:t>تأثير الهرمونات على البطانة الرحمية:</w:t>
      </w:r>
    </w:p>
    <w:p w:rsidR="003262B7" w:rsidRDefault="003262B7" w:rsidP="003262B7">
      <w:pPr>
        <w:jc w:val="mediumKashida"/>
        <w:rPr>
          <w:rFonts w:cs="Simplified Arabic"/>
          <w:sz w:val="28"/>
          <w:szCs w:val="28"/>
          <w:rtl/>
          <w:lang w:bidi="ar-SY"/>
        </w:rPr>
      </w:pPr>
      <w:r>
        <w:rPr>
          <w:rFonts w:cs="Simplified Arabic" w:hint="cs"/>
          <w:sz w:val="28"/>
          <w:szCs w:val="28"/>
          <w:rtl/>
          <w:lang w:bidi="ar-SY"/>
        </w:rPr>
        <w:t>تملك الهرمونات تأثيرات متنوعة على البطانة الرحمية، ومن الضروري أن يزود طبيب النسائية المشرح المرضي بتفاصيل حول أي معالجة هرمونية.</w:t>
      </w:r>
    </w:p>
    <w:p w:rsidR="003262B7" w:rsidRPr="005F5117" w:rsidRDefault="003262B7" w:rsidP="002704B8">
      <w:pPr>
        <w:jc w:val="mediumKashida"/>
        <w:rPr>
          <w:rFonts w:cs="Simplified Arabic"/>
          <w:sz w:val="28"/>
          <w:szCs w:val="28"/>
          <w:rtl/>
          <w:lang w:bidi="ar-SY"/>
        </w:rPr>
      </w:pPr>
      <w:r>
        <w:rPr>
          <w:rFonts w:cs="Simplified Arabic" w:hint="cs"/>
          <w:sz w:val="28"/>
          <w:szCs w:val="28"/>
          <w:rtl/>
          <w:lang w:bidi="ar-SY"/>
        </w:rPr>
        <w:lastRenderedPageBreak/>
        <w:t xml:space="preserve">إن المشرح المرضي وأمام أي مظهر غير دوري وغير اعتيادي للبطانة الرحمية، يجب أن يفترض تناول هرمونات خارجية. بعض المستحضرات الهرمونية وخاصة التي تحتوي استروجين وبروجسترون تعطي وبشكل مميز ضعف في تطور البطانة الإفرازية. أما المستحضرات الأخرى وبالخاصة التي تحوي بروجستوجين فهي تعطي مظهر مميز عبارة عن ضمور أو ضعف مجموعة الغدد المفرزة في لحمة متوسعة والتي تظهر درجات مختلفة من التسقّط الكاذب </w:t>
      </w:r>
      <w:r w:rsidRPr="000746E5">
        <w:rPr>
          <w:rFonts w:asciiTheme="majorBidi" w:hAnsiTheme="majorBidi" w:cstheme="majorBidi"/>
          <w:sz w:val="28"/>
          <w:szCs w:val="28"/>
          <w:lang w:bidi="ar-SY"/>
        </w:rPr>
        <w:t>Pseudodecidualisatio</w:t>
      </w:r>
      <w:r>
        <w:rPr>
          <w:rFonts w:asciiTheme="majorBidi" w:hAnsiTheme="majorBidi" w:cstheme="majorBidi"/>
          <w:sz w:val="28"/>
          <w:szCs w:val="28"/>
          <w:lang w:bidi="ar-SY"/>
        </w:rPr>
        <w:t>n</w:t>
      </w:r>
      <w:r>
        <w:rPr>
          <w:rFonts w:cs="Simplified Arabic" w:hint="cs"/>
          <w:sz w:val="28"/>
          <w:szCs w:val="28"/>
          <w:rtl/>
          <w:lang w:bidi="ar-SY"/>
        </w:rPr>
        <w:t xml:space="preserve"> ويكون هذا التسقط أحياناً أكثر وروداً تحت سطح الغدد تماماً ويترافق عادة بارتشاح بخلايا التهابية، ويعطي ذلك سطح بوليبي، ومميزات مورفولوجية أخرى؛ مثل لانموذجيةارتكاسية لسطح الغدد، وحؤول ظهاري، وتوضع هيموسيدرين في اللحمة، وتكلس، وتنخر، وتبدلات لحمية مخاطينية</w:t>
      </w:r>
      <w:r w:rsidR="00DF6DC9">
        <w:rPr>
          <w:rFonts w:cs="Simplified Arabic" w:hint="cs"/>
          <w:sz w:val="28"/>
          <w:szCs w:val="28"/>
          <w:rtl/>
          <w:lang w:bidi="ar-SY"/>
        </w:rPr>
        <w:t xml:space="preserve"> (</w:t>
      </w:r>
      <w:hyperlink r:id="rId20" w:history="1">
        <w:r w:rsidR="00DF6DC9" w:rsidRPr="00DF6DC9">
          <w:rPr>
            <w:rFonts w:asciiTheme="majorBidi" w:hAnsiTheme="majorBidi" w:cstheme="majorBidi"/>
            <w:sz w:val="28"/>
            <w:szCs w:val="28"/>
            <w:lang w:bidi="ar-SY"/>
          </w:rPr>
          <w:t>McCluggage WG</w:t>
        </w:r>
      </w:hyperlink>
      <w:r w:rsidR="00DF6DC9" w:rsidRPr="00DF6DC9">
        <w:rPr>
          <w:rFonts w:asciiTheme="majorBidi" w:hAnsiTheme="majorBidi" w:cstheme="majorBidi"/>
          <w:sz w:val="28"/>
          <w:szCs w:val="28"/>
          <w:lang w:bidi="ar-SY"/>
        </w:rPr>
        <w:t>. 2006</w:t>
      </w:r>
      <w:r w:rsidR="00DF6DC9">
        <w:rPr>
          <w:rFonts w:cs="Simplified Arabic" w:hint="cs"/>
          <w:sz w:val="28"/>
          <w:szCs w:val="28"/>
          <w:rtl/>
          <w:lang w:bidi="ar-SY"/>
        </w:rPr>
        <w:t>)</w:t>
      </w:r>
      <w:r>
        <w:rPr>
          <w:rFonts w:cs="Simplified Arabic" w:hint="cs"/>
          <w:sz w:val="28"/>
          <w:szCs w:val="28"/>
          <w:rtl/>
          <w:lang w:bidi="ar-SY"/>
        </w:rPr>
        <w:t>.</w:t>
      </w:r>
    </w:p>
    <w:p w:rsidR="00165A93" w:rsidRPr="00BC5398" w:rsidRDefault="00FD78DE" w:rsidP="00316B2E">
      <w:pPr>
        <w:jc w:val="both"/>
        <w:rPr>
          <w:rFonts w:cs="Simplified Arabic"/>
          <w:b/>
          <w:bCs/>
          <w:sz w:val="36"/>
          <w:szCs w:val="36"/>
          <w:rtl/>
          <w:lang w:bidi="ar-SY"/>
        </w:rPr>
      </w:pPr>
      <w:r w:rsidRPr="00BC5398">
        <w:rPr>
          <w:rFonts w:ascii="Simplified Arabic" w:hAnsi="Simplified Arabic" w:cs="Simplified Arabic" w:hint="cs"/>
          <w:b/>
          <w:bCs/>
          <w:sz w:val="36"/>
          <w:szCs w:val="36"/>
          <w:rtl/>
          <w:lang w:bidi="ar-SY"/>
        </w:rPr>
        <w:t xml:space="preserve">فرط التصنع بطانة الرحم </w:t>
      </w:r>
      <w:r w:rsidRPr="00BC5398">
        <w:rPr>
          <w:rFonts w:asciiTheme="majorBidi" w:hAnsiTheme="majorBidi" w:cstheme="majorBidi"/>
          <w:b/>
          <w:bCs/>
          <w:sz w:val="36"/>
          <w:szCs w:val="36"/>
          <w:lang w:bidi="ar-SY"/>
        </w:rPr>
        <w:t>Endometrialhyperplasia</w:t>
      </w:r>
      <w:r w:rsidRPr="00BC5398">
        <w:rPr>
          <w:rFonts w:cs="Simplified Arabic" w:hint="cs"/>
          <w:b/>
          <w:bCs/>
          <w:sz w:val="36"/>
          <w:szCs w:val="36"/>
          <w:rtl/>
          <w:lang w:bidi="ar-SY"/>
        </w:rPr>
        <w:t>:</w:t>
      </w:r>
    </w:p>
    <w:p w:rsidR="00FD78DE" w:rsidRPr="00FD78DE" w:rsidRDefault="00AC0396" w:rsidP="00AC0396">
      <w:pPr>
        <w:jc w:val="mediumKashida"/>
        <w:rPr>
          <w:rFonts w:cs="Simplified Arabic"/>
          <w:sz w:val="28"/>
          <w:szCs w:val="28"/>
          <w:rtl/>
          <w:lang w:bidi="ar-SY"/>
        </w:rPr>
      </w:pPr>
      <w:r>
        <w:rPr>
          <w:rFonts w:cs="Simplified Arabic" w:hint="cs"/>
          <w:sz w:val="28"/>
          <w:szCs w:val="28"/>
          <w:rtl/>
          <w:lang w:bidi="ar-SY"/>
        </w:rPr>
        <w:t>يتم تصنيف أنماط فرط التصنع حسب تصنيف منظمة الصحة العالمية (</w:t>
      </w:r>
      <w:r w:rsidRPr="00AC0396">
        <w:rPr>
          <w:rFonts w:asciiTheme="majorBidi" w:hAnsiTheme="majorBidi" w:cstheme="majorBidi"/>
          <w:sz w:val="28"/>
          <w:szCs w:val="28"/>
          <w:lang w:bidi="ar-SY"/>
        </w:rPr>
        <w:t>WHO</w:t>
      </w:r>
      <w:r>
        <w:rPr>
          <w:rFonts w:cs="Simplified Arabic"/>
          <w:sz w:val="28"/>
          <w:szCs w:val="28"/>
          <w:lang w:bidi="ar-SY"/>
        </w:rPr>
        <w:t>. 1994</w:t>
      </w:r>
      <w:r>
        <w:rPr>
          <w:rFonts w:cs="Simplified Arabic" w:hint="cs"/>
          <w:sz w:val="28"/>
          <w:szCs w:val="28"/>
          <w:rtl/>
          <w:lang w:bidi="ar-SY"/>
        </w:rPr>
        <w:t>) إلى أربع أنماط: بسيط نموذجي، ومركب نموذجي، وبسيط لانموذجي، ومركب لانموذجي. ومن الشائع في الممارسة السريرية أن تترافق اللانموذجية مع البناء المركب للبطانة.</w:t>
      </w:r>
    </w:p>
    <w:p w:rsidR="00ED60BC" w:rsidRDefault="00AC0396" w:rsidP="00ED60BC">
      <w:pPr>
        <w:jc w:val="mediumKashida"/>
        <w:rPr>
          <w:rFonts w:ascii="Simplified Arabic" w:hAnsi="Simplified Arabic" w:cs="Simplified Arabic"/>
          <w:sz w:val="28"/>
          <w:szCs w:val="28"/>
          <w:rtl/>
          <w:lang w:bidi="ar-SY"/>
        </w:rPr>
      </w:pPr>
      <w:r>
        <w:rPr>
          <w:rFonts w:ascii="Simplified Arabic" w:hAnsi="Simplified Arabic" w:cs="Simplified Arabic" w:hint="cs"/>
          <w:sz w:val="28"/>
          <w:szCs w:val="28"/>
          <w:rtl/>
          <w:lang w:bidi="ar-SY"/>
        </w:rPr>
        <w:t>يترافق فرط التصنع مع زيادة خطورة سرطان باطن الرحم الغدي من النمط الشبيه بالبطانة، وتكون النسب المئوية لذلك متزايدة مع ازدياد الشذوذ</w:t>
      </w:r>
      <w:r w:rsidR="00ED60BC">
        <w:rPr>
          <w:rFonts w:ascii="Simplified Arabic" w:hAnsi="Simplified Arabic" w:cs="Simplified Arabic" w:hint="cs"/>
          <w:sz w:val="28"/>
          <w:szCs w:val="28"/>
          <w:rtl/>
          <w:lang w:bidi="ar-SY"/>
        </w:rPr>
        <w:t>البطاني</w:t>
      </w:r>
      <w:r>
        <w:rPr>
          <w:rFonts w:ascii="Simplified Arabic" w:hAnsi="Simplified Arabic" w:cs="Simplified Arabic" w:hint="cs"/>
          <w:sz w:val="28"/>
          <w:szCs w:val="28"/>
          <w:rtl/>
          <w:lang w:bidi="ar-SY"/>
        </w:rPr>
        <w:t xml:space="preserve">؛ فهي 1% في فرط التصنع البسيط النموذجي، و3% في فرط التصنع المركب النموذجي، </w:t>
      </w:r>
      <w:r w:rsidR="00ED60BC">
        <w:rPr>
          <w:rFonts w:ascii="Simplified Arabic" w:hAnsi="Simplified Arabic" w:cs="Simplified Arabic" w:hint="cs"/>
          <w:sz w:val="28"/>
          <w:szCs w:val="28"/>
          <w:rtl/>
          <w:lang w:bidi="ar-SY"/>
        </w:rPr>
        <w:t>وهذه الآفات السابقة قد تتراجع عفوياً أو تعالج هرمونياً.</w:t>
      </w:r>
    </w:p>
    <w:p w:rsidR="00ED60BC" w:rsidRDefault="00ED60BC" w:rsidP="00DF6DC9">
      <w:pPr>
        <w:jc w:val="mediumKashida"/>
        <w:rPr>
          <w:rFonts w:ascii="Simplified Arabic" w:hAnsi="Simplified Arabic" w:cs="Simplified Arabic"/>
          <w:sz w:val="28"/>
          <w:szCs w:val="28"/>
          <w:rtl/>
          <w:lang w:bidi="ar-SY"/>
        </w:rPr>
      </w:pPr>
      <w:r>
        <w:rPr>
          <w:rFonts w:ascii="Simplified Arabic" w:hAnsi="Simplified Arabic" w:cs="Simplified Arabic" w:hint="cs"/>
          <w:sz w:val="28"/>
          <w:szCs w:val="28"/>
          <w:rtl/>
          <w:lang w:bidi="ar-SY"/>
        </w:rPr>
        <w:t>يصبح خطر سرطان باطن الرحم معتبراً مع وجود اللانموذجية، وتبلغ الاحتمالية 25-40% (</w:t>
      </w:r>
      <w:hyperlink r:id="rId21" w:history="1">
        <w:r w:rsidR="00DF6DC9" w:rsidRPr="00DF6DC9">
          <w:rPr>
            <w:rFonts w:asciiTheme="majorBidi" w:hAnsiTheme="majorBidi" w:cstheme="majorBidi"/>
            <w:sz w:val="28"/>
            <w:szCs w:val="28"/>
            <w:lang w:bidi="ar-SY"/>
          </w:rPr>
          <w:t>McCluggage WG</w:t>
        </w:r>
      </w:hyperlink>
      <w:r w:rsidR="00DF6DC9" w:rsidRPr="00DF6DC9">
        <w:rPr>
          <w:rFonts w:asciiTheme="majorBidi" w:hAnsiTheme="majorBidi" w:cstheme="majorBidi"/>
          <w:sz w:val="28"/>
          <w:szCs w:val="28"/>
          <w:lang w:bidi="ar-SY"/>
        </w:rPr>
        <w:t>. 2006</w:t>
      </w:r>
      <w:r>
        <w:rPr>
          <w:rFonts w:ascii="Simplified Arabic" w:hAnsi="Simplified Arabic" w:cs="Simplified Arabic" w:hint="cs"/>
          <w:sz w:val="28"/>
          <w:szCs w:val="28"/>
          <w:rtl/>
          <w:lang w:bidi="ar-SY"/>
        </w:rPr>
        <w:t>) وقد يكون موجوداً مباشرة أثناء الاعتيان ولكن لم يتم اعتيانه.</w:t>
      </w:r>
    </w:p>
    <w:p w:rsidR="00165A93" w:rsidRDefault="007E7C52" w:rsidP="00ED60BC">
      <w:pPr>
        <w:jc w:val="mediumKashida"/>
        <w:rPr>
          <w:rFonts w:ascii="Simplified Arabic" w:hAnsi="Simplified Arabic" w:cs="Simplified Arabic"/>
          <w:sz w:val="28"/>
          <w:szCs w:val="28"/>
          <w:rtl/>
          <w:lang w:bidi="ar-SY"/>
        </w:rPr>
      </w:pPr>
      <w:r>
        <w:rPr>
          <w:rFonts w:ascii="Simplified Arabic" w:hAnsi="Simplified Arabic" w:cs="Simplified Arabic" w:hint="cs"/>
          <w:sz w:val="28"/>
          <w:szCs w:val="28"/>
          <w:rtl/>
          <w:lang w:bidi="ar-SY"/>
        </w:rPr>
        <w:t xml:space="preserve">في فرط التصنع البسيط </w:t>
      </w:r>
      <w:r w:rsidR="00F063B1">
        <w:rPr>
          <w:rFonts w:ascii="Simplified Arabic" w:hAnsi="Simplified Arabic" w:cs="Simplified Arabic" w:hint="cs"/>
          <w:sz w:val="28"/>
          <w:szCs w:val="28"/>
          <w:rtl/>
          <w:lang w:bidi="ar-SY"/>
        </w:rPr>
        <w:t>ي</w:t>
      </w:r>
      <w:r>
        <w:rPr>
          <w:rFonts w:ascii="Simplified Arabic" w:hAnsi="Simplified Arabic" w:cs="Simplified Arabic" w:hint="cs"/>
          <w:sz w:val="28"/>
          <w:szCs w:val="28"/>
          <w:rtl/>
          <w:lang w:bidi="ar-SY"/>
        </w:rPr>
        <w:t>كون ال</w:t>
      </w:r>
      <w:r w:rsidR="00F063B1">
        <w:rPr>
          <w:rFonts w:ascii="Simplified Arabic" w:hAnsi="Simplified Arabic" w:cs="Simplified Arabic" w:hint="cs"/>
          <w:sz w:val="28"/>
          <w:szCs w:val="28"/>
          <w:rtl/>
          <w:lang w:bidi="ar-SY"/>
        </w:rPr>
        <w:t>تناسب غدد/لحمة طبيعياً وفي بعض الحالات قد يكون مرتفعاً بشكل خفيف. أما في فرط التصنع المركب فيكون التناسب مرتفعاً.</w:t>
      </w:r>
    </w:p>
    <w:p w:rsidR="00F063B1" w:rsidRDefault="00F063B1" w:rsidP="00ED60BC">
      <w:pPr>
        <w:jc w:val="mediumKashida"/>
        <w:rPr>
          <w:rFonts w:ascii="Simplified Arabic" w:hAnsi="Simplified Arabic" w:cs="Simplified Arabic"/>
          <w:sz w:val="28"/>
          <w:szCs w:val="28"/>
          <w:rtl/>
          <w:lang w:bidi="ar-SY"/>
        </w:rPr>
      </w:pPr>
      <w:r>
        <w:rPr>
          <w:rFonts w:ascii="Simplified Arabic" w:hAnsi="Simplified Arabic" w:cs="Simplified Arabic" w:hint="cs"/>
          <w:sz w:val="28"/>
          <w:szCs w:val="28"/>
          <w:rtl/>
          <w:lang w:bidi="ar-SY"/>
        </w:rPr>
        <w:lastRenderedPageBreak/>
        <w:t>يحدد وجود اللانموذجية اعتماداً على وجود أو غياب اللانموذجية النووية، وإن تقييم هذه اللانموذجية شخصي نوعاً ما؛ مما يؤدي لتباينات في التشخيص بين الأطباء الباثولوجيين.</w:t>
      </w:r>
    </w:p>
    <w:p w:rsidR="00F063B1" w:rsidRDefault="00F063B1" w:rsidP="00ED60BC">
      <w:pPr>
        <w:jc w:val="mediumKashida"/>
        <w:rPr>
          <w:rFonts w:ascii="Simplified Arabic" w:hAnsi="Simplified Arabic" w:cs="Simplified Arabic"/>
          <w:sz w:val="28"/>
          <w:szCs w:val="28"/>
          <w:rtl/>
          <w:lang w:bidi="ar-SY"/>
        </w:rPr>
      </w:pPr>
      <w:r>
        <w:rPr>
          <w:rFonts w:ascii="Simplified Arabic" w:hAnsi="Simplified Arabic" w:cs="Simplified Arabic" w:hint="cs"/>
          <w:sz w:val="28"/>
          <w:szCs w:val="28"/>
          <w:rtl/>
          <w:lang w:bidi="ar-SY"/>
        </w:rPr>
        <w:t>تتشابه بعض الآفات السليمة مع فرط التصنع البطاني ومن المهم نفيها قبل وضع تشخيص فرط التصنع، انظر الصندوق التالي</w:t>
      </w:r>
      <w:r w:rsidR="00F46AA6">
        <w:rPr>
          <w:rFonts w:ascii="Simplified Arabic" w:hAnsi="Simplified Arabic" w:cs="Simplified Arabic" w:hint="cs"/>
          <w:sz w:val="28"/>
          <w:szCs w:val="28"/>
          <w:rtl/>
          <w:lang w:bidi="ar-SY"/>
        </w:rPr>
        <w:t xml:space="preserve"> (</w:t>
      </w:r>
      <w:hyperlink r:id="rId22" w:history="1">
        <w:r w:rsidR="00F46AA6" w:rsidRPr="00DF6DC9">
          <w:rPr>
            <w:rFonts w:asciiTheme="majorBidi" w:hAnsiTheme="majorBidi" w:cstheme="majorBidi"/>
            <w:sz w:val="28"/>
            <w:szCs w:val="28"/>
            <w:lang w:bidi="ar-SY"/>
          </w:rPr>
          <w:t>McCluggage WG</w:t>
        </w:r>
      </w:hyperlink>
      <w:r w:rsidR="00F46AA6" w:rsidRPr="00DF6DC9">
        <w:rPr>
          <w:rFonts w:asciiTheme="majorBidi" w:hAnsiTheme="majorBidi" w:cstheme="majorBidi"/>
          <w:sz w:val="28"/>
          <w:szCs w:val="28"/>
          <w:lang w:bidi="ar-SY"/>
        </w:rPr>
        <w:t>. 2006</w:t>
      </w:r>
      <w:r w:rsidR="00F46AA6">
        <w:rPr>
          <w:rFonts w:ascii="Simplified Arabic" w:hAnsi="Simplified Arabic" w:cs="Simplified Arabic" w:hint="cs"/>
          <w:sz w:val="28"/>
          <w:szCs w:val="28"/>
          <w:rtl/>
          <w:lang w:bidi="ar-SY"/>
        </w:rPr>
        <w:t>)</w:t>
      </w:r>
      <w:r>
        <w:rPr>
          <w:rFonts w:ascii="Simplified Arabic" w:hAnsi="Simplified Arabic" w:cs="Simplified Arabic" w:hint="cs"/>
          <w:sz w:val="28"/>
          <w:szCs w:val="28"/>
          <w:rtl/>
          <w:lang w:bidi="ar-SY"/>
        </w:rPr>
        <w:t>.</w:t>
      </w:r>
    </w:p>
    <w:tbl>
      <w:tblPr>
        <w:tblStyle w:val="TableGrid"/>
        <w:bidiVisual/>
        <w:tblW w:w="0" w:type="auto"/>
        <w:jc w:val="center"/>
        <w:tblInd w:w="1043" w:type="dxa"/>
        <w:tblLook w:val="04A0"/>
      </w:tblPr>
      <w:tblGrid>
        <w:gridCol w:w="7462"/>
      </w:tblGrid>
      <w:tr w:rsidR="00F063B1" w:rsidTr="00BC5398">
        <w:trPr>
          <w:trHeight w:val="3874"/>
          <w:jc w:val="center"/>
        </w:trPr>
        <w:tc>
          <w:tcPr>
            <w:tcW w:w="7462" w:type="dxa"/>
          </w:tcPr>
          <w:p w:rsidR="00F063B1" w:rsidRPr="006E6122" w:rsidRDefault="00F063B1" w:rsidP="00F063B1">
            <w:pPr>
              <w:pStyle w:val="Heading3"/>
              <w:shd w:val="clear" w:color="auto" w:fill="F6F6F6"/>
              <w:spacing w:before="166" w:after="166"/>
              <w:jc w:val="right"/>
              <w:textAlignment w:val="baseline"/>
              <w:outlineLvl w:val="2"/>
              <w:rPr>
                <w:rFonts w:asciiTheme="majorBidi" w:hAnsiTheme="majorBidi" w:cstheme="majorBidi"/>
                <w:b/>
                <w:bCs/>
                <w:color w:val="724128"/>
                <w:sz w:val="28"/>
                <w:szCs w:val="28"/>
                <w:lang w:val="en-US"/>
              </w:rPr>
            </w:pPr>
            <w:r w:rsidRPr="00BC5398">
              <w:rPr>
                <w:rFonts w:asciiTheme="majorBidi" w:hAnsiTheme="majorBidi" w:cstheme="majorBidi"/>
                <w:b/>
                <w:bCs/>
                <w:color w:val="724128"/>
                <w:sz w:val="28"/>
                <w:szCs w:val="28"/>
              </w:rPr>
              <w:t>Potentialbenignmimics of endometrial hyperplasia</w:t>
            </w:r>
          </w:p>
          <w:p w:rsidR="00F063B1" w:rsidRPr="00BC5398" w:rsidRDefault="00F063B1" w:rsidP="00F063B1">
            <w:pPr>
              <w:numPr>
                <w:ilvl w:val="0"/>
                <w:numId w:val="40"/>
              </w:numPr>
              <w:shd w:val="clear" w:color="auto" w:fill="F6F6F6"/>
              <w:bidi w:val="0"/>
              <w:spacing w:line="352" w:lineRule="atLeast"/>
              <w:ind w:left="480" w:right="240"/>
              <w:textAlignment w:val="baseline"/>
              <w:rPr>
                <w:rFonts w:ascii="Georgia" w:hAnsi="Georgia" w:cs="Times New Roman"/>
                <w:color w:val="000000"/>
                <w:sz w:val="24"/>
                <w:szCs w:val="24"/>
              </w:rPr>
            </w:pPr>
            <w:r w:rsidRPr="00BC5398">
              <w:rPr>
                <w:rFonts w:ascii="Georgia" w:hAnsi="Georgia"/>
                <w:color w:val="000000"/>
                <w:sz w:val="24"/>
                <w:szCs w:val="24"/>
              </w:rPr>
              <w:t>Artefacts</w:t>
            </w:r>
          </w:p>
          <w:p w:rsidR="00F063B1" w:rsidRPr="00BC5398" w:rsidRDefault="00F063B1" w:rsidP="00F063B1">
            <w:pPr>
              <w:numPr>
                <w:ilvl w:val="0"/>
                <w:numId w:val="40"/>
              </w:numPr>
              <w:shd w:val="clear" w:color="auto" w:fill="F6F6F6"/>
              <w:bidi w:val="0"/>
              <w:spacing w:line="352" w:lineRule="atLeast"/>
              <w:ind w:left="480" w:right="240"/>
              <w:textAlignment w:val="baseline"/>
              <w:rPr>
                <w:rFonts w:ascii="Georgia" w:hAnsi="Georgia"/>
                <w:color w:val="000000"/>
                <w:sz w:val="24"/>
                <w:szCs w:val="24"/>
              </w:rPr>
            </w:pPr>
            <w:r w:rsidRPr="00BC5398">
              <w:rPr>
                <w:rFonts w:ascii="Georgia" w:hAnsi="Georgia"/>
                <w:color w:val="000000"/>
                <w:sz w:val="24"/>
                <w:szCs w:val="24"/>
              </w:rPr>
              <w:t>Cystic atrophy</w:t>
            </w:r>
          </w:p>
          <w:p w:rsidR="00F063B1" w:rsidRPr="00BC5398" w:rsidRDefault="00F063B1" w:rsidP="00F063B1">
            <w:pPr>
              <w:numPr>
                <w:ilvl w:val="0"/>
                <w:numId w:val="40"/>
              </w:numPr>
              <w:shd w:val="clear" w:color="auto" w:fill="F6F6F6"/>
              <w:bidi w:val="0"/>
              <w:spacing w:line="352" w:lineRule="atLeast"/>
              <w:ind w:left="480" w:right="240"/>
              <w:textAlignment w:val="baseline"/>
              <w:rPr>
                <w:rFonts w:ascii="Georgia" w:hAnsi="Georgia"/>
                <w:color w:val="000000"/>
                <w:sz w:val="24"/>
                <w:szCs w:val="24"/>
              </w:rPr>
            </w:pPr>
            <w:r w:rsidRPr="00BC5398">
              <w:rPr>
                <w:rFonts w:ascii="Georgia" w:hAnsi="Georgia"/>
                <w:color w:val="000000"/>
                <w:sz w:val="24"/>
                <w:szCs w:val="24"/>
              </w:rPr>
              <w:t>Lower uterine segment endotrium</w:t>
            </w:r>
          </w:p>
          <w:p w:rsidR="00F063B1" w:rsidRPr="00BC5398" w:rsidRDefault="00F063B1" w:rsidP="00F063B1">
            <w:pPr>
              <w:numPr>
                <w:ilvl w:val="0"/>
                <w:numId w:val="40"/>
              </w:numPr>
              <w:shd w:val="clear" w:color="auto" w:fill="F6F6F6"/>
              <w:bidi w:val="0"/>
              <w:spacing w:line="352" w:lineRule="atLeast"/>
              <w:ind w:left="480" w:right="240"/>
              <w:textAlignment w:val="baseline"/>
              <w:rPr>
                <w:rFonts w:ascii="Georgia" w:hAnsi="Georgia"/>
                <w:color w:val="000000"/>
                <w:sz w:val="24"/>
                <w:szCs w:val="24"/>
              </w:rPr>
            </w:pPr>
            <w:r w:rsidRPr="00BC5398">
              <w:rPr>
                <w:rFonts w:ascii="Georgia" w:hAnsi="Georgia"/>
                <w:color w:val="000000"/>
                <w:sz w:val="24"/>
                <w:szCs w:val="24"/>
              </w:rPr>
              <w:t>Disordered proliferative endometrium</w:t>
            </w:r>
          </w:p>
          <w:p w:rsidR="00F063B1" w:rsidRPr="00BC5398" w:rsidRDefault="00F063B1" w:rsidP="00F063B1">
            <w:pPr>
              <w:numPr>
                <w:ilvl w:val="0"/>
                <w:numId w:val="40"/>
              </w:numPr>
              <w:shd w:val="clear" w:color="auto" w:fill="F6F6F6"/>
              <w:bidi w:val="0"/>
              <w:spacing w:line="352" w:lineRule="atLeast"/>
              <w:ind w:left="480" w:right="240"/>
              <w:textAlignment w:val="baseline"/>
              <w:rPr>
                <w:rFonts w:ascii="Georgia" w:hAnsi="Georgia"/>
                <w:color w:val="000000"/>
                <w:sz w:val="24"/>
                <w:szCs w:val="24"/>
              </w:rPr>
            </w:pPr>
            <w:r w:rsidRPr="00BC5398">
              <w:rPr>
                <w:rFonts w:ascii="Georgia" w:hAnsi="Georgia"/>
                <w:color w:val="000000"/>
                <w:sz w:val="24"/>
                <w:szCs w:val="24"/>
              </w:rPr>
              <w:t>Secretory endometrium or Arias–Stella effect</w:t>
            </w:r>
          </w:p>
          <w:p w:rsidR="00F063B1" w:rsidRPr="00BC5398" w:rsidRDefault="00F063B1" w:rsidP="00F063B1">
            <w:pPr>
              <w:numPr>
                <w:ilvl w:val="0"/>
                <w:numId w:val="40"/>
              </w:numPr>
              <w:shd w:val="clear" w:color="auto" w:fill="F6F6F6"/>
              <w:bidi w:val="0"/>
              <w:spacing w:line="352" w:lineRule="atLeast"/>
              <w:ind w:left="480" w:right="240"/>
              <w:textAlignment w:val="baseline"/>
              <w:rPr>
                <w:rFonts w:ascii="Georgia" w:hAnsi="Georgia"/>
                <w:color w:val="000000"/>
                <w:sz w:val="24"/>
                <w:szCs w:val="24"/>
              </w:rPr>
            </w:pPr>
            <w:r w:rsidRPr="00BC5398">
              <w:rPr>
                <w:rFonts w:ascii="Georgia" w:hAnsi="Georgia"/>
                <w:color w:val="000000"/>
                <w:sz w:val="24"/>
                <w:szCs w:val="24"/>
              </w:rPr>
              <w:t>Benign papillary proliferations</w:t>
            </w:r>
          </w:p>
          <w:p w:rsidR="00F063B1" w:rsidRPr="00BC5398" w:rsidRDefault="00F063B1" w:rsidP="00F063B1">
            <w:pPr>
              <w:numPr>
                <w:ilvl w:val="0"/>
                <w:numId w:val="40"/>
              </w:numPr>
              <w:shd w:val="clear" w:color="auto" w:fill="F6F6F6"/>
              <w:bidi w:val="0"/>
              <w:spacing w:line="352" w:lineRule="atLeast"/>
              <w:ind w:left="480" w:right="240"/>
              <w:textAlignment w:val="baseline"/>
              <w:rPr>
                <w:rFonts w:ascii="Georgia" w:hAnsi="Georgia"/>
                <w:color w:val="000000"/>
                <w:sz w:val="24"/>
                <w:szCs w:val="24"/>
              </w:rPr>
            </w:pPr>
            <w:r w:rsidRPr="00BC5398">
              <w:rPr>
                <w:rFonts w:ascii="Georgia" w:hAnsi="Georgia"/>
                <w:color w:val="000000"/>
                <w:sz w:val="24"/>
                <w:szCs w:val="24"/>
              </w:rPr>
              <w:t>Endometritis</w:t>
            </w:r>
          </w:p>
          <w:p w:rsidR="00F063B1" w:rsidRPr="00F063B1" w:rsidRDefault="00F063B1" w:rsidP="00F063B1">
            <w:pPr>
              <w:numPr>
                <w:ilvl w:val="0"/>
                <w:numId w:val="40"/>
              </w:numPr>
              <w:shd w:val="clear" w:color="auto" w:fill="F6F6F6"/>
              <w:bidi w:val="0"/>
              <w:spacing w:line="352" w:lineRule="atLeast"/>
              <w:ind w:left="480" w:right="240"/>
              <w:textAlignment w:val="baseline"/>
              <w:rPr>
                <w:rFonts w:ascii="Georgia" w:hAnsi="Georgia"/>
                <w:color w:val="000000"/>
                <w:rtl/>
              </w:rPr>
            </w:pPr>
            <w:r w:rsidRPr="00BC5398">
              <w:rPr>
                <w:rFonts w:ascii="Georgia" w:hAnsi="Georgia"/>
                <w:color w:val="000000"/>
                <w:sz w:val="24"/>
                <w:szCs w:val="24"/>
              </w:rPr>
              <w:t>Endometrial polyps</w:t>
            </w:r>
          </w:p>
        </w:tc>
      </w:tr>
    </w:tbl>
    <w:p w:rsidR="00F063B1" w:rsidRDefault="00F063B1" w:rsidP="00ED60BC">
      <w:pPr>
        <w:jc w:val="mediumKashida"/>
        <w:rPr>
          <w:rFonts w:ascii="Simplified Arabic" w:hAnsi="Simplified Arabic" w:cs="Simplified Arabic"/>
          <w:sz w:val="28"/>
          <w:szCs w:val="28"/>
          <w:rtl/>
          <w:lang w:bidi="ar-SY"/>
        </w:rPr>
      </w:pPr>
    </w:p>
    <w:p w:rsidR="00865C79" w:rsidRDefault="00865C79" w:rsidP="00316B2E">
      <w:pPr>
        <w:jc w:val="both"/>
        <w:rPr>
          <w:rFonts w:ascii="Simplified Arabic" w:hAnsi="Simplified Arabic" w:cs="Simplified Arabic"/>
          <w:b/>
          <w:bCs/>
          <w:sz w:val="36"/>
          <w:szCs w:val="36"/>
          <w:rtl/>
          <w:lang w:bidi="ar-SY"/>
        </w:rPr>
      </w:pPr>
    </w:p>
    <w:p w:rsidR="00865C79" w:rsidRDefault="00865C79" w:rsidP="00316B2E">
      <w:pPr>
        <w:jc w:val="both"/>
        <w:rPr>
          <w:rFonts w:ascii="Simplified Arabic" w:hAnsi="Simplified Arabic" w:cs="Simplified Arabic"/>
          <w:b/>
          <w:bCs/>
          <w:sz w:val="36"/>
          <w:szCs w:val="36"/>
          <w:rtl/>
          <w:lang w:bidi="ar-SY"/>
        </w:rPr>
      </w:pPr>
    </w:p>
    <w:p w:rsidR="00865C79" w:rsidRDefault="00865C79" w:rsidP="00316B2E">
      <w:pPr>
        <w:jc w:val="both"/>
        <w:rPr>
          <w:rFonts w:ascii="Simplified Arabic" w:hAnsi="Simplified Arabic" w:cs="Simplified Arabic"/>
          <w:b/>
          <w:bCs/>
          <w:sz w:val="36"/>
          <w:szCs w:val="36"/>
          <w:rtl/>
          <w:lang w:bidi="ar-SY"/>
        </w:rPr>
      </w:pPr>
    </w:p>
    <w:p w:rsidR="00865C79" w:rsidRDefault="00865C79" w:rsidP="00316B2E">
      <w:pPr>
        <w:jc w:val="both"/>
        <w:rPr>
          <w:rFonts w:ascii="Simplified Arabic" w:hAnsi="Simplified Arabic" w:cs="Simplified Arabic"/>
          <w:b/>
          <w:bCs/>
          <w:sz w:val="36"/>
          <w:szCs w:val="36"/>
          <w:rtl/>
          <w:lang w:bidi="ar-SY"/>
        </w:rPr>
      </w:pPr>
    </w:p>
    <w:p w:rsidR="00865C79" w:rsidRDefault="00865C79" w:rsidP="00316B2E">
      <w:pPr>
        <w:jc w:val="both"/>
        <w:rPr>
          <w:rFonts w:ascii="Simplified Arabic" w:hAnsi="Simplified Arabic" w:cs="Simplified Arabic"/>
          <w:b/>
          <w:bCs/>
          <w:sz w:val="36"/>
          <w:szCs w:val="36"/>
          <w:rtl/>
          <w:lang w:bidi="ar-SY"/>
        </w:rPr>
      </w:pPr>
    </w:p>
    <w:p w:rsidR="00865C79" w:rsidRDefault="00865C79" w:rsidP="00316B2E">
      <w:pPr>
        <w:jc w:val="both"/>
        <w:rPr>
          <w:rFonts w:ascii="Simplified Arabic" w:hAnsi="Simplified Arabic" w:cs="Simplified Arabic"/>
          <w:b/>
          <w:bCs/>
          <w:sz w:val="36"/>
          <w:szCs w:val="36"/>
          <w:rtl/>
          <w:lang w:bidi="ar-SY"/>
        </w:rPr>
      </w:pPr>
    </w:p>
    <w:p w:rsidR="00865C79" w:rsidRDefault="00865C79" w:rsidP="00316B2E">
      <w:pPr>
        <w:jc w:val="both"/>
        <w:rPr>
          <w:rFonts w:ascii="Simplified Arabic" w:hAnsi="Simplified Arabic" w:cs="Simplified Arabic"/>
          <w:b/>
          <w:bCs/>
          <w:sz w:val="36"/>
          <w:szCs w:val="36"/>
          <w:rtl/>
          <w:lang w:bidi="ar-SY"/>
        </w:rPr>
      </w:pPr>
    </w:p>
    <w:p w:rsidR="00165A93" w:rsidRPr="00BC5398" w:rsidRDefault="003A4073" w:rsidP="00316B2E">
      <w:pPr>
        <w:jc w:val="both"/>
        <w:rPr>
          <w:rFonts w:ascii="Simplified Arabic" w:hAnsi="Simplified Arabic" w:cs="Simplified Arabic"/>
          <w:b/>
          <w:bCs/>
          <w:sz w:val="36"/>
          <w:szCs w:val="36"/>
          <w:rtl/>
          <w:lang w:bidi="ar-SY"/>
        </w:rPr>
      </w:pPr>
      <w:r w:rsidRPr="00BC5398">
        <w:rPr>
          <w:rFonts w:ascii="Simplified Arabic" w:hAnsi="Simplified Arabic" w:cs="Simplified Arabic" w:hint="cs"/>
          <w:b/>
          <w:bCs/>
          <w:sz w:val="36"/>
          <w:szCs w:val="36"/>
          <w:rtl/>
          <w:lang w:bidi="ar-SY"/>
        </w:rPr>
        <w:lastRenderedPageBreak/>
        <w:t>سرطان باطن الرحم</w:t>
      </w:r>
      <w:r w:rsidR="000C00BB" w:rsidRPr="00BC5398">
        <w:rPr>
          <w:rFonts w:asciiTheme="majorBidi" w:hAnsiTheme="majorBidi" w:cstheme="majorBidi"/>
          <w:b/>
          <w:bCs/>
          <w:sz w:val="36"/>
          <w:szCs w:val="36"/>
          <w:lang w:bidi="ar-SY"/>
        </w:rPr>
        <w:t>Endometrial carcinoma</w:t>
      </w:r>
      <w:r w:rsidRPr="00BC5398">
        <w:rPr>
          <w:rFonts w:ascii="Simplified Arabic" w:hAnsi="Simplified Arabic" w:cs="Simplified Arabic" w:hint="cs"/>
          <w:b/>
          <w:bCs/>
          <w:sz w:val="36"/>
          <w:szCs w:val="36"/>
          <w:rtl/>
          <w:lang w:bidi="ar-SY"/>
        </w:rPr>
        <w:t>:</w:t>
      </w:r>
    </w:p>
    <w:p w:rsidR="003A4073" w:rsidRDefault="003A4073" w:rsidP="000C00BB">
      <w:pPr>
        <w:jc w:val="mediumKashida"/>
        <w:rPr>
          <w:rFonts w:ascii="Simplified Arabic" w:hAnsi="Simplified Arabic" w:cs="Simplified Arabic"/>
          <w:sz w:val="28"/>
          <w:szCs w:val="28"/>
          <w:rtl/>
          <w:lang w:bidi="ar-SY"/>
        </w:rPr>
      </w:pPr>
      <w:r>
        <w:rPr>
          <w:rFonts w:ascii="Simplified Arabic" w:hAnsi="Simplified Arabic" w:cs="Simplified Arabic" w:hint="cs"/>
          <w:sz w:val="28"/>
          <w:szCs w:val="28"/>
          <w:rtl/>
          <w:lang w:bidi="ar-SY"/>
        </w:rPr>
        <w:t xml:space="preserve">إن السرطانة الغدية في باطن الرحم هي أشيع خباثة </w:t>
      </w:r>
      <w:r w:rsidR="000C00BB">
        <w:rPr>
          <w:rFonts w:ascii="Simplified Arabic" w:hAnsi="Simplified Arabic" w:cs="Simplified Arabic" w:hint="cs"/>
          <w:sz w:val="28"/>
          <w:szCs w:val="28"/>
          <w:rtl/>
          <w:lang w:bidi="ar-SY"/>
        </w:rPr>
        <w:t>نسائية في العالم الغربي، مع معدل وقوع سنوي يبلغ 10-20 حالة لكل 100000 سيدة، في الولايات المتحدة تشخص 36000 حالة سرطان باطن رحم غازي سنوياً (</w:t>
      </w:r>
      <w:r w:rsidR="008B7498" w:rsidRPr="008B7498">
        <w:rPr>
          <w:rFonts w:asciiTheme="majorBidi" w:hAnsiTheme="majorBidi" w:cstheme="majorBidi"/>
          <w:sz w:val="28"/>
          <w:szCs w:val="28"/>
          <w:lang w:bidi="ar-SY"/>
        </w:rPr>
        <w:t>Revel A, 2009</w:t>
      </w:r>
      <w:r w:rsidR="000C00BB">
        <w:rPr>
          <w:rFonts w:ascii="Simplified Arabic" w:hAnsi="Simplified Arabic" w:cs="Simplified Arabic" w:hint="cs"/>
          <w:sz w:val="28"/>
          <w:szCs w:val="28"/>
          <w:rtl/>
          <w:lang w:bidi="ar-SY"/>
        </w:rPr>
        <w:t>). تشكل السرطانة الغدية 80% من الحالات المشخصة، وهي تترافق عادة مع التحريض الأستروجيني المديد غير المعاكس. وتتضمن عوامل الخطورة الأخرى: البدانة، الداء السكري، وارتفاع الضغط الشرياني، ونمط الغذاء.</w:t>
      </w:r>
    </w:p>
    <w:p w:rsidR="000C00BB" w:rsidRDefault="000C00BB" w:rsidP="000C00BB">
      <w:pPr>
        <w:jc w:val="mediumKashida"/>
        <w:rPr>
          <w:rFonts w:ascii="Simplified Arabic" w:hAnsi="Simplified Arabic" w:cs="Simplified Arabic"/>
          <w:sz w:val="28"/>
          <w:szCs w:val="28"/>
          <w:rtl/>
          <w:lang w:bidi="ar-SY"/>
        </w:rPr>
      </w:pPr>
      <w:r>
        <w:rPr>
          <w:rFonts w:ascii="Simplified Arabic" w:hAnsi="Simplified Arabic" w:cs="Simplified Arabic" w:hint="cs"/>
          <w:sz w:val="28"/>
          <w:szCs w:val="28"/>
          <w:rtl/>
          <w:lang w:bidi="ar-SY"/>
        </w:rPr>
        <w:t>يعتقد أن غالبية السرطانات الغدية هي عبارة عن تطور مترقي</w:t>
      </w:r>
      <w:r w:rsidR="00143D37">
        <w:rPr>
          <w:rFonts w:ascii="Simplified Arabic" w:hAnsi="Simplified Arabic" w:cs="Simplified Arabic" w:hint="cs"/>
          <w:sz w:val="28"/>
          <w:szCs w:val="28"/>
          <w:rtl/>
          <w:lang w:bidi="ar-SY"/>
        </w:rPr>
        <w:t>لآفات فرط تصنع مميزة نسيجياً، وهذا يعني أن اعتيان باطن الرحم لا يوفر نفي للسرطانة فقط بل يسمح بتحري الآفات قبل السرطانية، والتي قد تكون قابلة للعلاج الدوائي المعتمد على البروجسترون والمراقبة الدقيقة.</w:t>
      </w:r>
    </w:p>
    <w:p w:rsidR="00143D37" w:rsidRPr="00EF775B" w:rsidRDefault="00EF775B" w:rsidP="000C00BB">
      <w:pPr>
        <w:jc w:val="mediumKashida"/>
        <w:rPr>
          <w:rFonts w:cs="Simplified Arabic"/>
          <w:sz w:val="28"/>
          <w:szCs w:val="28"/>
          <w:rtl/>
          <w:lang w:bidi="ar-SY"/>
        </w:rPr>
      </w:pPr>
      <w:r>
        <w:rPr>
          <w:rFonts w:ascii="Simplified Arabic" w:hAnsi="Simplified Arabic" w:cs="Simplified Arabic" w:hint="cs"/>
          <w:sz w:val="28"/>
          <w:szCs w:val="28"/>
          <w:rtl/>
          <w:lang w:bidi="ar-SY"/>
        </w:rPr>
        <w:t xml:space="preserve">أظهر تحليل تلوي أن قنية </w:t>
      </w:r>
      <w:r w:rsidRPr="00BC5398">
        <w:rPr>
          <w:rFonts w:asciiTheme="majorBidi" w:hAnsiTheme="majorBidi" w:cstheme="majorBidi"/>
          <w:sz w:val="28"/>
          <w:szCs w:val="28"/>
          <w:lang w:bidi="ar-SY"/>
        </w:rPr>
        <w:t>Pipelle</w:t>
      </w:r>
      <w:r>
        <w:rPr>
          <w:rFonts w:cs="Simplified Arabic" w:hint="cs"/>
          <w:sz w:val="28"/>
          <w:szCs w:val="28"/>
          <w:rtl/>
          <w:lang w:bidi="ar-SY"/>
        </w:rPr>
        <w:t xml:space="preserve"> أفضل من باقي أدوات الاعتيان</w:t>
      </w:r>
      <w:r w:rsidR="00BC5398">
        <w:rPr>
          <w:rFonts w:cs="Simplified Arabic" w:hint="cs"/>
          <w:sz w:val="28"/>
          <w:szCs w:val="28"/>
          <w:rtl/>
          <w:lang w:bidi="ar-SY"/>
        </w:rPr>
        <w:t>، وخاصة لدى السيدات بعد الضهي، لتحري سرطانة باطن الرحم وفرط التصنع اللانموذجي (</w:t>
      </w:r>
      <w:r w:rsidR="008B7498" w:rsidRPr="008B7498">
        <w:rPr>
          <w:rFonts w:asciiTheme="majorBidi" w:hAnsiTheme="majorBidi" w:cstheme="majorBidi"/>
          <w:sz w:val="28"/>
          <w:szCs w:val="28"/>
          <w:lang w:bidi="ar-SY"/>
        </w:rPr>
        <w:t xml:space="preserve">Dijkhuizen FP </w:t>
      </w:r>
      <w:r w:rsidR="008B7498" w:rsidRPr="008B7498">
        <w:rPr>
          <w:rFonts w:asciiTheme="majorBidi" w:hAnsiTheme="majorBidi" w:cstheme="majorBidi"/>
          <w:i/>
          <w:iCs/>
          <w:sz w:val="28"/>
          <w:szCs w:val="28"/>
          <w:lang w:bidi="ar-SY"/>
        </w:rPr>
        <w:t>et al.,</w:t>
      </w:r>
      <w:r w:rsidR="008B7498" w:rsidRPr="008B7498">
        <w:rPr>
          <w:rFonts w:asciiTheme="majorBidi" w:hAnsiTheme="majorBidi" w:cstheme="majorBidi"/>
          <w:sz w:val="28"/>
          <w:szCs w:val="28"/>
          <w:lang w:bidi="ar-SY"/>
        </w:rPr>
        <w:t xml:space="preserve"> 2000</w:t>
      </w:r>
      <w:r w:rsidR="00BC5398">
        <w:rPr>
          <w:rFonts w:cs="Simplified Arabic" w:hint="cs"/>
          <w:sz w:val="28"/>
          <w:szCs w:val="28"/>
          <w:rtl/>
          <w:lang w:bidi="ar-SY"/>
        </w:rPr>
        <w:t xml:space="preserve">). </w:t>
      </w:r>
    </w:p>
    <w:p w:rsidR="00FD4F3A" w:rsidRDefault="00BC5398" w:rsidP="007B6B5C">
      <w:pPr>
        <w:jc w:val="both"/>
        <w:rPr>
          <w:rFonts w:asciiTheme="minorBidi" w:hAnsiTheme="minorBidi" w:cs="Simplified Arabic"/>
          <w:sz w:val="28"/>
          <w:szCs w:val="28"/>
          <w:rtl/>
          <w:lang w:bidi="ar-SY"/>
        </w:rPr>
      </w:pPr>
      <w:r>
        <w:rPr>
          <w:rFonts w:asciiTheme="minorBidi" w:hAnsiTheme="minorBidi" w:cs="Simplified Arabic" w:hint="cs"/>
          <w:sz w:val="28"/>
          <w:szCs w:val="28"/>
          <w:rtl/>
          <w:lang w:bidi="ar-SY"/>
        </w:rPr>
        <w:t xml:space="preserve">ولكن مايزال هناك عدم توافق في الآفات البؤرية فقد أظهرت دراسة لمجموعة الأورام النسائية </w:t>
      </w:r>
      <w:r w:rsidRPr="008B7498">
        <w:rPr>
          <w:rFonts w:asciiTheme="majorBidi" w:hAnsiTheme="majorBidi" w:cstheme="majorBidi"/>
          <w:sz w:val="28"/>
          <w:szCs w:val="28"/>
          <w:lang w:bidi="ar-SY"/>
        </w:rPr>
        <w:t>Gynecologic Oncology Group</w:t>
      </w:r>
      <w:r>
        <w:rPr>
          <w:rFonts w:asciiTheme="minorBidi" w:hAnsiTheme="minorBidi" w:cs="Simplified Arabic" w:hint="cs"/>
          <w:sz w:val="28"/>
          <w:szCs w:val="28"/>
          <w:rtl/>
          <w:lang w:bidi="ar-SY"/>
        </w:rPr>
        <w:t xml:space="preserve"> أن</w:t>
      </w:r>
      <w:r w:rsidRPr="008B7498">
        <w:rPr>
          <w:rFonts w:ascii="Simplified Arabic" w:hAnsi="Simplified Arabic" w:cs="Simplified Arabic" w:hint="cs"/>
          <w:sz w:val="28"/>
          <w:szCs w:val="28"/>
          <w:rtl/>
          <w:lang w:bidi="ar-SY"/>
        </w:rPr>
        <w:t xml:space="preserve"> 42.6%</w:t>
      </w:r>
      <w:r>
        <w:rPr>
          <w:rFonts w:asciiTheme="minorBidi" w:hAnsiTheme="minorBidi" w:cs="Simplified Arabic" w:hint="cs"/>
          <w:sz w:val="28"/>
          <w:szCs w:val="28"/>
          <w:rtl/>
          <w:lang w:bidi="ar-SY"/>
        </w:rPr>
        <w:t xml:space="preserve"> من المريضات اللاتي كان التشخيص قبل الجراحة</w:t>
      </w:r>
      <w:r w:rsidR="008B7498">
        <w:rPr>
          <w:rFonts w:asciiTheme="minorBidi" w:hAnsiTheme="minorBidi" w:cs="Simplified Arabic" w:hint="cs"/>
          <w:sz w:val="28"/>
          <w:szCs w:val="28"/>
          <w:rtl/>
          <w:lang w:bidi="ar-SY"/>
        </w:rPr>
        <w:t>:"</w:t>
      </w:r>
      <w:r>
        <w:rPr>
          <w:rFonts w:asciiTheme="minorBidi" w:hAnsiTheme="minorBidi" w:cs="Simplified Arabic" w:hint="cs"/>
          <w:sz w:val="28"/>
          <w:szCs w:val="28"/>
          <w:rtl/>
          <w:lang w:bidi="ar-SY"/>
        </w:rPr>
        <w:t xml:space="preserve">فرط تصنع </w:t>
      </w:r>
      <w:r w:rsidR="008B7498">
        <w:rPr>
          <w:rFonts w:asciiTheme="minorBidi" w:hAnsiTheme="minorBidi" w:cs="Simplified Arabic" w:hint="cs"/>
          <w:sz w:val="28"/>
          <w:szCs w:val="28"/>
          <w:rtl/>
          <w:lang w:bidi="ar-SY"/>
        </w:rPr>
        <w:t>بطانة مع لا نموذجية"، كانت عينات استئصال الرحم تظهر وجود سرطان بطانة (</w:t>
      </w:r>
      <w:r w:rsidR="008B7498" w:rsidRPr="008B7498">
        <w:rPr>
          <w:rFonts w:asciiTheme="majorBidi" w:hAnsiTheme="majorBidi" w:cstheme="majorBidi"/>
          <w:sz w:val="28"/>
          <w:szCs w:val="28"/>
          <w:lang w:bidi="ar-SY"/>
        </w:rPr>
        <w:t xml:space="preserve">Trimble CL </w:t>
      </w:r>
      <w:r w:rsidR="008B7498" w:rsidRPr="008B7498">
        <w:rPr>
          <w:rFonts w:asciiTheme="majorBidi" w:hAnsiTheme="majorBidi" w:cstheme="majorBidi"/>
          <w:i/>
          <w:iCs/>
          <w:sz w:val="28"/>
          <w:szCs w:val="28"/>
          <w:lang w:bidi="ar-SY"/>
        </w:rPr>
        <w:t>et al.</w:t>
      </w:r>
      <w:r w:rsidR="008B7498" w:rsidRPr="008B7498">
        <w:rPr>
          <w:rFonts w:asciiTheme="majorBidi" w:hAnsiTheme="majorBidi" w:cstheme="majorBidi"/>
          <w:sz w:val="28"/>
          <w:szCs w:val="28"/>
          <w:lang w:bidi="ar-SY"/>
        </w:rPr>
        <w:t>, 2006</w:t>
      </w:r>
      <w:r w:rsidR="008B7498">
        <w:rPr>
          <w:rFonts w:asciiTheme="minorBidi" w:hAnsiTheme="minorBidi" w:cs="Simplified Arabic" w:hint="cs"/>
          <w:sz w:val="28"/>
          <w:szCs w:val="28"/>
          <w:rtl/>
          <w:lang w:bidi="ar-SY"/>
        </w:rPr>
        <w:t>).</w:t>
      </w:r>
    </w:p>
    <w:p w:rsidR="00FD4F3A" w:rsidRDefault="00FD4F3A" w:rsidP="007B6B5C">
      <w:pPr>
        <w:jc w:val="both"/>
        <w:rPr>
          <w:rFonts w:asciiTheme="minorBidi" w:hAnsiTheme="minorBidi" w:cs="Simplified Arabic"/>
          <w:sz w:val="28"/>
          <w:szCs w:val="28"/>
          <w:rtl/>
          <w:lang w:bidi="ar-SY"/>
        </w:rPr>
      </w:pPr>
    </w:p>
    <w:p w:rsidR="00FD4F3A" w:rsidRDefault="00FD4F3A" w:rsidP="007B6B5C">
      <w:pPr>
        <w:jc w:val="both"/>
        <w:rPr>
          <w:rFonts w:asciiTheme="minorBidi" w:hAnsiTheme="minorBidi" w:cs="Simplified Arabic"/>
          <w:sz w:val="28"/>
          <w:szCs w:val="28"/>
          <w:rtl/>
          <w:lang w:bidi="ar-SY"/>
        </w:rPr>
      </w:pPr>
    </w:p>
    <w:p w:rsidR="00FD4F3A" w:rsidRDefault="00FD4F3A" w:rsidP="007B6B5C">
      <w:pPr>
        <w:jc w:val="both"/>
        <w:rPr>
          <w:rFonts w:asciiTheme="minorBidi" w:hAnsiTheme="minorBidi" w:cs="Simplified Arabic"/>
          <w:sz w:val="28"/>
          <w:szCs w:val="28"/>
          <w:rtl/>
          <w:lang w:bidi="ar-SY"/>
        </w:rPr>
      </w:pPr>
    </w:p>
    <w:p w:rsidR="00F46AA6" w:rsidRDefault="00F46AA6" w:rsidP="007B6B5C">
      <w:pPr>
        <w:jc w:val="both"/>
        <w:rPr>
          <w:rFonts w:asciiTheme="minorBidi" w:hAnsiTheme="minorBidi" w:cs="Simplified Arabic"/>
          <w:sz w:val="28"/>
          <w:szCs w:val="28"/>
          <w:rtl/>
          <w:lang w:bidi="ar-SY"/>
        </w:rPr>
      </w:pPr>
    </w:p>
    <w:p w:rsidR="00F46AA6" w:rsidRDefault="00F46AA6" w:rsidP="007B6B5C">
      <w:pPr>
        <w:jc w:val="both"/>
        <w:rPr>
          <w:rFonts w:asciiTheme="minorBidi" w:hAnsiTheme="minorBidi" w:cs="Simplified Arabic"/>
          <w:sz w:val="28"/>
          <w:szCs w:val="28"/>
          <w:rtl/>
          <w:lang w:bidi="ar-SY"/>
        </w:rPr>
      </w:pPr>
    </w:p>
    <w:p w:rsidR="00123B7E" w:rsidRPr="007D13F7" w:rsidRDefault="007D13F7" w:rsidP="00123B7E">
      <w:pPr>
        <w:jc w:val="center"/>
        <w:rPr>
          <w:rFonts w:cs="Farsi Simple Bold"/>
          <w:b/>
          <w:bCs/>
          <w:sz w:val="144"/>
          <w:szCs w:val="144"/>
          <w:rtl/>
          <w:lang w:bidi="ar-SY"/>
        </w:rPr>
      </w:pPr>
      <w:r>
        <w:rPr>
          <w:rFonts w:cs="Farsi Simple Bold" w:hint="cs"/>
          <w:b/>
          <w:bCs/>
          <w:sz w:val="144"/>
          <w:szCs w:val="144"/>
          <w:rtl/>
          <w:lang w:bidi="ar-SY"/>
        </w:rPr>
        <w:t>الجزء</w:t>
      </w:r>
      <w:r w:rsidR="00123B7E" w:rsidRPr="007D13F7">
        <w:rPr>
          <w:rFonts w:cs="Farsi Simple Bold" w:hint="cs"/>
          <w:b/>
          <w:bCs/>
          <w:sz w:val="144"/>
          <w:szCs w:val="144"/>
          <w:rtl/>
          <w:lang w:bidi="ar-SY"/>
        </w:rPr>
        <w:t xml:space="preserve"> الثاني</w:t>
      </w:r>
    </w:p>
    <w:p w:rsidR="00123B7E" w:rsidRPr="007D13F7" w:rsidRDefault="007D13F7" w:rsidP="00123B7E">
      <w:pPr>
        <w:jc w:val="center"/>
        <w:rPr>
          <w:rFonts w:cs="Farsi Simple Bold"/>
          <w:b/>
          <w:bCs/>
          <w:sz w:val="144"/>
          <w:szCs w:val="144"/>
          <w:rtl/>
          <w:lang w:bidi="ar-SY"/>
        </w:rPr>
      </w:pPr>
      <w:r>
        <w:rPr>
          <w:rFonts w:cs="Farsi Simple Bold" w:hint="cs"/>
          <w:b/>
          <w:bCs/>
          <w:sz w:val="144"/>
          <w:szCs w:val="144"/>
          <w:rtl/>
          <w:lang w:bidi="ar-SY"/>
        </w:rPr>
        <w:t>الجزء</w:t>
      </w:r>
      <w:r w:rsidR="00123B7E" w:rsidRPr="007D13F7">
        <w:rPr>
          <w:rFonts w:cs="Farsi Simple Bold" w:hint="cs"/>
          <w:b/>
          <w:bCs/>
          <w:sz w:val="144"/>
          <w:szCs w:val="144"/>
          <w:rtl/>
          <w:lang w:bidi="ar-SY"/>
        </w:rPr>
        <w:t xml:space="preserve"> العملي</w:t>
      </w:r>
    </w:p>
    <w:p w:rsidR="00123B7E" w:rsidRDefault="00123B7E" w:rsidP="002704B8">
      <w:pPr>
        <w:jc w:val="mediumKashida"/>
        <w:rPr>
          <w:rFonts w:cs="Simplified Arabic"/>
          <w:sz w:val="28"/>
          <w:szCs w:val="28"/>
          <w:rtl/>
          <w:lang w:bidi="ar-SY"/>
        </w:rPr>
      </w:pPr>
    </w:p>
    <w:p w:rsidR="0009043C" w:rsidRDefault="0009043C" w:rsidP="002704B8">
      <w:pPr>
        <w:jc w:val="mediumKashida"/>
        <w:rPr>
          <w:rFonts w:cs="Simplified Arabic"/>
          <w:sz w:val="28"/>
          <w:szCs w:val="28"/>
          <w:rtl/>
          <w:lang w:bidi="ar-SY"/>
        </w:rPr>
      </w:pPr>
    </w:p>
    <w:p w:rsidR="0009043C" w:rsidRDefault="0009043C" w:rsidP="002704B8">
      <w:pPr>
        <w:jc w:val="mediumKashida"/>
        <w:rPr>
          <w:rFonts w:cs="Simplified Arabic"/>
          <w:sz w:val="28"/>
          <w:szCs w:val="28"/>
          <w:rtl/>
          <w:lang w:bidi="ar-SY"/>
        </w:rPr>
      </w:pPr>
    </w:p>
    <w:p w:rsidR="0009043C" w:rsidRDefault="0009043C" w:rsidP="002704B8">
      <w:pPr>
        <w:jc w:val="mediumKashida"/>
        <w:rPr>
          <w:rFonts w:cs="Simplified Arabic"/>
          <w:sz w:val="28"/>
          <w:szCs w:val="28"/>
          <w:rtl/>
          <w:lang w:bidi="ar-SY"/>
        </w:rPr>
      </w:pPr>
    </w:p>
    <w:p w:rsidR="0009043C" w:rsidRDefault="0009043C" w:rsidP="002704B8">
      <w:pPr>
        <w:jc w:val="mediumKashida"/>
        <w:rPr>
          <w:rFonts w:cs="Simplified Arabic"/>
          <w:sz w:val="28"/>
          <w:szCs w:val="28"/>
          <w:rtl/>
          <w:lang w:bidi="ar-SY"/>
        </w:rPr>
      </w:pPr>
    </w:p>
    <w:p w:rsidR="0009043C" w:rsidRDefault="0009043C" w:rsidP="002704B8">
      <w:pPr>
        <w:jc w:val="mediumKashida"/>
        <w:rPr>
          <w:rFonts w:cs="Simplified Arabic"/>
          <w:sz w:val="28"/>
          <w:szCs w:val="28"/>
          <w:rtl/>
          <w:lang w:bidi="ar-SY"/>
        </w:rPr>
      </w:pPr>
    </w:p>
    <w:p w:rsidR="00123B7E" w:rsidRDefault="00123B7E" w:rsidP="002704B8">
      <w:pPr>
        <w:jc w:val="mediumKashida"/>
        <w:rPr>
          <w:rFonts w:cs="Simplified Arabic"/>
          <w:sz w:val="28"/>
          <w:szCs w:val="28"/>
          <w:rtl/>
          <w:lang w:bidi="ar-SY"/>
        </w:rPr>
      </w:pPr>
    </w:p>
    <w:p w:rsidR="001C08F1" w:rsidRPr="007D24C0" w:rsidRDefault="001C08F1" w:rsidP="007D24C0">
      <w:pPr>
        <w:jc w:val="center"/>
        <w:rPr>
          <w:rFonts w:cs="PT Bold Heading"/>
          <w:b/>
          <w:bCs/>
          <w:sz w:val="56"/>
          <w:szCs w:val="56"/>
          <w:rtl/>
          <w:lang w:bidi="ar-SY"/>
        </w:rPr>
      </w:pPr>
      <w:r w:rsidRPr="00835678">
        <w:rPr>
          <w:rFonts w:cs="PT Bold Heading" w:hint="cs"/>
          <w:b/>
          <w:bCs/>
          <w:sz w:val="56"/>
          <w:szCs w:val="56"/>
          <w:rtl/>
          <w:lang w:bidi="ar-SY"/>
        </w:rPr>
        <w:lastRenderedPageBreak/>
        <w:t>منهج البحث</w:t>
      </w:r>
    </w:p>
    <w:p w:rsidR="001C08F1" w:rsidRPr="00F825D4" w:rsidRDefault="001C08F1" w:rsidP="001C08F1">
      <w:pPr>
        <w:jc w:val="mediumKashida"/>
        <w:rPr>
          <w:rFonts w:cs="PT Bold Heading"/>
          <w:b/>
          <w:bCs/>
          <w:sz w:val="32"/>
          <w:szCs w:val="32"/>
          <w:rtl/>
          <w:lang w:bidi="ar-SY"/>
        </w:rPr>
      </w:pPr>
      <w:r w:rsidRPr="00F825D4">
        <w:rPr>
          <w:rFonts w:cs="PT Bold Heading" w:hint="cs"/>
          <w:b/>
          <w:bCs/>
          <w:sz w:val="32"/>
          <w:szCs w:val="32"/>
          <w:rtl/>
          <w:lang w:bidi="ar-SY"/>
        </w:rPr>
        <w:t xml:space="preserve">عنوان البحث </w:t>
      </w:r>
      <w:r w:rsidRPr="00F825D4">
        <w:rPr>
          <w:rFonts w:asciiTheme="majorBidi" w:hAnsiTheme="majorBidi" w:cstheme="majorBidi"/>
          <w:b/>
          <w:bCs/>
          <w:sz w:val="32"/>
          <w:szCs w:val="32"/>
          <w:lang w:bidi="ar-SY"/>
        </w:rPr>
        <w:t>Title of research</w:t>
      </w:r>
    </w:p>
    <w:p w:rsidR="001C08F1" w:rsidRPr="006A18C9" w:rsidRDefault="001C08F1" w:rsidP="002704B8">
      <w:pPr>
        <w:spacing w:after="120"/>
        <w:jc w:val="mediumKashida"/>
        <w:rPr>
          <w:rFonts w:cs="Simplified Arabic"/>
          <w:b/>
          <w:bCs/>
          <w:sz w:val="28"/>
          <w:szCs w:val="28"/>
          <w:rtl/>
          <w:lang w:bidi="ar-SY"/>
        </w:rPr>
      </w:pPr>
      <w:r w:rsidRPr="006A18C9">
        <w:rPr>
          <w:rFonts w:cs="Simplified Arabic" w:hint="cs"/>
          <w:b/>
          <w:bCs/>
          <w:sz w:val="28"/>
          <w:szCs w:val="28"/>
          <w:rtl/>
          <w:lang w:bidi="ar-SY"/>
        </w:rPr>
        <w:t>مقارنة بين نتائج تجريف الرحم الاستقصائي والعينة العشوائية عند مرضى النزوف الرحمية الشاذة في مشفى التوليد الجامعي في دمشق</w:t>
      </w:r>
    </w:p>
    <w:p w:rsidR="001C08F1" w:rsidRPr="00476B26" w:rsidRDefault="001C08F1" w:rsidP="001C08F1">
      <w:pPr>
        <w:jc w:val="mediumKashida"/>
        <w:rPr>
          <w:rFonts w:cs="PT Bold Heading"/>
          <w:sz w:val="32"/>
          <w:szCs w:val="32"/>
          <w:lang w:bidi="ar-SY"/>
        </w:rPr>
      </w:pPr>
      <w:r w:rsidRPr="00476B26">
        <w:rPr>
          <w:rFonts w:cs="PT Bold Heading" w:hint="cs"/>
          <w:b/>
          <w:bCs/>
          <w:sz w:val="32"/>
          <w:szCs w:val="32"/>
          <w:rtl/>
          <w:lang w:bidi="ar-SY"/>
        </w:rPr>
        <w:t xml:space="preserve">هدف البحث </w:t>
      </w:r>
      <w:r w:rsidRPr="00476B26">
        <w:rPr>
          <w:rFonts w:asciiTheme="majorBidi" w:hAnsiTheme="majorBidi" w:cs="PT Bold Heading"/>
          <w:b/>
          <w:bCs/>
          <w:sz w:val="32"/>
          <w:szCs w:val="32"/>
          <w:lang w:bidi="ar-SY"/>
        </w:rPr>
        <w:t>Aim of research</w:t>
      </w:r>
    </w:p>
    <w:p w:rsidR="001C08F1" w:rsidRDefault="001C08F1" w:rsidP="002704B8">
      <w:pPr>
        <w:spacing w:after="120"/>
        <w:jc w:val="mediumKashida"/>
        <w:rPr>
          <w:rFonts w:cs="Simplified Arabic"/>
          <w:sz w:val="28"/>
          <w:szCs w:val="28"/>
          <w:rtl/>
          <w:lang w:bidi="ar-SY"/>
        </w:rPr>
      </w:pPr>
      <w:r w:rsidRPr="006A18C9">
        <w:rPr>
          <w:rFonts w:cs="Simplified Arabic" w:hint="cs"/>
          <w:sz w:val="28"/>
          <w:szCs w:val="28"/>
          <w:rtl/>
          <w:lang w:bidi="ar-SY"/>
        </w:rPr>
        <w:t>تقويم دقة العينة العشوائية لبطانة الرحم مقارنة مع الخزعة الكلاسيكية التالية للتوسيع والتجريف</w:t>
      </w:r>
      <w:r w:rsidRPr="006A18C9">
        <w:rPr>
          <w:rFonts w:cs="Simplified Arabic"/>
          <w:sz w:val="28"/>
          <w:szCs w:val="28"/>
          <w:lang w:bidi="ar-SY"/>
        </w:rPr>
        <w:t>.</w:t>
      </w:r>
    </w:p>
    <w:p w:rsidR="001C08F1" w:rsidRPr="006A18C9" w:rsidRDefault="001C08F1" w:rsidP="001C08F1">
      <w:pPr>
        <w:jc w:val="mediumKashida"/>
        <w:rPr>
          <w:rFonts w:cs="PT Bold Heading"/>
          <w:b/>
          <w:bCs/>
          <w:sz w:val="32"/>
          <w:szCs w:val="32"/>
          <w:lang w:bidi="ar-SY"/>
        </w:rPr>
      </w:pPr>
      <w:r w:rsidRPr="006A18C9">
        <w:rPr>
          <w:rFonts w:cs="PT Bold Heading" w:hint="cs"/>
          <w:b/>
          <w:bCs/>
          <w:sz w:val="32"/>
          <w:szCs w:val="32"/>
          <w:rtl/>
          <w:lang w:bidi="ar-SY"/>
        </w:rPr>
        <w:t>أهمية البحث</w:t>
      </w:r>
      <w:r w:rsidRPr="006A18C9">
        <w:rPr>
          <w:rFonts w:asciiTheme="majorBidi" w:hAnsiTheme="majorBidi" w:cs="PT Bold Heading"/>
          <w:b/>
          <w:bCs/>
          <w:sz w:val="32"/>
          <w:szCs w:val="32"/>
          <w:lang w:bidi="ar-SY"/>
        </w:rPr>
        <w:t>Importance of research</w:t>
      </w:r>
    </w:p>
    <w:p w:rsidR="001C08F1" w:rsidRPr="006A18C9" w:rsidRDefault="001C08F1" w:rsidP="002704B8">
      <w:pPr>
        <w:spacing w:after="120"/>
        <w:jc w:val="mediumKashida"/>
        <w:rPr>
          <w:rFonts w:cs="Simplified Arabic"/>
          <w:sz w:val="28"/>
          <w:szCs w:val="28"/>
          <w:rtl/>
          <w:lang w:bidi="ar-SY"/>
        </w:rPr>
      </w:pPr>
      <w:r w:rsidRPr="006A18C9">
        <w:rPr>
          <w:rFonts w:cs="Simplified Arabic" w:hint="cs"/>
          <w:sz w:val="28"/>
          <w:szCs w:val="28"/>
          <w:rtl/>
          <w:lang w:bidi="ar-SY"/>
        </w:rPr>
        <w:t>يعتبر سرطان بطانة الرحم السرطان الأكثر شيوعا</w:t>
      </w:r>
      <w:r>
        <w:rPr>
          <w:rFonts w:cs="Simplified Arabic" w:hint="cs"/>
          <w:sz w:val="28"/>
          <w:szCs w:val="28"/>
          <w:rtl/>
          <w:lang w:bidi="ar-SY"/>
        </w:rPr>
        <w:t>ً</w:t>
      </w:r>
      <w:r w:rsidRPr="006A18C9">
        <w:rPr>
          <w:rFonts w:cs="Simplified Arabic" w:hint="cs"/>
          <w:sz w:val="28"/>
          <w:szCs w:val="28"/>
          <w:rtl/>
          <w:lang w:bidi="ar-SY"/>
        </w:rPr>
        <w:t xml:space="preserve"> في الجهاز التناسلي الأنثوي</w:t>
      </w:r>
      <w:r>
        <w:rPr>
          <w:rFonts w:cs="Simplified Arabic" w:hint="cs"/>
          <w:sz w:val="28"/>
          <w:szCs w:val="28"/>
          <w:rtl/>
          <w:lang w:bidi="ar-SY"/>
        </w:rPr>
        <w:t xml:space="preserve"> (</w:t>
      </w:r>
      <w:r w:rsidR="00F46AA6" w:rsidRPr="008B7498">
        <w:rPr>
          <w:rFonts w:asciiTheme="majorBidi" w:hAnsiTheme="majorBidi" w:cstheme="majorBidi"/>
          <w:sz w:val="28"/>
          <w:szCs w:val="28"/>
          <w:lang w:bidi="ar-SY"/>
        </w:rPr>
        <w:t>Revel A, 2009</w:t>
      </w:r>
      <w:r>
        <w:rPr>
          <w:rFonts w:cs="Simplified Arabic" w:hint="cs"/>
          <w:sz w:val="28"/>
          <w:szCs w:val="28"/>
          <w:rtl/>
          <w:lang w:bidi="ar-SY"/>
        </w:rPr>
        <w:t xml:space="preserve">). </w:t>
      </w:r>
      <w:r w:rsidRPr="006A18C9">
        <w:rPr>
          <w:rFonts w:cs="Simplified Arabic" w:hint="cs"/>
          <w:sz w:val="28"/>
          <w:szCs w:val="28"/>
          <w:rtl/>
          <w:lang w:bidi="ar-SY"/>
        </w:rPr>
        <w:t>ونظرا</w:t>
      </w:r>
      <w:r>
        <w:rPr>
          <w:rFonts w:cs="Simplified Arabic" w:hint="cs"/>
          <w:sz w:val="28"/>
          <w:szCs w:val="28"/>
          <w:rtl/>
          <w:lang w:bidi="ar-SY"/>
        </w:rPr>
        <w:t>ً</w:t>
      </w:r>
      <w:r w:rsidRPr="006A18C9">
        <w:rPr>
          <w:rFonts w:cs="Simplified Arabic" w:hint="cs"/>
          <w:sz w:val="28"/>
          <w:szCs w:val="28"/>
          <w:rtl/>
          <w:lang w:bidi="ar-SY"/>
        </w:rPr>
        <w:t xml:space="preserve"> لتحسن التقانات الجراحية النسائية</w:t>
      </w:r>
      <w:r>
        <w:rPr>
          <w:rFonts w:cs="Simplified Arabic" w:hint="cs"/>
          <w:sz w:val="28"/>
          <w:szCs w:val="28"/>
          <w:rtl/>
          <w:lang w:bidi="ar-SY"/>
        </w:rPr>
        <w:t>،</w:t>
      </w:r>
      <w:r w:rsidRPr="006A18C9">
        <w:rPr>
          <w:rFonts w:cs="Simplified Arabic" w:hint="cs"/>
          <w:sz w:val="28"/>
          <w:szCs w:val="28"/>
          <w:rtl/>
          <w:lang w:bidi="ar-SY"/>
        </w:rPr>
        <w:t xml:space="preserve"> وزيادة متوسط العمر فقد أصبح من الضروري الكشف المبكر عن هذا الداء</w:t>
      </w:r>
      <w:r>
        <w:rPr>
          <w:rFonts w:cs="Simplified Arabic" w:hint="cs"/>
          <w:sz w:val="28"/>
          <w:szCs w:val="28"/>
          <w:rtl/>
          <w:lang w:bidi="ar-SY"/>
        </w:rPr>
        <w:t>،</w:t>
      </w:r>
      <w:r w:rsidRPr="006A18C9">
        <w:rPr>
          <w:rFonts w:cs="Simplified Arabic" w:hint="cs"/>
          <w:sz w:val="28"/>
          <w:szCs w:val="28"/>
          <w:rtl/>
          <w:lang w:bidi="ar-SY"/>
        </w:rPr>
        <w:t xml:space="preserve"> وعن التبدلات التشريحية </w:t>
      </w:r>
      <w:r>
        <w:rPr>
          <w:rFonts w:cs="Simplified Arabic" w:hint="cs"/>
          <w:sz w:val="28"/>
          <w:szCs w:val="28"/>
          <w:rtl/>
          <w:lang w:bidi="ar-SY"/>
        </w:rPr>
        <w:t>المرضية التي تسبقه بوسائط</w:t>
      </w:r>
      <w:r w:rsidRPr="006A18C9">
        <w:rPr>
          <w:rFonts w:cs="Simplified Arabic" w:hint="cs"/>
          <w:sz w:val="28"/>
          <w:szCs w:val="28"/>
          <w:rtl/>
          <w:lang w:bidi="ar-SY"/>
        </w:rPr>
        <w:t xml:space="preserve"> أفضل وأسهل</w:t>
      </w:r>
      <w:r w:rsidRPr="006A18C9">
        <w:rPr>
          <w:rFonts w:cs="Simplified Arabic"/>
          <w:sz w:val="28"/>
          <w:szCs w:val="28"/>
          <w:lang w:bidi="ar-SY"/>
        </w:rPr>
        <w:t>.</w:t>
      </w:r>
    </w:p>
    <w:p w:rsidR="001C08F1" w:rsidRPr="00476B26" w:rsidRDefault="001C08F1" w:rsidP="001C08F1">
      <w:pPr>
        <w:jc w:val="both"/>
        <w:rPr>
          <w:rFonts w:cs="PT Bold Heading"/>
          <w:b/>
          <w:bCs/>
          <w:sz w:val="32"/>
          <w:szCs w:val="32"/>
          <w:lang w:bidi="ar-SY"/>
        </w:rPr>
      </w:pPr>
      <w:r w:rsidRPr="00476B26">
        <w:rPr>
          <w:rFonts w:cs="PT Bold Heading" w:hint="cs"/>
          <w:b/>
          <w:bCs/>
          <w:sz w:val="32"/>
          <w:szCs w:val="32"/>
          <w:rtl/>
          <w:lang w:bidi="ar-SY"/>
        </w:rPr>
        <w:t xml:space="preserve">المواد والطرائق </w:t>
      </w:r>
      <w:r w:rsidRPr="00476B26">
        <w:rPr>
          <w:rFonts w:asciiTheme="majorBidi" w:hAnsiTheme="majorBidi" w:cs="PT Bold Heading"/>
          <w:b/>
          <w:bCs/>
          <w:sz w:val="32"/>
          <w:szCs w:val="32"/>
          <w:lang w:bidi="ar-SY"/>
        </w:rPr>
        <w:t>Materials and Methods</w:t>
      </w:r>
    </w:p>
    <w:p w:rsidR="001C08F1" w:rsidRPr="00476B26" w:rsidRDefault="001C08F1" w:rsidP="001C08F1">
      <w:pPr>
        <w:jc w:val="both"/>
        <w:rPr>
          <w:rFonts w:cs="PT Bold Heading"/>
          <w:b/>
          <w:bCs/>
          <w:sz w:val="32"/>
          <w:szCs w:val="32"/>
          <w:rtl/>
          <w:lang w:bidi="ar-SY"/>
        </w:rPr>
      </w:pPr>
      <w:r w:rsidRPr="00476B26">
        <w:rPr>
          <w:rFonts w:cs="PT Bold Heading" w:hint="cs"/>
          <w:b/>
          <w:bCs/>
          <w:sz w:val="32"/>
          <w:szCs w:val="32"/>
          <w:rtl/>
          <w:lang w:bidi="ar-SY"/>
        </w:rPr>
        <w:t xml:space="preserve">تصميم البحث </w:t>
      </w:r>
      <w:r w:rsidRPr="00476B26">
        <w:rPr>
          <w:rFonts w:asciiTheme="majorBidi" w:hAnsiTheme="majorBidi" w:cs="PT Bold Heading"/>
          <w:b/>
          <w:bCs/>
          <w:sz w:val="32"/>
          <w:szCs w:val="32"/>
          <w:lang w:bidi="ar-SY"/>
        </w:rPr>
        <w:t>Design</w:t>
      </w:r>
    </w:p>
    <w:p w:rsidR="001C08F1" w:rsidRPr="00BA3FE0" w:rsidRDefault="001C08F1" w:rsidP="002704B8">
      <w:pPr>
        <w:jc w:val="mediumKashida"/>
        <w:rPr>
          <w:rFonts w:cs="Simplified Arabic"/>
          <w:sz w:val="28"/>
          <w:szCs w:val="28"/>
          <w:lang w:bidi="ar-SY"/>
        </w:rPr>
      </w:pPr>
      <w:r>
        <w:rPr>
          <w:rFonts w:ascii="Simplified Arabic" w:hAnsi="Simplified Arabic" w:cs="Simplified Arabic" w:hint="cs"/>
          <w:sz w:val="28"/>
          <w:szCs w:val="28"/>
          <w:rtl/>
          <w:lang w:bidi="ar-SY"/>
        </w:rPr>
        <w:t xml:space="preserve">بحث مستقبلي </w:t>
      </w:r>
      <w:r w:rsidRPr="00BA3FE0">
        <w:rPr>
          <w:rFonts w:asciiTheme="majorBidi" w:hAnsiTheme="majorBidi" w:cstheme="majorBidi"/>
          <w:sz w:val="28"/>
          <w:szCs w:val="28"/>
          <w:lang w:bidi="ar-SY"/>
        </w:rPr>
        <w:t>Prospective</w:t>
      </w:r>
    </w:p>
    <w:p w:rsidR="001C08F1" w:rsidRPr="00476B26" w:rsidRDefault="001C08F1" w:rsidP="001C08F1">
      <w:pPr>
        <w:jc w:val="both"/>
        <w:rPr>
          <w:rFonts w:cs="PT Bold Heading"/>
          <w:b/>
          <w:bCs/>
          <w:sz w:val="32"/>
          <w:szCs w:val="32"/>
          <w:lang w:bidi="ar-SY"/>
        </w:rPr>
      </w:pPr>
      <w:r w:rsidRPr="00476B26">
        <w:rPr>
          <w:rFonts w:cs="PT Bold Heading" w:hint="cs"/>
          <w:b/>
          <w:bCs/>
          <w:sz w:val="32"/>
          <w:szCs w:val="32"/>
          <w:rtl/>
          <w:lang w:bidi="ar-SY"/>
        </w:rPr>
        <w:t xml:space="preserve">مكان البحث </w:t>
      </w:r>
      <w:r w:rsidRPr="00476B26">
        <w:rPr>
          <w:rFonts w:asciiTheme="majorBidi" w:hAnsiTheme="majorBidi" w:cstheme="majorBidi"/>
          <w:b/>
          <w:bCs/>
          <w:sz w:val="32"/>
          <w:szCs w:val="32"/>
          <w:lang w:bidi="ar-SY"/>
        </w:rPr>
        <w:t>Setting</w:t>
      </w:r>
    </w:p>
    <w:p w:rsidR="001C08F1" w:rsidRPr="00F61B3B" w:rsidRDefault="001C08F1" w:rsidP="00F46AA6">
      <w:pPr>
        <w:jc w:val="mediumKashida"/>
        <w:rPr>
          <w:rFonts w:ascii="Simplified Arabic" w:hAnsi="Simplified Arabic" w:cs="Simplified Arabic"/>
          <w:sz w:val="28"/>
          <w:szCs w:val="28"/>
          <w:rtl/>
          <w:lang w:bidi="ar-SY"/>
        </w:rPr>
      </w:pPr>
      <w:r>
        <w:rPr>
          <w:rFonts w:ascii="Simplified Arabic" w:hAnsi="Simplified Arabic" w:cs="Simplified Arabic" w:hint="cs"/>
          <w:sz w:val="28"/>
          <w:szCs w:val="28"/>
          <w:rtl/>
          <w:lang w:bidi="ar-SY"/>
        </w:rPr>
        <w:t>أجري هذا البحث في مشفى التوليد وأمراض النساء الجامعي- كلية الطب البشري- جامعة دمشق، وذلك في أقسام العيادة النسائية والعمليات.</w:t>
      </w:r>
    </w:p>
    <w:p w:rsidR="001A7762" w:rsidRPr="007D24C0" w:rsidRDefault="001C08F1" w:rsidP="007D24C0">
      <w:pPr>
        <w:jc w:val="both"/>
        <w:rPr>
          <w:rFonts w:cs="PT Bold Heading"/>
          <w:sz w:val="32"/>
          <w:szCs w:val="32"/>
          <w:rtl/>
          <w:lang w:bidi="ar-SY"/>
        </w:rPr>
      </w:pPr>
      <w:r w:rsidRPr="00476B26">
        <w:rPr>
          <w:rFonts w:cs="PT Bold Heading" w:hint="cs"/>
          <w:b/>
          <w:bCs/>
          <w:sz w:val="32"/>
          <w:szCs w:val="32"/>
          <w:rtl/>
          <w:lang w:bidi="ar-SY"/>
        </w:rPr>
        <w:t xml:space="preserve">فترة البحث </w:t>
      </w:r>
      <w:r w:rsidRPr="00476B26">
        <w:rPr>
          <w:rFonts w:asciiTheme="majorBidi" w:hAnsiTheme="majorBidi" w:cs="PT Bold Heading"/>
          <w:b/>
          <w:bCs/>
          <w:sz w:val="32"/>
          <w:szCs w:val="32"/>
          <w:lang w:bidi="ar-SY"/>
        </w:rPr>
        <w:t>Duration</w:t>
      </w:r>
      <w:r w:rsidR="007D24C0">
        <w:rPr>
          <w:rFonts w:cs="PT Bold Heading" w:hint="cs"/>
          <w:sz w:val="32"/>
          <w:szCs w:val="32"/>
          <w:rtl/>
          <w:lang w:bidi="ar-SY"/>
        </w:rPr>
        <w:t xml:space="preserve"> :   </w:t>
      </w:r>
      <w:r>
        <w:rPr>
          <w:rFonts w:cs="Simplified Arabic" w:hint="cs"/>
          <w:sz w:val="28"/>
          <w:szCs w:val="28"/>
          <w:rtl/>
          <w:lang w:bidi="ar-SY"/>
        </w:rPr>
        <w:t>فترة جمع</w:t>
      </w:r>
      <w:r w:rsidR="001A7762">
        <w:rPr>
          <w:rFonts w:cs="Simplified Arabic" w:hint="cs"/>
          <w:sz w:val="28"/>
          <w:szCs w:val="28"/>
          <w:rtl/>
          <w:lang w:bidi="ar-SY"/>
        </w:rPr>
        <w:t xml:space="preserve"> العينة بين 1/1/2012 وحتى 1/8/2012</w:t>
      </w:r>
    </w:p>
    <w:p w:rsidR="001C08F1" w:rsidRPr="00476B26" w:rsidRDefault="001C08F1" w:rsidP="001C08F1">
      <w:pPr>
        <w:jc w:val="both"/>
        <w:rPr>
          <w:rFonts w:asciiTheme="majorBidi" w:hAnsiTheme="majorBidi" w:cs="PT Bold Heading"/>
          <w:b/>
          <w:bCs/>
          <w:sz w:val="32"/>
          <w:szCs w:val="32"/>
          <w:rtl/>
          <w:lang w:bidi="ar-SY"/>
        </w:rPr>
      </w:pPr>
      <w:r w:rsidRPr="00476B26">
        <w:rPr>
          <w:rFonts w:asciiTheme="majorBidi" w:hAnsiTheme="majorBidi" w:cs="PT Bold Heading"/>
          <w:b/>
          <w:bCs/>
          <w:sz w:val="32"/>
          <w:szCs w:val="32"/>
          <w:rtl/>
          <w:lang w:bidi="ar-SY"/>
        </w:rPr>
        <w:t xml:space="preserve">المشاركات في البحث </w:t>
      </w:r>
      <w:r w:rsidRPr="00476B26">
        <w:rPr>
          <w:rFonts w:asciiTheme="majorBidi" w:hAnsiTheme="majorBidi" w:cs="PT Bold Heading"/>
          <w:b/>
          <w:bCs/>
          <w:sz w:val="32"/>
          <w:szCs w:val="32"/>
          <w:lang w:bidi="ar-SY"/>
        </w:rPr>
        <w:t>Participants</w:t>
      </w:r>
    </w:p>
    <w:p w:rsidR="001C08F1" w:rsidRDefault="001C08F1" w:rsidP="002704B8">
      <w:pPr>
        <w:jc w:val="mediumKashida"/>
        <w:rPr>
          <w:rFonts w:ascii="Simplified Arabic" w:hAnsi="Simplified Arabic" w:cs="Simplified Arabic"/>
          <w:sz w:val="28"/>
          <w:szCs w:val="28"/>
          <w:rtl/>
          <w:lang w:bidi="ar-SY"/>
        </w:rPr>
      </w:pPr>
      <w:r>
        <w:rPr>
          <w:rFonts w:ascii="Simplified Arabic" w:hAnsi="Simplified Arabic" w:cs="Simplified Arabic" w:hint="cs"/>
          <w:sz w:val="28"/>
          <w:szCs w:val="28"/>
          <w:rtl/>
          <w:lang w:bidi="ar-SY"/>
        </w:rPr>
        <w:lastRenderedPageBreak/>
        <w:t>شملت عينة البحث سيدات يعانين من نزف رحمي شاذ، وراجعن العيادة النسائية خلال فترة البحث، وتم الشرح للسيدات عن هذا البحث وطريقة العمل وأخذت الموافقة المسبقة شفوياً منهن للدخول في البحث قبل البدء بالعمل.</w:t>
      </w:r>
    </w:p>
    <w:p w:rsidR="001C08F1" w:rsidRDefault="001C08F1" w:rsidP="002704B8">
      <w:pPr>
        <w:jc w:val="mediumKashida"/>
        <w:rPr>
          <w:rFonts w:cs="Simplified Arabic"/>
          <w:sz w:val="28"/>
          <w:szCs w:val="28"/>
          <w:rtl/>
          <w:lang w:bidi="ar-SY"/>
        </w:rPr>
      </w:pPr>
      <w:r w:rsidRPr="00833301">
        <w:rPr>
          <w:rFonts w:cs="PT Bold Heading" w:hint="cs"/>
          <w:b/>
          <w:bCs/>
          <w:sz w:val="32"/>
          <w:szCs w:val="32"/>
          <w:rtl/>
          <w:lang w:bidi="ar-SY"/>
        </w:rPr>
        <w:t xml:space="preserve">معايير الانتقاء </w:t>
      </w:r>
      <w:r w:rsidRPr="00833301">
        <w:rPr>
          <w:rFonts w:asciiTheme="majorBidi" w:hAnsiTheme="majorBidi" w:cstheme="majorBidi"/>
          <w:b/>
          <w:bCs/>
          <w:sz w:val="32"/>
          <w:szCs w:val="32"/>
          <w:lang w:bidi="ar-SY"/>
        </w:rPr>
        <w:t>Selectioncriteria</w:t>
      </w:r>
    </w:p>
    <w:p w:rsidR="001C08F1" w:rsidRPr="00833301" w:rsidRDefault="001C08F1" w:rsidP="002704B8">
      <w:pPr>
        <w:pStyle w:val="ListParagraph"/>
        <w:numPr>
          <w:ilvl w:val="0"/>
          <w:numId w:val="38"/>
        </w:numPr>
        <w:jc w:val="mediumKashida"/>
        <w:rPr>
          <w:rFonts w:cs="Simplified Arabic"/>
          <w:sz w:val="28"/>
          <w:szCs w:val="28"/>
          <w:rtl/>
          <w:lang w:bidi="ar-SY"/>
        </w:rPr>
      </w:pPr>
      <w:r w:rsidRPr="00833301">
        <w:rPr>
          <w:rFonts w:cs="Simplified Arabic" w:hint="cs"/>
          <w:sz w:val="28"/>
          <w:szCs w:val="28"/>
          <w:rtl/>
          <w:lang w:bidi="ar-SY"/>
        </w:rPr>
        <w:t>تم استبعاد الفتيات.</w:t>
      </w:r>
    </w:p>
    <w:p w:rsidR="001C08F1" w:rsidRPr="00833301" w:rsidRDefault="001C08F1" w:rsidP="002704B8">
      <w:pPr>
        <w:pStyle w:val="ListParagraph"/>
        <w:numPr>
          <w:ilvl w:val="0"/>
          <w:numId w:val="38"/>
        </w:numPr>
        <w:jc w:val="mediumKashida"/>
        <w:rPr>
          <w:rFonts w:cs="Simplified Arabic"/>
          <w:sz w:val="28"/>
          <w:szCs w:val="28"/>
          <w:rtl/>
          <w:lang w:bidi="ar-SY"/>
        </w:rPr>
      </w:pPr>
      <w:r w:rsidRPr="00833301">
        <w:rPr>
          <w:rFonts w:cs="Simplified Arabic" w:hint="cs"/>
          <w:sz w:val="28"/>
          <w:szCs w:val="28"/>
          <w:rtl/>
          <w:lang w:bidi="ar-SY"/>
        </w:rPr>
        <w:t>استبعاد النزف المتعلق بآفات حملية بما فيها آفات الطبقة المغذية.</w:t>
      </w:r>
    </w:p>
    <w:p w:rsidR="001C08F1" w:rsidRPr="00833301" w:rsidRDefault="001C08F1" w:rsidP="002704B8">
      <w:pPr>
        <w:pStyle w:val="ListParagraph"/>
        <w:numPr>
          <w:ilvl w:val="0"/>
          <w:numId w:val="38"/>
        </w:numPr>
        <w:jc w:val="mediumKashida"/>
        <w:rPr>
          <w:rFonts w:cs="Simplified Arabic"/>
          <w:sz w:val="28"/>
          <w:szCs w:val="28"/>
          <w:rtl/>
          <w:lang w:bidi="ar-SY"/>
        </w:rPr>
      </w:pPr>
      <w:r w:rsidRPr="00833301">
        <w:rPr>
          <w:rFonts w:cs="Simplified Arabic" w:hint="cs"/>
          <w:sz w:val="28"/>
          <w:szCs w:val="28"/>
          <w:rtl/>
          <w:lang w:bidi="ar-SY"/>
        </w:rPr>
        <w:t xml:space="preserve">عدم وجود آفة مرضية واضحة بالتصوير الصدوي "كيسات مبيض أو كتل ملحقات، </w:t>
      </w:r>
      <w:r>
        <w:rPr>
          <w:rFonts w:cs="Simplified Arabic" w:hint="cs"/>
          <w:sz w:val="28"/>
          <w:szCs w:val="28"/>
          <w:rtl/>
          <w:lang w:bidi="ar-SY"/>
        </w:rPr>
        <w:t xml:space="preserve">أو </w:t>
      </w:r>
      <w:r w:rsidRPr="00833301">
        <w:rPr>
          <w:rFonts w:cs="Simplified Arabic" w:hint="cs"/>
          <w:sz w:val="28"/>
          <w:szCs w:val="28"/>
          <w:rtl/>
          <w:lang w:bidi="ar-SY"/>
        </w:rPr>
        <w:t>ورم ليفي"</w:t>
      </w:r>
    </w:p>
    <w:p w:rsidR="001C08F1" w:rsidRPr="00603CCA" w:rsidRDefault="001C08F1" w:rsidP="001C08F1">
      <w:pPr>
        <w:jc w:val="both"/>
        <w:rPr>
          <w:rFonts w:cs="PT Bold Heading"/>
          <w:b/>
          <w:bCs/>
          <w:sz w:val="32"/>
          <w:szCs w:val="32"/>
          <w:lang w:bidi="ar-SY"/>
        </w:rPr>
      </w:pPr>
      <w:r w:rsidRPr="00603CCA">
        <w:rPr>
          <w:rFonts w:cs="PT Bold Heading" w:hint="cs"/>
          <w:b/>
          <w:bCs/>
          <w:sz w:val="32"/>
          <w:szCs w:val="32"/>
          <w:rtl/>
          <w:lang w:bidi="ar-SY"/>
        </w:rPr>
        <w:t xml:space="preserve">حجم العينة </w:t>
      </w:r>
      <w:r w:rsidRPr="00603CCA">
        <w:rPr>
          <w:rFonts w:asciiTheme="majorBidi" w:hAnsiTheme="majorBidi" w:cs="PT Bold Heading"/>
          <w:b/>
          <w:bCs/>
          <w:sz w:val="32"/>
          <w:szCs w:val="32"/>
          <w:lang w:bidi="ar-SY"/>
        </w:rPr>
        <w:t>Samplesize</w:t>
      </w:r>
    </w:p>
    <w:p w:rsidR="001C08F1" w:rsidRPr="00D326A5" w:rsidRDefault="001C08F1" w:rsidP="002704B8">
      <w:pPr>
        <w:jc w:val="mediumKashida"/>
        <w:rPr>
          <w:rFonts w:cs="Simplified Arabic"/>
          <w:sz w:val="28"/>
          <w:szCs w:val="28"/>
          <w:lang w:bidi="ar-SY"/>
        </w:rPr>
      </w:pPr>
      <w:r w:rsidRPr="00E70668">
        <w:rPr>
          <w:rFonts w:cs="Simplified Arabic" w:hint="cs"/>
          <w:sz w:val="28"/>
          <w:szCs w:val="28"/>
          <w:rtl/>
          <w:lang w:bidi="ar-SY"/>
        </w:rPr>
        <w:t xml:space="preserve">بلغ عدد المشاركات </w:t>
      </w:r>
      <w:r>
        <w:rPr>
          <w:rFonts w:cs="Simplified Arabic" w:hint="cs"/>
          <w:sz w:val="28"/>
          <w:szCs w:val="28"/>
          <w:rtl/>
          <w:lang w:bidi="ar-SY"/>
        </w:rPr>
        <w:t>41</w:t>
      </w:r>
      <w:r w:rsidRPr="00E70668">
        <w:rPr>
          <w:rFonts w:cs="Simplified Arabic" w:hint="cs"/>
          <w:sz w:val="28"/>
          <w:szCs w:val="28"/>
          <w:rtl/>
          <w:lang w:bidi="ar-SY"/>
        </w:rPr>
        <w:t xml:space="preserve"> سيد</w:t>
      </w:r>
      <w:r>
        <w:rPr>
          <w:rFonts w:cs="Simplified Arabic" w:hint="cs"/>
          <w:sz w:val="28"/>
          <w:szCs w:val="28"/>
          <w:rtl/>
          <w:lang w:bidi="ar-SY"/>
        </w:rPr>
        <w:t>ة.</w:t>
      </w:r>
    </w:p>
    <w:p w:rsidR="001C08F1" w:rsidRPr="00603CCA" w:rsidRDefault="001C08F1" w:rsidP="001C08F1">
      <w:pPr>
        <w:jc w:val="both"/>
        <w:rPr>
          <w:rFonts w:cs="PT Bold Heading"/>
          <w:sz w:val="32"/>
          <w:szCs w:val="32"/>
          <w:lang w:bidi="ar-SY"/>
        </w:rPr>
      </w:pPr>
      <w:r w:rsidRPr="00603CCA">
        <w:rPr>
          <w:rFonts w:cs="PT Bold Heading" w:hint="cs"/>
          <w:b/>
          <w:bCs/>
          <w:sz w:val="32"/>
          <w:szCs w:val="32"/>
          <w:rtl/>
          <w:lang w:bidi="ar-SY"/>
        </w:rPr>
        <w:t xml:space="preserve">جمع البيانات </w:t>
      </w:r>
      <w:r w:rsidRPr="00603CCA">
        <w:rPr>
          <w:rFonts w:asciiTheme="majorBidi" w:hAnsiTheme="majorBidi" w:cs="PT Bold Heading"/>
          <w:b/>
          <w:bCs/>
          <w:sz w:val="32"/>
          <w:szCs w:val="32"/>
          <w:lang w:bidi="ar-SY"/>
        </w:rPr>
        <w:t>Data collection</w:t>
      </w:r>
    </w:p>
    <w:p w:rsidR="001C08F1" w:rsidRPr="00E70668" w:rsidRDefault="001C08F1" w:rsidP="002704B8">
      <w:pPr>
        <w:jc w:val="mediumKashida"/>
        <w:rPr>
          <w:rFonts w:cs="Simplified Arabic"/>
          <w:sz w:val="28"/>
          <w:szCs w:val="28"/>
          <w:rtl/>
          <w:lang w:bidi="ar-SY"/>
        </w:rPr>
      </w:pPr>
      <w:r w:rsidRPr="00E70668">
        <w:rPr>
          <w:rFonts w:cs="Simplified Arabic" w:hint="cs"/>
          <w:sz w:val="28"/>
          <w:szCs w:val="28"/>
          <w:rtl/>
          <w:lang w:bidi="ar-SY"/>
        </w:rPr>
        <w:t>اعتمد في جمع البيانات المطلوبة لإنجاز هذا البحث على المصادر التالية:</w:t>
      </w:r>
    </w:p>
    <w:p w:rsidR="001C08F1" w:rsidRPr="00311EB3" w:rsidRDefault="001C08F1" w:rsidP="002704B8">
      <w:pPr>
        <w:jc w:val="mediumKashida"/>
        <w:rPr>
          <w:rFonts w:cs="Simplified Arabic"/>
          <w:b/>
          <w:bCs/>
          <w:sz w:val="28"/>
          <w:szCs w:val="28"/>
          <w:lang w:bidi="ar-SY"/>
        </w:rPr>
      </w:pPr>
      <w:r w:rsidRPr="00311EB3">
        <w:rPr>
          <w:rFonts w:cs="Simplified Arabic" w:hint="cs"/>
          <w:b/>
          <w:bCs/>
          <w:sz w:val="28"/>
          <w:szCs w:val="28"/>
          <w:rtl/>
          <w:lang w:bidi="ar-SY"/>
        </w:rPr>
        <w:t>مراجعة أدبيات البحث</w:t>
      </w:r>
      <w:r w:rsidRPr="00311EB3">
        <w:rPr>
          <w:rFonts w:cs="Simplified Arabic" w:hint="cs"/>
          <w:sz w:val="28"/>
          <w:szCs w:val="28"/>
          <w:rtl/>
          <w:lang w:bidi="ar-SY"/>
        </w:rPr>
        <w:t>: تم الاعتماد على المعلومات المتاحة والتي تتعلق بموضوع البحث من دراسات وأبحاث وتقارير ومراجعات منشورة في المجلات العلمية المتخصصة، بالإضافة للنصوص الطبية في الكتب المنشورة.</w:t>
      </w:r>
    </w:p>
    <w:p w:rsidR="001C08F1" w:rsidRPr="00311EB3" w:rsidRDefault="001C08F1" w:rsidP="002704B8">
      <w:pPr>
        <w:jc w:val="mediumKashida"/>
        <w:rPr>
          <w:rFonts w:cs="Simplified Arabic"/>
          <w:b/>
          <w:bCs/>
          <w:sz w:val="28"/>
          <w:szCs w:val="28"/>
          <w:rtl/>
          <w:lang w:bidi="ar-SY"/>
        </w:rPr>
      </w:pPr>
      <w:r w:rsidRPr="00311EB3">
        <w:rPr>
          <w:rFonts w:cs="Simplified Arabic" w:hint="cs"/>
          <w:b/>
          <w:bCs/>
          <w:sz w:val="28"/>
          <w:szCs w:val="28"/>
          <w:rtl/>
          <w:lang w:bidi="ar-SY"/>
        </w:rPr>
        <w:t>بيانات استبانة البحث:</w:t>
      </w:r>
      <w:r w:rsidRPr="00311EB3">
        <w:rPr>
          <w:rFonts w:cs="Simplified Arabic" w:hint="cs"/>
          <w:sz w:val="28"/>
          <w:szCs w:val="28"/>
          <w:rtl/>
          <w:lang w:bidi="ar-SY"/>
        </w:rPr>
        <w:t xml:space="preserve"> كان الاستجواب الدقيق المفصل هو المفتاح الأساسي للحصول على البيانات الأولية المتعلقة بالسيدة وفق نموذج الاستبانة المخصص لهذا البحث _راجع الملحق_، بالإضافة لتدوين البيانات التي تم الحصول عليها من طريقة العمل، ونتائج متابعة السيدة المشاركة.</w:t>
      </w:r>
    </w:p>
    <w:p w:rsidR="007D24C0" w:rsidRDefault="007D24C0" w:rsidP="001C08F1">
      <w:pPr>
        <w:jc w:val="both"/>
        <w:rPr>
          <w:rFonts w:cs="Simplified Arabic"/>
          <w:b/>
          <w:bCs/>
          <w:sz w:val="32"/>
          <w:szCs w:val="32"/>
          <w:rtl/>
          <w:lang w:bidi="ar-SY"/>
        </w:rPr>
      </w:pPr>
    </w:p>
    <w:p w:rsidR="001C08F1" w:rsidRPr="00603CCA" w:rsidRDefault="001C08F1" w:rsidP="001C08F1">
      <w:pPr>
        <w:jc w:val="both"/>
        <w:rPr>
          <w:rFonts w:cs="Simplified Arabic"/>
          <w:b/>
          <w:bCs/>
          <w:sz w:val="32"/>
          <w:szCs w:val="32"/>
          <w:rtl/>
          <w:lang w:bidi="ar-SY"/>
        </w:rPr>
      </w:pPr>
      <w:r w:rsidRPr="00603CCA">
        <w:rPr>
          <w:rFonts w:cs="Simplified Arabic" w:hint="cs"/>
          <w:b/>
          <w:bCs/>
          <w:sz w:val="32"/>
          <w:szCs w:val="32"/>
          <w:rtl/>
          <w:lang w:bidi="ar-SY"/>
        </w:rPr>
        <w:t>طريقة العمل</w:t>
      </w:r>
      <w:r>
        <w:rPr>
          <w:rFonts w:cs="Simplified Arabic" w:hint="cs"/>
          <w:b/>
          <w:bCs/>
          <w:sz w:val="32"/>
          <w:szCs w:val="32"/>
          <w:rtl/>
          <w:lang w:bidi="ar-SY"/>
        </w:rPr>
        <w:t>:</w:t>
      </w:r>
    </w:p>
    <w:p w:rsidR="001C08F1" w:rsidRPr="00E70668" w:rsidRDefault="001C08F1" w:rsidP="002704B8">
      <w:pPr>
        <w:pStyle w:val="ListParagraph"/>
        <w:numPr>
          <w:ilvl w:val="0"/>
          <w:numId w:val="22"/>
        </w:numPr>
        <w:jc w:val="mediumKashida"/>
        <w:rPr>
          <w:rFonts w:cs="Simplified Arabic"/>
          <w:sz w:val="28"/>
          <w:szCs w:val="28"/>
          <w:lang w:bidi="ar-SY"/>
        </w:rPr>
      </w:pPr>
      <w:r w:rsidRPr="00E70668">
        <w:rPr>
          <w:rFonts w:cs="Simplified Arabic" w:hint="cs"/>
          <w:sz w:val="28"/>
          <w:szCs w:val="28"/>
          <w:rtl/>
          <w:lang w:bidi="ar-SY"/>
        </w:rPr>
        <w:lastRenderedPageBreak/>
        <w:t>أخذت الموافقات التسلسلية اللازمة للبدء بالبحث من مجلس قسم التوليد وأمراض النساء، وكلية الطب البشري، وجامعة دمشق.</w:t>
      </w:r>
    </w:p>
    <w:p w:rsidR="001C08F1" w:rsidRPr="00E70668" w:rsidRDefault="001C08F1" w:rsidP="002704B8">
      <w:pPr>
        <w:pStyle w:val="ListParagraph"/>
        <w:numPr>
          <w:ilvl w:val="0"/>
          <w:numId w:val="22"/>
        </w:numPr>
        <w:jc w:val="mediumKashida"/>
        <w:rPr>
          <w:rFonts w:cs="Simplified Arabic"/>
          <w:sz w:val="28"/>
          <w:szCs w:val="28"/>
          <w:lang w:bidi="ar-SY"/>
        </w:rPr>
      </w:pPr>
      <w:r w:rsidRPr="00E70668">
        <w:rPr>
          <w:rFonts w:cs="Simplified Arabic" w:hint="cs"/>
          <w:sz w:val="28"/>
          <w:szCs w:val="28"/>
          <w:rtl/>
          <w:lang w:bidi="ar-SY"/>
        </w:rPr>
        <w:t>أخذ موافقة السيدة الطوعية للدخول في البحث، وضبط تحقيقها لمعايير الدخول والاستبعاد.</w:t>
      </w:r>
    </w:p>
    <w:p w:rsidR="001C08F1" w:rsidRDefault="001C08F1" w:rsidP="002704B8">
      <w:pPr>
        <w:pStyle w:val="ListParagraph"/>
        <w:numPr>
          <w:ilvl w:val="0"/>
          <w:numId w:val="22"/>
        </w:numPr>
        <w:jc w:val="mediumKashida"/>
        <w:rPr>
          <w:rFonts w:cs="Simplified Arabic"/>
          <w:sz w:val="28"/>
          <w:szCs w:val="28"/>
          <w:lang w:bidi="ar-SY"/>
        </w:rPr>
      </w:pPr>
      <w:r w:rsidRPr="00E70668">
        <w:rPr>
          <w:rFonts w:cs="Simplified Arabic" w:hint="cs"/>
          <w:sz w:val="28"/>
          <w:szCs w:val="28"/>
          <w:rtl/>
          <w:lang w:bidi="ar-SY"/>
        </w:rPr>
        <w:t>تم ملء الإستبانة المخصصة للبحث لكل مريضة من قبل الباحث</w:t>
      </w:r>
      <w:r>
        <w:rPr>
          <w:rFonts w:cs="Simplified Arabic" w:hint="cs"/>
          <w:sz w:val="28"/>
          <w:szCs w:val="28"/>
          <w:rtl/>
          <w:lang w:bidi="ar-SY"/>
        </w:rPr>
        <w:t>ة</w:t>
      </w:r>
      <w:r w:rsidRPr="00E70668">
        <w:rPr>
          <w:rFonts w:cs="Simplified Arabic" w:hint="cs"/>
          <w:sz w:val="28"/>
          <w:szCs w:val="28"/>
          <w:rtl/>
          <w:lang w:bidi="ar-SY"/>
        </w:rPr>
        <w:t>، بالاعتماد على المقابلة الشفوية مع المريضة.</w:t>
      </w:r>
    </w:p>
    <w:p w:rsidR="001C08F1" w:rsidRDefault="001C08F1" w:rsidP="002704B8">
      <w:pPr>
        <w:pStyle w:val="ListParagraph"/>
        <w:numPr>
          <w:ilvl w:val="0"/>
          <w:numId w:val="22"/>
        </w:numPr>
        <w:jc w:val="mediumKashida"/>
        <w:rPr>
          <w:rFonts w:cs="Simplified Arabic"/>
          <w:sz w:val="28"/>
          <w:szCs w:val="28"/>
          <w:lang w:bidi="ar-SY"/>
        </w:rPr>
      </w:pPr>
      <w:r>
        <w:rPr>
          <w:rFonts w:cs="Simplified Arabic" w:hint="cs"/>
          <w:sz w:val="28"/>
          <w:szCs w:val="28"/>
          <w:rtl/>
          <w:lang w:bidi="ar-SY"/>
        </w:rPr>
        <w:t xml:space="preserve">إجراء الفحص السريري: </w:t>
      </w:r>
      <w:r w:rsidRPr="00F25BE3">
        <w:rPr>
          <w:rFonts w:cs="Simplified Arabic"/>
          <w:sz w:val="28"/>
          <w:szCs w:val="28"/>
          <w:rtl/>
          <w:lang w:bidi="ar-SY"/>
        </w:rPr>
        <w:t xml:space="preserve">بعد وضع المريضة بالوضعية النسائية، </w:t>
      </w:r>
      <w:r w:rsidRPr="00F25BE3">
        <w:rPr>
          <w:rFonts w:cs="Simplified Arabic" w:hint="cs"/>
          <w:sz w:val="28"/>
          <w:szCs w:val="28"/>
          <w:rtl/>
          <w:lang w:bidi="ar-SY"/>
        </w:rPr>
        <w:t xml:space="preserve">كان </w:t>
      </w:r>
      <w:r w:rsidRPr="00F25BE3">
        <w:rPr>
          <w:rFonts w:cs="Simplified Arabic"/>
          <w:sz w:val="28"/>
          <w:szCs w:val="28"/>
          <w:rtl/>
          <w:lang w:bidi="ar-SY"/>
        </w:rPr>
        <w:t xml:space="preserve">يجرى </w:t>
      </w:r>
      <w:r w:rsidRPr="00F25BE3">
        <w:rPr>
          <w:rFonts w:cs="Simplified Arabic" w:hint="cs"/>
          <w:sz w:val="28"/>
          <w:szCs w:val="28"/>
          <w:rtl/>
          <w:lang w:bidi="ar-SY"/>
        </w:rPr>
        <w:t>ال</w:t>
      </w:r>
      <w:r w:rsidRPr="00F25BE3">
        <w:rPr>
          <w:rFonts w:cs="Simplified Arabic"/>
          <w:sz w:val="28"/>
          <w:szCs w:val="28"/>
          <w:rtl/>
          <w:lang w:bidi="ar-SY"/>
        </w:rPr>
        <w:t xml:space="preserve">مس </w:t>
      </w:r>
      <w:r w:rsidRPr="00F25BE3">
        <w:rPr>
          <w:rFonts w:cs="Simplified Arabic" w:hint="cs"/>
          <w:sz w:val="28"/>
          <w:szCs w:val="28"/>
          <w:rtl/>
          <w:lang w:bidi="ar-SY"/>
        </w:rPr>
        <w:t>ال</w:t>
      </w:r>
      <w:r w:rsidRPr="00F25BE3">
        <w:rPr>
          <w:rFonts w:cs="Simplified Arabic"/>
          <w:sz w:val="28"/>
          <w:szCs w:val="28"/>
          <w:rtl/>
          <w:lang w:bidi="ar-SY"/>
        </w:rPr>
        <w:t>مهبلي للتأكد من الموجودات الرحم</w:t>
      </w:r>
      <w:r>
        <w:rPr>
          <w:rFonts w:cs="Simplified Arabic" w:hint="cs"/>
          <w:sz w:val="28"/>
          <w:szCs w:val="28"/>
          <w:rtl/>
          <w:lang w:bidi="ar-SY"/>
        </w:rPr>
        <w:t>ي</w:t>
      </w:r>
      <w:r w:rsidRPr="00F25BE3">
        <w:rPr>
          <w:rFonts w:cs="Simplified Arabic"/>
          <w:sz w:val="28"/>
          <w:szCs w:val="28"/>
          <w:rtl/>
          <w:lang w:bidi="ar-SY"/>
        </w:rPr>
        <w:t>ة</w:t>
      </w:r>
      <w:r>
        <w:rPr>
          <w:rFonts w:cs="Simplified Arabic"/>
          <w:sz w:val="28"/>
          <w:szCs w:val="28"/>
          <w:rtl/>
          <w:lang w:bidi="ar-SY"/>
        </w:rPr>
        <w:t>، ثم تقاس</w:t>
      </w:r>
      <w:r w:rsidRPr="00F25BE3">
        <w:rPr>
          <w:rFonts w:cs="Simplified Arabic"/>
          <w:sz w:val="28"/>
          <w:szCs w:val="28"/>
          <w:rtl/>
          <w:lang w:bidi="ar-SY"/>
        </w:rPr>
        <w:t xml:space="preserve"> سماكة البطانة الرحمية </w:t>
      </w:r>
      <w:r>
        <w:rPr>
          <w:rFonts w:cs="Simplified Arabic" w:hint="cs"/>
          <w:sz w:val="28"/>
          <w:szCs w:val="28"/>
          <w:rtl/>
          <w:lang w:bidi="ar-SY"/>
        </w:rPr>
        <w:t xml:space="preserve">بالتصوير الصدوي عن طريق المهبل، وذلك </w:t>
      </w:r>
      <w:r>
        <w:rPr>
          <w:rFonts w:cs="Simplified Arabic"/>
          <w:sz w:val="28"/>
          <w:szCs w:val="28"/>
          <w:rtl/>
          <w:lang w:bidi="ar-SY"/>
        </w:rPr>
        <w:t xml:space="preserve">باستخدام جهاز </w:t>
      </w:r>
      <w:r w:rsidRPr="00F25BE3">
        <w:rPr>
          <w:rFonts w:asciiTheme="majorBidi" w:hAnsiTheme="majorBidi" w:cstheme="majorBidi"/>
          <w:sz w:val="28"/>
          <w:szCs w:val="28"/>
          <w:lang w:bidi="ar-SY"/>
        </w:rPr>
        <w:t>Toshiba</w:t>
      </w:r>
      <w:r>
        <w:rPr>
          <w:rFonts w:cs="Simplified Arabic" w:hint="cs"/>
          <w:sz w:val="28"/>
          <w:szCs w:val="28"/>
          <w:rtl/>
          <w:lang w:bidi="ar-SY"/>
        </w:rPr>
        <w:t xml:space="preserve"> الموجود في العيادة النسائية في المشفى.</w:t>
      </w:r>
    </w:p>
    <w:p w:rsidR="001C08F1" w:rsidRDefault="001C08F1" w:rsidP="002704B8">
      <w:pPr>
        <w:pStyle w:val="ListParagraph"/>
        <w:numPr>
          <w:ilvl w:val="0"/>
          <w:numId w:val="22"/>
        </w:numPr>
        <w:jc w:val="mediumKashida"/>
        <w:rPr>
          <w:rFonts w:cs="Simplified Arabic"/>
          <w:sz w:val="28"/>
          <w:szCs w:val="28"/>
          <w:lang w:bidi="ar-SY"/>
        </w:rPr>
      </w:pPr>
      <w:r>
        <w:rPr>
          <w:rFonts w:cs="Simplified Arabic" w:hint="cs"/>
          <w:sz w:val="28"/>
          <w:szCs w:val="28"/>
          <w:rtl/>
          <w:lang w:bidi="ar-SY"/>
        </w:rPr>
        <w:t xml:space="preserve">اعتيان بطانة الرحم: بعد الانتهاء من التقييم المبدئي كان يجري اعتيان بطانة الرحم بواسطة قنية </w:t>
      </w:r>
      <w:r w:rsidRPr="00D326A5">
        <w:rPr>
          <w:rFonts w:asciiTheme="majorBidi" w:hAnsiTheme="majorBidi" w:cstheme="majorBidi"/>
          <w:sz w:val="28"/>
          <w:szCs w:val="28"/>
          <w:lang w:bidi="ar-SY"/>
        </w:rPr>
        <w:t>pipelle</w:t>
      </w:r>
      <w:r>
        <w:rPr>
          <w:rFonts w:cs="Simplified Arabic" w:hint="cs"/>
          <w:sz w:val="28"/>
          <w:szCs w:val="28"/>
          <w:rtl/>
          <w:lang w:bidi="ar-SY"/>
        </w:rPr>
        <w:t>.</w:t>
      </w:r>
    </w:p>
    <w:p w:rsidR="001C08F1" w:rsidRDefault="001C08F1" w:rsidP="001C08F1">
      <w:pPr>
        <w:pStyle w:val="ListParagraph"/>
        <w:ind w:left="235"/>
        <w:jc w:val="both"/>
        <w:rPr>
          <w:rFonts w:cs="Simplified Arabic"/>
          <w:sz w:val="28"/>
          <w:szCs w:val="28"/>
          <w:lang w:bidi="ar-SY"/>
        </w:rPr>
      </w:pPr>
      <w:r>
        <w:rPr>
          <w:rFonts w:cs="Simplified Arabic" w:hint="cs"/>
          <w:sz w:val="28"/>
          <w:szCs w:val="28"/>
          <w:rtl/>
          <w:lang w:bidi="ar-SY"/>
        </w:rPr>
        <w:t>تكون المريضة بالوضعية النسائية السابقة، ودون استخدام التخدير كان يتم إدخال سبيكيلوم مناسب بالقياس للمريضة، ثم يجرى تنظيف العنق بمادة معقمة، بعدها تُلقط الشفة العلوية للعنق بملقط بوزي وتقوّم قناة العنق بتطبيق الشد المناسب على الملقط.</w:t>
      </w:r>
    </w:p>
    <w:p w:rsidR="001C08F1" w:rsidRDefault="001C08F1" w:rsidP="001C08F1">
      <w:pPr>
        <w:pStyle w:val="ListParagraph"/>
        <w:ind w:left="235"/>
        <w:jc w:val="both"/>
        <w:rPr>
          <w:rFonts w:cs="Simplified Arabic"/>
          <w:sz w:val="28"/>
          <w:szCs w:val="28"/>
          <w:lang w:bidi="ar-SY"/>
        </w:rPr>
      </w:pPr>
      <w:r>
        <w:rPr>
          <w:rFonts w:cs="Simplified Arabic" w:hint="cs"/>
          <w:sz w:val="28"/>
          <w:szCs w:val="28"/>
          <w:rtl/>
          <w:lang w:bidi="ar-SY"/>
        </w:rPr>
        <w:t>تدخل القنية بلطف، وبعد أن تصبح ضمن جوف الرحم يطبّق الضغط السلبي، ويسحب المدحم للخارج مع تدوير القنية، تسحب القنية ويعاد إدخالها عدة مرات حتى يشمل الاعتيان كامل محيط بطانة الرحم "بتدوير القنية 360 درجة".</w:t>
      </w:r>
    </w:p>
    <w:p w:rsidR="001C08F1" w:rsidRDefault="001C08F1" w:rsidP="002704B8">
      <w:pPr>
        <w:pStyle w:val="ListParagraph"/>
        <w:numPr>
          <w:ilvl w:val="0"/>
          <w:numId w:val="22"/>
        </w:numPr>
        <w:jc w:val="mediumKashida"/>
        <w:rPr>
          <w:rFonts w:cs="Simplified Arabic"/>
          <w:sz w:val="28"/>
          <w:szCs w:val="28"/>
          <w:lang w:bidi="ar-SY"/>
        </w:rPr>
      </w:pPr>
      <w:r>
        <w:rPr>
          <w:rFonts w:cs="Simplified Arabic" w:hint="cs"/>
          <w:sz w:val="28"/>
          <w:szCs w:val="28"/>
          <w:rtl/>
          <w:lang w:bidi="ar-SY"/>
        </w:rPr>
        <w:t>تفرغ محتويات القنية من البطانة في علبة تحوي الكحول الإيتيلي 95%، وترسل لقسم التشريح المرضي للدراسة.</w:t>
      </w:r>
    </w:p>
    <w:p w:rsidR="001C08F1" w:rsidRDefault="001C08F1" w:rsidP="002704B8">
      <w:pPr>
        <w:pStyle w:val="ListParagraph"/>
        <w:numPr>
          <w:ilvl w:val="0"/>
          <w:numId w:val="22"/>
        </w:numPr>
        <w:jc w:val="mediumKashida"/>
        <w:rPr>
          <w:rFonts w:cs="Simplified Arabic"/>
          <w:sz w:val="28"/>
          <w:szCs w:val="28"/>
          <w:lang w:bidi="ar-SY"/>
        </w:rPr>
      </w:pPr>
      <w:r>
        <w:rPr>
          <w:rFonts w:cs="Simplified Arabic" w:hint="cs"/>
          <w:sz w:val="28"/>
          <w:szCs w:val="28"/>
          <w:rtl/>
          <w:lang w:bidi="ar-SY"/>
        </w:rPr>
        <w:t>بعد الانتهاء مباشرة كان يتم تقييم مقدار تحمل السيدة للإجراء.</w:t>
      </w:r>
    </w:p>
    <w:p w:rsidR="00A75809" w:rsidRDefault="00A75809" w:rsidP="002704B8">
      <w:pPr>
        <w:pStyle w:val="ListParagraph"/>
        <w:numPr>
          <w:ilvl w:val="0"/>
          <w:numId w:val="22"/>
        </w:numPr>
        <w:jc w:val="mediumKashida"/>
        <w:rPr>
          <w:rFonts w:cs="Simplified Arabic"/>
          <w:sz w:val="28"/>
          <w:szCs w:val="28"/>
          <w:lang w:bidi="ar-SY"/>
        </w:rPr>
      </w:pPr>
      <w:r>
        <w:rPr>
          <w:rFonts w:cs="Simplified Arabic" w:hint="cs"/>
          <w:sz w:val="28"/>
          <w:szCs w:val="28"/>
          <w:rtl/>
          <w:lang w:bidi="ar-SY"/>
        </w:rPr>
        <w:t xml:space="preserve">كانت تعقّم القنية باستخدام معقم </w:t>
      </w:r>
      <w:r w:rsidRPr="002704B8">
        <w:rPr>
          <w:rFonts w:asciiTheme="majorBidi" w:hAnsiTheme="majorBidi" w:cstheme="majorBidi"/>
          <w:sz w:val="28"/>
          <w:szCs w:val="28"/>
          <w:lang w:bidi="ar-SY"/>
        </w:rPr>
        <w:t>cidex</w:t>
      </w:r>
      <w:r>
        <w:rPr>
          <w:rFonts w:cs="Simplified Arabic" w:hint="cs"/>
          <w:sz w:val="28"/>
          <w:szCs w:val="28"/>
          <w:rtl/>
          <w:lang w:bidi="ar-SY"/>
        </w:rPr>
        <w:t xml:space="preserve"> لإعادة الاستخدام مرة أخرى.</w:t>
      </w:r>
    </w:p>
    <w:p w:rsidR="001C08F1" w:rsidRDefault="001C08F1" w:rsidP="002704B8">
      <w:pPr>
        <w:pStyle w:val="ListParagraph"/>
        <w:numPr>
          <w:ilvl w:val="0"/>
          <w:numId w:val="22"/>
        </w:numPr>
        <w:jc w:val="mediumKashida"/>
        <w:rPr>
          <w:rFonts w:cs="Simplified Arabic"/>
          <w:sz w:val="28"/>
          <w:szCs w:val="28"/>
          <w:lang w:bidi="ar-SY"/>
        </w:rPr>
      </w:pPr>
      <w:r>
        <w:rPr>
          <w:rFonts w:cs="Simplified Arabic" w:hint="cs"/>
          <w:sz w:val="28"/>
          <w:szCs w:val="28"/>
          <w:rtl/>
          <w:lang w:bidi="ar-SY"/>
        </w:rPr>
        <w:t xml:space="preserve">يتم نقل المريضة إلى قاعة العمليات حيث يتم تحت التخدير العام وبعد تعقيم المنطقة التناسلية وفرد الشانات المعقمة إجراء التوسيع والتجريف </w:t>
      </w:r>
      <w:r w:rsidRPr="00311EB3">
        <w:rPr>
          <w:rFonts w:asciiTheme="majorBidi" w:hAnsiTheme="majorBidi" w:cstheme="majorBidi"/>
          <w:sz w:val="28"/>
          <w:szCs w:val="28"/>
          <w:lang w:bidi="ar-SY"/>
        </w:rPr>
        <w:t>D&amp;C</w:t>
      </w:r>
      <w:r>
        <w:rPr>
          <w:rFonts w:cs="Simplified Arabic" w:hint="cs"/>
          <w:sz w:val="28"/>
          <w:szCs w:val="28"/>
          <w:rtl/>
          <w:lang w:bidi="ar-SY"/>
        </w:rPr>
        <w:t>، وترسل المجروفات إلى قسم التشريح المرضي للدراسة.</w:t>
      </w:r>
    </w:p>
    <w:p w:rsidR="001C08F1" w:rsidRPr="00F25BE3" w:rsidRDefault="001C08F1" w:rsidP="002704B8">
      <w:pPr>
        <w:pStyle w:val="ListParagraph"/>
        <w:numPr>
          <w:ilvl w:val="0"/>
          <w:numId w:val="22"/>
        </w:numPr>
        <w:jc w:val="mediumKashida"/>
        <w:rPr>
          <w:rFonts w:cs="Simplified Arabic"/>
          <w:sz w:val="28"/>
          <w:szCs w:val="28"/>
          <w:lang w:bidi="ar-SY"/>
        </w:rPr>
      </w:pPr>
      <w:r>
        <w:rPr>
          <w:rFonts w:cs="Simplified Arabic" w:hint="cs"/>
          <w:sz w:val="28"/>
          <w:szCs w:val="28"/>
          <w:rtl/>
          <w:lang w:bidi="ar-SY"/>
        </w:rPr>
        <w:t>يتم استكمال البيانات المطلوبة للبحث، ومتابعة نتيجة التشريح المرضي.</w:t>
      </w:r>
    </w:p>
    <w:p w:rsidR="001C08F1" w:rsidRPr="00E70668" w:rsidRDefault="001C08F1" w:rsidP="002704B8">
      <w:pPr>
        <w:pStyle w:val="ListParagraph"/>
        <w:numPr>
          <w:ilvl w:val="0"/>
          <w:numId w:val="22"/>
        </w:numPr>
        <w:jc w:val="mediumKashida"/>
        <w:rPr>
          <w:rFonts w:cs="Simplified Arabic"/>
          <w:sz w:val="28"/>
          <w:szCs w:val="28"/>
          <w:rtl/>
          <w:lang w:bidi="ar-SY"/>
        </w:rPr>
      </w:pPr>
      <w:r w:rsidRPr="00E70668">
        <w:rPr>
          <w:rFonts w:cs="Simplified Arabic" w:hint="cs"/>
          <w:sz w:val="28"/>
          <w:szCs w:val="28"/>
          <w:rtl/>
          <w:lang w:bidi="ar-SY"/>
        </w:rPr>
        <w:lastRenderedPageBreak/>
        <w:t>تحليل البيانات واستخلاص النتائج.</w:t>
      </w:r>
    </w:p>
    <w:p w:rsidR="001C08F1" w:rsidRPr="00603CCA" w:rsidRDefault="001C08F1" w:rsidP="001C08F1">
      <w:pPr>
        <w:jc w:val="both"/>
        <w:rPr>
          <w:rFonts w:cs="PT Bold Heading"/>
          <w:b/>
          <w:bCs/>
          <w:sz w:val="32"/>
          <w:szCs w:val="32"/>
          <w:lang w:bidi="ar-SY"/>
        </w:rPr>
      </w:pPr>
      <w:r w:rsidRPr="00603CCA">
        <w:rPr>
          <w:rFonts w:cs="PT Bold Heading" w:hint="cs"/>
          <w:b/>
          <w:bCs/>
          <w:sz w:val="32"/>
          <w:szCs w:val="32"/>
          <w:rtl/>
          <w:lang w:bidi="ar-SY"/>
        </w:rPr>
        <w:t xml:space="preserve">تحليل البيانات </w:t>
      </w:r>
      <w:r w:rsidRPr="00603CCA">
        <w:rPr>
          <w:rFonts w:asciiTheme="majorBidi" w:hAnsiTheme="majorBidi" w:cs="PT Bold Heading"/>
          <w:b/>
          <w:bCs/>
          <w:sz w:val="32"/>
          <w:szCs w:val="32"/>
          <w:lang w:bidi="ar-SY"/>
        </w:rPr>
        <w:t>Data analysis</w:t>
      </w:r>
    </w:p>
    <w:p w:rsidR="001C08F1" w:rsidRPr="00E70668" w:rsidRDefault="001C08F1" w:rsidP="002704B8">
      <w:pPr>
        <w:jc w:val="mediumKashida"/>
        <w:rPr>
          <w:rFonts w:cs="Simplified Arabic"/>
          <w:sz w:val="28"/>
          <w:szCs w:val="28"/>
          <w:rtl/>
          <w:lang w:bidi="ar-SY"/>
        </w:rPr>
      </w:pPr>
      <w:r w:rsidRPr="00E70668">
        <w:rPr>
          <w:rFonts w:cs="Simplified Arabic" w:hint="cs"/>
          <w:sz w:val="28"/>
          <w:szCs w:val="28"/>
          <w:rtl/>
        </w:rPr>
        <w:t xml:space="preserve">بعد جمع البيانات تم ترميزها وإدخالها إلى الحاسب باستخدام لوحة جدولية من البرنامج المكتبي مايكروسوفت إكسل _ إصدار </w:t>
      </w:r>
      <w:r w:rsidRPr="00E70668">
        <w:rPr>
          <w:rFonts w:asciiTheme="majorBidi" w:hAnsiTheme="majorBidi" w:cstheme="majorBidi"/>
          <w:sz w:val="28"/>
          <w:szCs w:val="28"/>
          <w:rtl/>
        </w:rPr>
        <w:t>2000 (</w:t>
      </w:r>
      <w:r w:rsidRPr="00E70668">
        <w:rPr>
          <w:rFonts w:asciiTheme="majorBidi" w:hAnsiTheme="majorBidi" w:cstheme="majorBidi"/>
          <w:sz w:val="28"/>
          <w:szCs w:val="28"/>
        </w:rPr>
        <w:t>Microsoft Office Excel 2000</w:t>
      </w:r>
      <w:r w:rsidRPr="00E70668">
        <w:rPr>
          <w:rFonts w:asciiTheme="majorBidi" w:hAnsiTheme="majorBidi" w:cstheme="majorBidi"/>
          <w:sz w:val="28"/>
          <w:szCs w:val="28"/>
          <w:rtl/>
          <w:lang w:bidi="ar-SY"/>
        </w:rPr>
        <w:t>).</w:t>
      </w:r>
    </w:p>
    <w:p w:rsidR="001C08F1" w:rsidRPr="00833301" w:rsidRDefault="001C08F1" w:rsidP="002704B8">
      <w:pPr>
        <w:jc w:val="mediumKashida"/>
        <w:rPr>
          <w:rFonts w:asciiTheme="majorBidi" w:hAnsiTheme="majorBidi" w:cstheme="majorBidi"/>
          <w:sz w:val="28"/>
          <w:szCs w:val="28"/>
          <w:rtl/>
          <w:lang w:bidi="ar-SY"/>
        </w:rPr>
      </w:pPr>
      <w:r w:rsidRPr="00E70668">
        <w:rPr>
          <w:rFonts w:cs="Simplified Arabic" w:hint="cs"/>
          <w:sz w:val="28"/>
          <w:szCs w:val="28"/>
          <w:rtl/>
          <w:lang w:bidi="ar-SY"/>
        </w:rPr>
        <w:t>أجري التحليل الإحصائي</w:t>
      </w:r>
      <w:r w:rsidRPr="00E70668">
        <w:rPr>
          <w:rFonts w:ascii="Simplified Arabic" w:hAnsi="Simplified Arabic" w:cs="Simplified Arabic" w:hint="cs"/>
          <w:sz w:val="28"/>
          <w:szCs w:val="28"/>
          <w:rtl/>
          <w:lang w:bidi="ar-SY"/>
        </w:rPr>
        <w:t xml:space="preserve"> باستخدام برنامج الحزمة الإحصائية للعلوم الاجتماعية </w:t>
      </w:r>
      <w:r w:rsidRPr="00E70668">
        <w:rPr>
          <w:rFonts w:asciiTheme="majorBidi" w:hAnsiTheme="majorBidi" w:cstheme="majorBidi"/>
          <w:sz w:val="28"/>
          <w:szCs w:val="28"/>
          <w:rtl/>
          <w:lang w:bidi="ar-SY"/>
        </w:rPr>
        <w:t>(</w:t>
      </w:r>
      <w:r w:rsidRPr="00E70668">
        <w:rPr>
          <w:rFonts w:asciiTheme="majorBidi" w:hAnsiTheme="majorBidi" w:cstheme="majorBidi"/>
          <w:sz w:val="28"/>
          <w:szCs w:val="28"/>
          <w:lang w:bidi="ar-SY"/>
        </w:rPr>
        <w:t>SPSS</w:t>
      </w:r>
      <w:r w:rsidRPr="00E70668">
        <w:rPr>
          <w:rFonts w:asciiTheme="majorBidi" w:hAnsiTheme="majorBidi" w:cstheme="majorBidi"/>
          <w:sz w:val="28"/>
          <w:szCs w:val="28"/>
          <w:rtl/>
          <w:lang w:bidi="ar-SY"/>
        </w:rPr>
        <w:t xml:space="preserve">، </w:t>
      </w:r>
      <w:r w:rsidRPr="00E70668">
        <w:rPr>
          <w:rFonts w:asciiTheme="majorBidi" w:hAnsiTheme="majorBidi" w:cs="Simplified Arabic"/>
          <w:sz w:val="28"/>
          <w:szCs w:val="28"/>
          <w:rtl/>
          <w:lang w:bidi="ar-SY"/>
        </w:rPr>
        <w:t>الإصدار</w:t>
      </w:r>
      <w:r w:rsidRPr="00E70668">
        <w:rPr>
          <w:rFonts w:asciiTheme="majorBidi" w:hAnsiTheme="majorBidi" w:cstheme="majorBidi"/>
          <w:sz w:val="28"/>
          <w:szCs w:val="28"/>
          <w:rtl/>
          <w:lang w:bidi="ar-SY"/>
        </w:rPr>
        <w:t xml:space="preserve"> 1</w:t>
      </w:r>
      <w:r>
        <w:rPr>
          <w:rFonts w:asciiTheme="majorBidi" w:hAnsiTheme="majorBidi" w:cstheme="majorBidi" w:hint="cs"/>
          <w:sz w:val="28"/>
          <w:szCs w:val="28"/>
          <w:rtl/>
          <w:lang w:bidi="ar-SY"/>
        </w:rPr>
        <w:t>5</w:t>
      </w:r>
      <w:r w:rsidRPr="00E70668">
        <w:rPr>
          <w:rFonts w:asciiTheme="majorBidi" w:hAnsiTheme="majorBidi" w:cstheme="majorBidi"/>
          <w:sz w:val="28"/>
          <w:szCs w:val="28"/>
          <w:rtl/>
          <w:lang w:bidi="ar-SY"/>
        </w:rPr>
        <w:t xml:space="preserve">، </w:t>
      </w:r>
      <w:r w:rsidRPr="00E70668">
        <w:rPr>
          <w:rFonts w:asciiTheme="majorBidi" w:hAnsiTheme="majorBidi" w:cstheme="majorBidi"/>
          <w:sz w:val="28"/>
          <w:szCs w:val="28"/>
          <w:lang w:bidi="ar-SY"/>
        </w:rPr>
        <w:t>Chicago</w:t>
      </w:r>
      <w:r w:rsidRPr="00E70668">
        <w:rPr>
          <w:rFonts w:asciiTheme="majorBidi" w:hAnsiTheme="majorBidi" w:cstheme="majorBidi"/>
          <w:sz w:val="28"/>
          <w:szCs w:val="28"/>
          <w:rtl/>
          <w:lang w:bidi="ar-SY"/>
        </w:rPr>
        <w:t xml:space="preserve">، </w:t>
      </w:r>
      <w:r w:rsidRPr="00E70668">
        <w:rPr>
          <w:rFonts w:asciiTheme="majorBidi" w:hAnsiTheme="majorBidi" w:cstheme="majorBidi"/>
          <w:sz w:val="28"/>
          <w:szCs w:val="28"/>
          <w:lang w:bidi="ar-SY"/>
        </w:rPr>
        <w:t>IL</w:t>
      </w:r>
      <w:r w:rsidRPr="00E70668">
        <w:rPr>
          <w:rFonts w:asciiTheme="majorBidi" w:hAnsiTheme="majorBidi" w:cstheme="majorBidi"/>
          <w:sz w:val="28"/>
          <w:szCs w:val="28"/>
          <w:rtl/>
          <w:lang w:bidi="ar-SY"/>
        </w:rPr>
        <w:t xml:space="preserve">، </w:t>
      </w:r>
      <w:r w:rsidRPr="00E70668">
        <w:rPr>
          <w:rFonts w:asciiTheme="majorBidi" w:hAnsiTheme="majorBidi" w:cstheme="majorBidi"/>
          <w:sz w:val="28"/>
          <w:szCs w:val="28"/>
          <w:lang w:bidi="ar-SY"/>
        </w:rPr>
        <w:t>USA</w:t>
      </w:r>
      <w:r w:rsidRPr="00E70668">
        <w:rPr>
          <w:rFonts w:asciiTheme="majorBidi" w:hAnsiTheme="majorBidi" w:cstheme="majorBidi"/>
          <w:sz w:val="28"/>
          <w:szCs w:val="28"/>
          <w:rtl/>
          <w:lang w:bidi="ar-SY"/>
        </w:rPr>
        <w:t>).</w:t>
      </w:r>
    </w:p>
    <w:p w:rsidR="001C08F1" w:rsidRPr="007130D8" w:rsidRDefault="001C08F1" w:rsidP="001C08F1">
      <w:pPr>
        <w:jc w:val="both"/>
        <w:rPr>
          <w:rFonts w:cs="PT Bold Heading"/>
          <w:b/>
          <w:bCs/>
          <w:sz w:val="32"/>
          <w:szCs w:val="32"/>
          <w:rtl/>
          <w:lang w:bidi="ar-SY"/>
        </w:rPr>
      </w:pPr>
      <w:r w:rsidRPr="007130D8">
        <w:rPr>
          <w:rFonts w:cs="PT Bold Heading" w:hint="cs"/>
          <w:b/>
          <w:bCs/>
          <w:sz w:val="32"/>
          <w:szCs w:val="32"/>
          <w:rtl/>
          <w:lang w:bidi="ar-SY"/>
        </w:rPr>
        <w:t xml:space="preserve">القضايا الأخلاقية </w:t>
      </w:r>
      <w:r w:rsidRPr="007130D8">
        <w:rPr>
          <w:rFonts w:asciiTheme="majorBidi" w:hAnsiTheme="majorBidi" w:cs="PT Bold Heading"/>
          <w:b/>
          <w:bCs/>
          <w:sz w:val="32"/>
          <w:szCs w:val="32"/>
          <w:lang w:bidi="ar-SY"/>
        </w:rPr>
        <w:t>Ethical issues</w:t>
      </w:r>
    </w:p>
    <w:p w:rsidR="001C08F1" w:rsidRPr="00F825D4" w:rsidRDefault="001C08F1" w:rsidP="002704B8">
      <w:pPr>
        <w:pStyle w:val="ListParagraph"/>
        <w:numPr>
          <w:ilvl w:val="0"/>
          <w:numId w:val="31"/>
        </w:numPr>
        <w:jc w:val="mediumKashida"/>
        <w:rPr>
          <w:rFonts w:cs="Simplified Arabic"/>
          <w:sz w:val="28"/>
          <w:szCs w:val="28"/>
          <w:rtl/>
          <w:lang w:bidi="ar-SY"/>
        </w:rPr>
      </w:pPr>
      <w:r w:rsidRPr="00F825D4">
        <w:rPr>
          <w:rFonts w:cs="Simplified Arabic" w:hint="cs"/>
          <w:sz w:val="28"/>
          <w:szCs w:val="28"/>
          <w:rtl/>
          <w:lang w:bidi="ar-SY"/>
        </w:rPr>
        <w:t>لم يتضمن البحث توجيه أية أسئلة حساسة. وكان للسيدة الحق بالانسحاب عندما تشعر بعدم الراحة.</w:t>
      </w:r>
    </w:p>
    <w:p w:rsidR="001C08F1" w:rsidRPr="00F825D4" w:rsidRDefault="001C08F1" w:rsidP="002704B8">
      <w:pPr>
        <w:pStyle w:val="ListParagraph"/>
        <w:numPr>
          <w:ilvl w:val="0"/>
          <w:numId w:val="31"/>
        </w:numPr>
        <w:jc w:val="mediumKashida"/>
        <w:rPr>
          <w:rFonts w:cs="Simplified Arabic"/>
          <w:sz w:val="28"/>
          <w:szCs w:val="28"/>
          <w:rtl/>
          <w:lang w:bidi="ar-SY"/>
        </w:rPr>
      </w:pPr>
      <w:r w:rsidRPr="00F825D4">
        <w:rPr>
          <w:rFonts w:cs="Simplified Arabic" w:hint="cs"/>
          <w:sz w:val="28"/>
          <w:szCs w:val="28"/>
          <w:rtl/>
          <w:lang w:bidi="ar-SY"/>
        </w:rPr>
        <w:t>استخدمت البيانات في البحث بشكل مرمّز، مما يغفل الإشارة إلى هوية السيدة.</w:t>
      </w:r>
    </w:p>
    <w:p w:rsidR="001C08F1" w:rsidRPr="00F825D4" w:rsidRDefault="001C08F1" w:rsidP="002704B8">
      <w:pPr>
        <w:pStyle w:val="ListParagraph"/>
        <w:numPr>
          <w:ilvl w:val="0"/>
          <w:numId w:val="31"/>
        </w:numPr>
        <w:jc w:val="mediumKashida"/>
        <w:rPr>
          <w:rFonts w:cs="Simplified Arabic"/>
          <w:sz w:val="28"/>
          <w:szCs w:val="28"/>
          <w:rtl/>
          <w:lang w:bidi="ar-SY"/>
        </w:rPr>
      </w:pPr>
      <w:r>
        <w:rPr>
          <w:rFonts w:cs="Simplified Arabic" w:hint="cs"/>
          <w:sz w:val="28"/>
          <w:szCs w:val="28"/>
          <w:rtl/>
          <w:lang w:bidi="ar-SY"/>
        </w:rPr>
        <w:t xml:space="preserve">كانت النتائج </w:t>
      </w:r>
      <w:r w:rsidRPr="00F825D4">
        <w:rPr>
          <w:rFonts w:cs="Simplified Arabic" w:hint="cs"/>
          <w:sz w:val="28"/>
          <w:szCs w:val="28"/>
          <w:rtl/>
          <w:lang w:bidi="ar-SY"/>
        </w:rPr>
        <w:t>متوافرة للطبيب</w:t>
      </w:r>
      <w:r>
        <w:rPr>
          <w:rFonts w:cs="Simplified Arabic" w:hint="cs"/>
          <w:sz w:val="28"/>
          <w:szCs w:val="28"/>
          <w:rtl/>
          <w:lang w:bidi="ar-SY"/>
        </w:rPr>
        <w:t>ة</w:t>
      </w:r>
      <w:r w:rsidRPr="00F825D4">
        <w:rPr>
          <w:rFonts w:cs="Simplified Arabic" w:hint="cs"/>
          <w:sz w:val="28"/>
          <w:szCs w:val="28"/>
          <w:rtl/>
          <w:lang w:bidi="ar-SY"/>
        </w:rPr>
        <w:t xml:space="preserve"> الباحث</w:t>
      </w:r>
      <w:r>
        <w:rPr>
          <w:rFonts w:cs="Simplified Arabic" w:hint="cs"/>
          <w:sz w:val="28"/>
          <w:szCs w:val="28"/>
          <w:rtl/>
          <w:lang w:bidi="ar-SY"/>
        </w:rPr>
        <w:t>ة</w:t>
      </w:r>
      <w:r w:rsidRPr="00F825D4">
        <w:rPr>
          <w:rFonts w:cs="Simplified Arabic" w:hint="cs"/>
          <w:sz w:val="28"/>
          <w:szCs w:val="28"/>
          <w:rtl/>
          <w:lang w:bidi="ar-SY"/>
        </w:rPr>
        <w:t xml:space="preserve"> والأستاذ المشرف، وللسيدة المشاركة في البحث.</w:t>
      </w:r>
    </w:p>
    <w:p w:rsidR="001C08F1" w:rsidRPr="00F825D4" w:rsidRDefault="001C08F1" w:rsidP="002704B8">
      <w:pPr>
        <w:pStyle w:val="ListParagraph"/>
        <w:numPr>
          <w:ilvl w:val="0"/>
          <w:numId w:val="31"/>
        </w:numPr>
        <w:jc w:val="mediumKashida"/>
        <w:rPr>
          <w:rFonts w:cs="Simplified Arabic"/>
          <w:sz w:val="28"/>
          <w:szCs w:val="28"/>
          <w:rtl/>
          <w:lang w:bidi="ar-SY"/>
        </w:rPr>
      </w:pPr>
      <w:r w:rsidRPr="00F825D4">
        <w:rPr>
          <w:rFonts w:cs="Simplified Arabic" w:hint="cs"/>
          <w:sz w:val="28"/>
          <w:szCs w:val="28"/>
          <w:rtl/>
          <w:lang w:bidi="ar-SY"/>
        </w:rPr>
        <w:t>كانت تؤخذ موافقة السيدة وفقاً للنموذج الموجود في ملحق البحث.</w:t>
      </w:r>
    </w:p>
    <w:p w:rsidR="001C08F1" w:rsidRDefault="001C08F1" w:rsidP="002704B8">
      <w:pPr>
        <w:rPr>
          <w:rFonts w:cs="PT Bold Heading"/>
          <w:b/>
          <w:bCs/>
          <w:sz w:val="40"/>
          <w:szCs w:val="40"/>
          <w:rtl/>
          <w:lang w:bidi="ar-SY"/>
        </w:rPr>
      </w:pPr>
    </w:p>
    <w:p w:rsidR="009D0567" w:rsidRDefault="009D0567" w:rsidP="002704B8">
      <w:pPr>
        <w:rPr>
          <w:rFonts w:cs="PT Bold Heading"/>
          <w:b/>
          <w:bCs/>
          <w:sz w:val="40"/>
          <w:szCs w:val="40"/>
          <w:rtl/>
          <w:lang w:bidi="ar-SY"/>
        </w:rPr>
      </w:pPr>
    </w:p>
    <w:p w:rsidR="001C08F1" w:rsidRPr="00817FF1" w:rsidRDefault="001C08F1" w:rsidP="001C08F1">
      <w:pPr>
        <w:jc w:val="center"/>
        <w:rPr>
          <w:rFonts w:cs="PT Bold Heading"/>
          <w:b/>
          <w:bCs/>
          <w:sz w:val="56"/>
          <w:szCs w:val="56"/>
          <w:rtl/>
          <w:lang w:bidi="ar-SY"/>
        </w:rPr>
      </w:pPr>
      <w:r w:rsidRPr="00817FF1">
        <w:rPr>
          <w:rFonts w:cs="PT Bold Heading" w:hint="cs"/>
          <w:b/>
          <w:bCs/>
          <w:sz w:val="56"/>
          <w:szCs w:val="56"/>
          <w:rtl/>
          <w:lang w:bidi="ar-SY"/>
        </w:rPr>
        <w:t>نتائج البحث</w:t>
      </w:r>
    </w:p>
    <w:p w:rsidR="001C08F1" w:rsidRPr="0040590A" w:rsidRDefault="001C08F1" w:rsidP="001C08F1">
      <w:pPr>
        <w:jc w:val="both"/>
        <w:rPr>
          <w:rFonts w:asciiTheme="minorBidi" w:hAnsiTheme="minorBidi" w:cs="Simplified Arabic"/>
          <w:sz w:val="28"/>
          <w:szCs w:val="28"/>
          <w:rtl/>
          <w:lang w:bidi="ar-SY"/>
        </w:rPr>
      </w:pPr>
    </w:p>
    <w:p w:rsidR="001C08F1" w:rsidRDefault="001C08F1" w:rsidP="001C08F1">
      <w:pPr>
        <w:jc w:val="both"/>
        <w:rPr>
          <w:rFonts w:asciiTheme="minorBidi" w:hAnsiTheme="minorBidi" w:cs="PT Bold Broken"/>
          <w:b/>
          <w:bCs/>
          <w:sz w:val="40"/>
          <w:szCs w:val="40"/>
          <w:rtl/>
          <w:lang w:bidi="ar-SY"/>
        </w:rPr>
      </w:pPr>
      <w:r>
        <w:rPr>
          <w:rFonts w:asciiTheme="minorBidi" w:hAnsiTheme="minorBidi" w:cs="PT Bold Broken" w:hint="cs"/>
          <w:b/>
          <w:bCs/>
          <w:sz w:val="40"/>
          <w:szCs w:val="40"/>
          <w:rtl/>
          <w:lang w:bidi="ar-SY"/>
        </w:rPr>
        <w:t>أولاً: وصف العينة</w:t>
      </w:r>
    </w:p>
    <w:p w:rsidR="001C08F1" w:rsidRPr="00FE42B6" w:rsidRDefault="001C08F1" w:rsidP="002704B8">
      <w:pPr>
        <w:widowControl w:val="0"/>
        <w:jc w:val="mediumKashida"/>
        <w:rPr>
          <w:rFonts w:cs="Simplified Arabic"/>
          <w:sz w:val="28"/>
          <w:szCs w:val="28"/>
          <w:lang w:eastAsia="fr-FR"/>
        </w:rPr>
      </w:pPr>
      <w:r w:rsidRPr="00FE42B6">
        <w:rPr>
          <w:rFonts w:cs="Simplified Arabic" w:hint="cs"/>
          <w:sz w:val="28"/>
          <w:szCs w:val="28"/>
          <w:rtl/>
          <w:lang w:eastAsia="fr-FR"/>
        </w:rPr>
        <w:t xml:space="preserve">بلغ عدد السيدات اللاتي أدخلن بشكل أولي في البحث </w:t>
      </w:r>
      <w:r>
        <w:rPr>
          <w:rFonts w:cs="Simplified Arabic" w:hint="cs"/>
          <w:sz w:val="28"/>
          <w:szCs w:val="28"/>
          <w:rtl/>
          <w:lang w:eastAsia="fr-FR"/>
        </w:rPr>
        <w:t>42</w:t>
      </w:r>
      <w:r w:rsidRPr="00FE42B6">
        <w:rPr>
          <w:rFonts w:cs="Simplified Arabic" w:hint="cs"/>
          <w:sz w:val="28"/>
          <w:szCs w:val="28"/>
          <w:rtl/>
          <w:lang w:eastAsia="fr-FR"/>
        </w:rPr>
        <w:t xml:space="preserve"> سيدة، وأجري لهن اعتيان باطن الرحم باستخدام قنية </w:t>
      </w:r>
      <w:r w:rsidRPr="001A6A9E">
        <w:rPr>
          <w:rFonts w:asciiTheme="majorBidi" w:hAnsiTheme="majorBidi" w:cstheme="majorBidi"/>
          <w:sz w:val="28"/>
          <w:szCs w:val="28"/>
          <w:lang w:eastAsia="fr-FR"/>
        </w:rPr>
        <w:t>Pipelle</w:t>
      </w:r>
      <w:r>
        <w:rPr>
          <w:rFonts w:cs="Simplified Arabic" w:hint="cs"/>
          <w:sz w:val="28"/>
          <w:szCs w:val="28"/>
          <w:rtl/>
          <w:lang w:eastAsia="fr-FR"/>
        </w:rPr>
        <w:t>،</w:t>
      </w:r>
      <w:r w:rsidRPr="00FE42B6">
        <w:rPr>
          <w:rFonts w:cs="Simplified Arabic" w:hint="cs"/>
          <w:sz w:val="28"/>
          <w:szCs w:val="28"/>
          <w:rtl/>
          <w:lang w:eastAsia="fr-FR"/>
        </w:rPr>
        <w:t xml:space="preserve"> أما التجريف</w:t>
      </w:r>
      <w:r>
        <w:rPr>
          <w:rFonts w:cs="Simplified Arabic" w:hint="cs"/>
          <w:sz w:val="28"/>
          <w:szCs w:val="28"/>
          <w:rtl/>
          <w:lang w:eastAsia="fr-FR"/>
        </w:rPr>
        <w:t xml:space="preserve"> الاستقصائي</w:t>
      </w:r>
      <w:r w:rsidRPr="00FE42B6">
        <w:rPr>
          <w:rFonts w:cs="Simplified Arabic" w:hint="cs"/>
          <w:sz w:val="28"/>
          <w:szCs w:val="28"/>
          <w:rtl/>
          <w:lang w:eastAsia="fr-FR"/>
        </w:rPr>
        <w:t xml:space="preserve"> فقد أجري في </w:t>
      </w:r>
      <w:r>
        <w:rPr>
          <w:rFonts w:cs="Simplified Arabic" w:hint="cs"/>
          <w:sz w:val="28"/>
          <w:szCs w:val="28"/>
          <w:rtl/>
          <w:lang w:eastAsia="fr-FR"/>
        </w:rPr>
        <w:t>41</w:t>
      </w:r>
      <w:r w:rsidRPr="00FE42B6">
        <w:rPr>
          <w:rFonts w:cs="Simplified Arabic" w:hint="cs"/>
          <w:sz w:val="28"/>
          <w:szCs w:val="28"/>
          <w:rtl/>
          <w:lang w:eastAsia="fr-FR"/>
        </w:rPr>
        <w:t xml:space="preserve"> حالة، بسبب رفض أطباء التخدير تخدير إحدى المريضات، وقد استبعدت هذه المريضة من النتائج النهائية لل</w:t>
      </w:r>
      <w:r>
        <w:rPr>
          <w:rFonts w:cs="Simplified Arabic" w:hint="cs"/>
          <w:sz w:val="28"/>
          <w:szCs w:val="28"/>
          <w:rtl/>
          <w:lang w:eastAsia="fr-FR"/>
        </w:rPr>
        <w:t>بحث</w:t>
      </w:r>
      <w:r w:rsidRPr="00FE42B6">
        <w:rPr>
          <w:rFonts w:cs="Simplified Arabic" w:hint="cs"/>
          <w:sz w:val="28"/>
          <w:szCs w:val="28"/>
          <w:rtl/>
          <w:lang w:eastAsia="fr-FR"/>
        </w:rPr>
        <w:t xml:space="preserve">. وبالتالي فإن حجم العينة الذي خضع للتحليل هو </w:t>
      </w:r>
      <w:r>
        <w:rPr>
          <w:rFonts w:cs="Simplified Arabic" w:hint="cs"/>
          <w:sz w:val="28"/>
          <w:szCs w:val="28"/>
          <w:rtl/>
          <w:lang w:eastAsia="fr-FR"/>
        </w:rPr>
        <w:lastRenderedPageBreak/>
        <w:t>41</w:t>
      </w:r>
      <w:r w:rsidRPr="00FE42B6">
        <w:rPr>
          <w:rFonts w:cs="Simplified Arabic" w:hint="cs"/>
          <w:sz w:val="28"/>
          <w:szCs w:val="28"/>
          <w:rtl/>
          <w:lang w:eastAsia="fr-FR"/>
        </w:rPr>
        <w:t xml:space="preserve"> مريضة.</w:t>
      </w:r>
    </w:p>
    <w:p w:rsidR="001C08F1" w:rsidRPr="003C0375" w:rsidRDefault="001C08F1" w:rsidP="001C08F1">
      <w:pPr>
        <w:spacing w:before="240"/>
        <w:jc w:val="both"/>
        <w:rPr>
          <w:rFonts w:cs="Simplified Arabic"/>
          <w:b/>
          <w:bCs/>
          <w:sz w:val="36"/>
          <w:szCs w:val="36"/>
          <w:rtl/>
          <w:lang w:bidi="ar-SY"/>
        </w:rPr>
      </w:pPr>
      <w:r>
        <w:rPr>
          <w:rFonts w:cs="Simplified Arabic" w:hint="cs"/>
          <w:b/>
          <w:bCs/>
          <w:sz w:val="36"/>
          <w:szCs w:val="36"/>
          <w:rtl/>
          <w:lang w:bidi="ar-SY"/>
        </w:rPr>
        <w:t>1- توزع مريضات عينة البحث</w:t>
      </w:r>
      <w:r w:rsidRPr="003C0375">
        <w:rPr>
          <w:rFonts w:cs="Simplified Arabic" w:hint="cs"/>
          <w:b/>
          <w:bCs/>
          <w:sz w:val="36"/>
          <w:szCs w:val="36"/>
          <w:rtl/>
          <w:lang w:bidi="ar-SY"/>
        </w:rPr>
        <w:t xml:space="preserve"> وفقاً للعمر (بالسنوات):</w:t>
      </w:r>
    </w:p>
    <w:p w:rsidR="001C08F1" w:rsidRPr="00D27028" w:rsidRDefault="001C08F1" w:rsidP="002704B8">
      <w:pPr>
        <w:widowControl w:val="0"/>
        <w:jc w:val="mediumKashida"/>
        <w:rPr>
          <w:rFonts w:cs="Simplified Arabic"/>
          <w:sz w:val="28"/>
          <w:szCs w:val="28"/>
          <w:rtl/>
          <w:lang w:eastAsia="fr-FR" w:bidi="ar-SY"/>
        </w:rPr>
      </w:pPr>
      <w:r>
        <w:rPr>
          <w:rFonts w:cs="Simplified Arabic" w:hint="cs"/>
          <w:sz w:val="28"/>
          <w:szCs w:val="28"/>
          <w:rtl/>
          <w:lang w:eastAsia="fr-FR"/>
        </w:rPr>
        <w:t>تم تقسيم المريضات وفقاً للعمر إلى مجموعات عمرية.ويبين الجدول (1) والمخطط (1) تكرارات المريضات حسب المجموعة العمرية، بينما يظهر الجدول (2) خصائص العمر ضمن عينة البحث.</w:t>
      </w:r>
    </w:p>
    <w:p w:rsidR="001C08F1" w:rsidRPr="00466F65" w:rsidRDefault="001C08F1" w:rsidP="001C08F1">
      <w:pPr>
        <w:spacing w:after="0"/>
        <w:jc w:val="center"/>
        <w:rPr>
          <w:rFonts w:cs="Simplified Arabic"/>
          <w:b/>
          <w:bCs/>
          <w:i/>
          <w:iCs/>
          <w:rtl/>
          <w:lang w:eastAsia="fr-FR" w:bidi="ar-SY"/>
        </w:rPr>
      </w:pPr>
      <w:r w:rsidRPr="00466F65">
        <w:rPr>
          <w:rFonts w:cs="Simplified Arabic" w:hint="cs"/>
          <w:b/>
          <w:bCs/>
          <w:i/>
          <w:iCs/>
          <w:rtl/>
          <w:lang w:bidi="ar-SY"/>
        </w:rPr>
        <w:t>جدول (</w:t>
      </w:r>
      <w:r>
        <w:rPr>
          <w:rFonts w:cs="Simplified Arabic" w:hint="cs"/>
          <w:b/>
          <w:bCs/>
          <w:i/>
          <w:iCs/>
          <w:rtl/>
          <w:lang w:bidi="ar-SY"/>
        </w:rPr>
        <w:t>1): توزع مريضات عينة البحث</w:t>
      </w:r>
      <w:r w:rsidRPr="00466F65">
        <w:rPr>
          <w:rFonts w:cs="Simplified Arabic" w:hint="cs"/>
          <w:b/>
          <w:bCs/>
          <w:i/>
          <w:iCs/>
          <w:rtl/>
          <w:lang w:bidi="ar-SY"/>
        </w:rPr>
        <w:t xml:space="preserve"> حسب المجموعات العمرية والنسب المئوية.</w:t>
      </w:r>
    </w:p>
    <w:tbl>
      <w:tblPr>
        <w:tblStyle w:val="TableGrid"/>
        <w:bidiVisual/>
        <w:tblW w:w="0" w:type="auto"/>
        <w:jc w:val="center"/>
        <w:tblInd w:w="676" w:type="dxa"/>
        <w:tblLook w:val="04A0"/>
      </w:tblPr>
      <w:tblGrid>
        <w:gridCol w:w="1912"/>
        <w:gridCol w:w="1652"/>
        <w:gridCol w:w="1413"/>
      </w:tblGrid>
      <w:tr w:rsidR="001C08F1" w:rsidTr="00F9295C">
        <w:trPr>
          <w:jc w:val="center"/>
        </w:trPr>
        <w:tc>
          <w:tcPr>
            <w:tcW w:w="1912" w:type="dxa"/>
            <w:shd w:val="clear" w:color="auto" w:fill="B8CCE4" w:themeFill="accent1" w:themeFillTint="66"/>
          </w:tcPr>
          <w:p w:rsidR="001C08F1" w:rsidRDefault="001C08F1" w:rsidP="00F9295C">
            <w:pPr>
              <w:jc w:val="center"/>
              <w:rPr>
                <w:rFonts w:cs="Simplified Arabic"/>
                <w:sz w:val="28"/>
                <w:szCs w:val="28"/>
                <w:rtl/>
                <w:lang w:bidi="ar-SY"/>
              </w:rPr>
            </w:pPr>
            <w:r>
              <w:rPr>
                <w:rFonts w:cs="Simplified Arabic" w:hint="cs"/>
                <w:sz w:val="28"/>
                <w:szCs w:val="28"/>
                <w:rtl/>
                <w:lang w:bidi="ar-SY"/>
              </w:rPr>
              <w:t>المجموعة العمرية</w:t>
            </w:r>
          </w:p>
        </w:tc>
        <w:tc>
          <w:tcPr>
            <w:tcW w:w="1652" w:type="dxa"/>
            <w:shd w:val="clear" w:color="auto" w:fill="B8CCE4" w:themeFill="accent1" w:themeFillTint="66"/>
          </w:tcPr>
          <w:p w:rsidR="001C08F1" w:rsidRPr="00F8280B" w:rsidRDefault="001C08F1" w:rsidP="00F9295C">
            <w:pPr>
              <w:jc w:val="center"/>
              <w:rPr>
                <w:rFonts w:cs="Simplified Arabic"/>
                <w:sz w:val="24"/>
                <w:szCs w:val="24"/>
                <w:rtl/>
                <w:lang w:bidi="ar-SY"/>
              </w:rPr>
            </w:pPr>
            <w:r w:rsidRPr="00F8280B">
              <w:rPr>
                <w:rFonts w:cs="Simplified Arabic" w:hint="cs"/>
                <w:sz w:val="24"/>
                <w:szCs w:val="24"/>
                <w:rtl/>
                <w:lang w:bidi="ar-SY"/>
              </w:rPr>
              <w:t>عدد المريضات</w:t>
            </w:r>
          </w:p>
        </w:tc>
        <w:tc>
          <w:tcPr>
            <w:tcW w:w="1413" w:type="dxa"/>
            <w:shd w:val="clear" w:color="auto" w:fill="B8CCE4" w:themeFill="accent1" w:themeFillTint="66"/>
          </w:tcPr>
          <w:p w:rsidR="001C08F1" w:rsidRPr="00F8280B" w:rsidRDefault="001C08F1" w:rsidP="00F9295C">
            <w:pPr>
              <w:jc w:val="center"/>
              <w:rPr>
                <w:rFonts w:cs="Simplified Arabic"/>
                <w:sz w:val="24"/>
                <w:szCs w:val="24"/>
                <w:rtl/>
                <w:lang w:bidi="ar-SY"/>
              </w:rPr>
            </w:pPr>
            <w:r w:rsidRPr="00F8280B">
              <w:rPr>
                <w:rFonts w:cs="Simplified Arabic" w:hint="cs"/>
                <w:sz w:val="24"/>
                <w:szCs w:val="24"/>
                <w:rtl/>
                <w:lang w:bidi="ar-SY"/>
              </w:rPr>
              <w:t>النسبة المئوية</w:t>
            </w:r>
          </w:p>
        </w:tc>
      </w:tr>
      <w:tr w:rsidR="001C08F1" w:rsidTr="00F9295C">
        <w:trPr>
          <w:jc w:val="center"/>
        </w:trPr>
        <w:tc>
          <w:tcPr>
            <w:tcW w:w="1912" w:type="dxa"/>
            <w:shd w:val="clear" w:color="auto" w:fill="DBE5F1" w:themeFill="accent1" w:themeFillTint="33"/>
          </w:tcPr>
          <w:p w:rsidR="001C08F1" w:rsidRDefault="001C08F1" w:rsidP="00F9295C">
            <w:pPr>
              <w:jc w:val="center"/>
              <w:rPr>
                <w:rFonts w:cs="Simplified Arabic"/>
                <w:sz w:val="28"/>
                <w:szCs w:val="28"/>
                <w:rtl/>
                <w:lang w:bidi="ar-SY"/>
              </w:rPr>
            </w:pPr>
            <w:r>
              <w:rPr>
                <w:rFonts w:cs="Simplified Arabic" w:hint="cs"/>
                <w:sz w:val="28"/>
                <w:szCs w:val="28"/>
                <w:rtl/>
                <w:lang w:bidi="ar-SY"/>
              </w:rPr>
              <w:t>27-29</w:t>
            </w:r>
          </w:p>
        </w:tc>
        <w:tc>
          <w:tcPr>
            <w:tcW w:w="1652" w:type="dxa"/>
            <w:shd w:val="clear" w:color="auto" w:fill="auto"/>
          </w:tcPr>
          <w:p w:rsidR="001C08F1" w:rsidRDefault="001C08F1" w:rsidP="00F9295C">
            <w:pPr>
              <w:jc w:val="center"/>
              <w:rPr>
                <w:rFonts w:cs="Simplified Arabic"/>
                <w:sz w:val="28"/>
                <w:szCs w:val="28"/>
                <w:rtl/>
                <w:lang w:bidi="ar-SY"/>
              </w:rPr>
            </w:pPr>
            <w:r>
              <w:rPr>
                <w:rFonts w:cs="Simplified Arabic" w:hint="cs"/>
                <w:sz w:val="28"/>
                <w:szCs w:val="28"/>
                <w:rtl/>
                <w:lang w:bidi="ar-SY"/>
              </w:rPr>
              <w:t>1</w:t>
            </w:r>
          </w:p>
        </w:tc>
        <w:tc>
          <w:tcPr>
            <w:tcW w:w="1413" w:type="dxa"/>
            <w:shd w:val="clear" w:color="auto" w:fill="auto"/>
          </w:tcPr>
          <w:p w:rsidR="001C08F1" w:rsidRDefault="001C08F1" w:rsidP="00F9295C">
            <w:pPr>
              <w:jc w:val="center"/>
              <w:rPr>
                <w:rFonts w:cs="Simplified Arabic"/>
                <w:sz w:val="28"/>
                <w:szCs w:val="28"/>
                <w:rtl/>
                <w:lang w:bidi="ar-SY"/>
              </w:rPr>
            </w:pPr>
            <w:r>
              <w:rPr>
                <w:rFonts w:cs="Simplified Arabic" w:hint="cs"/>
                <w:sz w:val="28"/>
                <w:szCs w:val="28"/>
                <w:rtl/>
                <w:lang w:bidi="ar-SY"/>
              </w:rPr>
              <w:t>2.44%</w:t>
            </w:r>
          </w:p>
        </w:tc>
      </w:tr>
      <w:tr w:rsidR="001C08F1" w:rsidTr="00F9295C">
        <w:trPr>
          <w:jc w:val="center"/>
        </w:trPr>
        <w:tc>
          <w:tcPr>
            <w:tcW w:w="1912" w:type="dxa"/>
            <w:shd w:val="clear" w:color="auto" w:fill="DBE5F1" w:themeFill="accent1" w:themeFillTint="33"/>
          </w:tcPr>
          <w:p w:rsidR="001C08F1" w:rsidRDefault="001C08F1" w:rsidP="00F9295C">
            <w:pPr>
              <w:jc w:val="center"/>
              <w:rPr>
                <w:rFonts w:cs="Simplified Arabic"/>
                <w:sz w:val="28"/>
                <w:szCs w:val="28"/>
                <w:rtl/>
                <w:lang w:bidi="ar-SY"/>
              </w:rPr>
            </w:pPr>
            <w:r>
              <w:rPr>
                <w:rFonts w:cs="Simplified Arabic" w:hint="cs"/>
                <w:sz w:val="28"/>
                <w:szCs w:val="28"/>
                <w:rtl/>
                <w:lang w:bidi="ar-SY"/>
              </w:rPr>
              <w:t>30-39</w:t>
            </w:r>
          </w:p>
        </w:tc>
        <w:tc>
          <w:tcPr>
            <w:tcW w:w="1652" w:type="dxa"/>
            <w:shd w:val="clear" w:color="auto" w:fill="auto"/>
          </w:tcPr>
          <w:p w:rsidR="001C08F1" w:rsidRDefault="001C08F1" w:rsidP="00F9295C">
            <w:pPr>
              <w:jc w:val="center"/>
              <w:rPr>
                <w:rFonts w:cs="Simplified Arabic"/>
                <w:sz w:val="28"/>
                <w:szCs w:val="28"/>
                <w:rtl/>
                <w:lang w:bidi="ar-SY"/>
              </w:rPr>
            </w:pPr>
            <w:r>
              <w:rPr>
                <w:rFonts w:cs="Simplified Arabic" w:hint="cs"/>
                <w:sz w:val="28"/>
                <w:szCs w:val="28"/>
                <w:rtl/>
                <w:lang w:bidi="ar-SY"/>
              </w:rPr>
              <w:t>7</w:t>
            </w:r>
          </w:p>
        </w:tc>
        <w:tc>
          <w:tcPr>
            <w:tcW w:w="1413" w:type="dxa"/>
            <w:shd w:val="clear" w:color="auto" w:fill="auto"/>
          </w:tcPr>
          <w:p w:rsidR="001C08F1" w:rsidRDefault="001C08F1" w:rsidP="00F9295C">
            <w:pPr>
              <w:jc w:val="center"/>
              <w:rPr>
                <w:rFonts w:cs="Simplified Arabic"/>
                <w:sz w:val="28"/>
                <w:szCs w:val="28"/>
                <w:rtl/>
                <w:lang w:bidi="ar-SY"/>
              </w:rPr>
            </w:pPr>
            <w:r>
              <w:rPr>
                <w:rFonts w:cs="Simplified Arabic" w:hint="cs"/>
                <w:sz w:val="28"/>
                <w:szCs w:val="28"/>
                <w:rtl/>
                <w:lang w:bidi="ar-SY"/>
              </w:rPr>
              <w:t>17.07%</w:t>
            </w:r>
          </w:p>
        </w:tc>
      </w:tr>
      <w:tr w:rsidR="001C08F1" w:rsidTr="00F9295C">
        <w:trPr>
          <w:jc w:val="center"/>
        </w:trPr>
        <w:tc>
          <w:tcPr>
            <w:tcW w:w="1912" w:type="dxa"/>
            <w:shd w:val="clear" w:color="auto" w:fill="DBE5F1" w:themeFill="accent1" w:themeFillTint="33"/>
          </w:tcPr>
          <w:p w:rsidR="001C08F1" w:rsidRDefault="001C08F1" w:rsidP="00F9295C">
            <w:pPr>
              <w:jc w:val="center"/>
              <w:rPr>
                <w:rFonts w:cs="Simplified Arabic"/>
                <w:sz w:val="28"/>
                <w:szCs w:val="28"/>
                <w:rtl/>
                <w:lang w:bidi="ar-SY"/>
              </w:rPr>
            </w:pPr>
            <w:r>
              <w:rPr>
                <w:rFonts w:cs="Simplified Arabic" w:hint="cs"/>
                <w:sz w:val="28"/>
                <w:szCs w:val="28"/>
                <w:rtl/>
                <w:lang w:bidi="ar-SY"/>
              </w:rPr>
              <w:t>40-49</w:t>
            </w:r>
          </w:p>
        </w:tc>
        <w:tc>
          <w:tcPr>
            <w:tcW w:w="1652" w:type="dxa"/>
            <w:shd w:val="clear" w:color="auto" w:fill="auto"/>
          </w:tcPr>
          <w:p w:rsidR="001C08F1" w:rsidRDefault="001C08F1" w:rsidP="00F9295C">
            <w:pPr>
              <w:jc w:val="center"/>
              <w:rPr>
                <w:rFonts w:cs="Simplified Arabic"/>
                <w:sz w:val="28"/>
                <w:szCs w:val="28"/>
                <w:rtl/>
                <w:lang w:bidi="ar-SY"/>
              </w:rPr>
            </w:pPr>
            <w:r>
              <w:rPr>
                <w:rFonts w:cs="Simplified Arabic" w:hint="cs"/>
                <w:sz w:val="28"/>
                <w:szCs w:val="28"/>
                <w:rtl/>
                <w:lang w:bidi="ar-SY"/>
              </w:rPr>
              <w:t>16</w:t>
            </w:r>
          </w:p>
        </w:tc>
        <w:tc>
          <w:tcPr>
            <w:tcW w:w="1413" w:type="dxa"/>
            <w:shd w:val="clear" w:color="auto" w:fill="auto"/>
          </w:tcPr>
          <w:p w:rsidR="001C08F1" w:rsidRDefault="001C08F1" w:rsidP="00F9295C">
            <w:pPr>
              <w:jc w:val="center"/>
              <w:rPr>
                <w:rFonts w:cs="Simplified Arabic"/>
                <w:sz w:val="28"/>
                <w:szCs w:val="28"/>
                <w:rtl/>
                <w:lang w:bidi="ar-SY"/>
              </w:rPr>
            </w:pPr>
            <w:r>
              <w:rPr>
                <w:rFonts w:cs="Simplified Arabic" w:hint="cs"/>
                <w:sz w:val="28"/>
                <w:szCs w:val="28"/>
                <w:rtl/>
                <w:lang w:bidi="ar-SY"/>
              </w:rPr>
              <w:t>39.02%</w:t>
            </w:r>
          </w:p>
        </w:tc>
      </w:tr>
      <w:tr w:rsidR="001C08F1" w:rsidTr="00F9295C">
        <w:trPr>
          <w:jc w:val="center"/>
        </w:trPr>
        <w:tc>
          <w:tcPr>
            <w:tcW w:w="1912" w:type="dxa"/>
            <w:shd w:val="clear" w:color="auto" w:fill="DBE5F1" w:themeFill="accent1" w:themeFillTint="33"/>
          </w:tcPr>
          <w:p w:rsidR="001C08F1" w:rsidRDefault="001C08F1" w:rsidP="00F9295C">
            <w:pPr>
              <w:jc w:val="center"/>
              <w:rPr>
                <w:rFonts w:cs="Simplified Arabic"/>
                <w:sz w:val="28"/>
                <w:szCs w:val="28"/>
                <w:rtl/>
                <w:lang w:bidi="ar-SY"/>
              </w:rPr>
            </w:pPr>
            <w:r>
              <w:rPr>
                <w:rFonts w:cs="Simplified Arabic" w:hint="cs"/>
                <w:sz w:val="28"/>
                <w:szCs w:val="28"/>
                <w:rtl/>
                <w:lang w:bidi="ar-SY"/>
              </w:rPr>
              <w:t>50-59</w:t>
            </w:r>
          </w:p>
        </w:tc>
        <w:tc>
          <w:tcPr>
            <w:tcW w:w="1652" w:type="dxa"/>
            <w:shd w:val="clear" w:color="auto" w:fill="auto"/>
          </w:tcPr>
          <w:p w:rsidR="001C08F1" w:rsidRDefault="001C08F1" w:rsidP="00F9295C">
            <w:pPr>
              <w:jc w:val="center"/>
              <w:rPr>
                <w:rFonts w:cs="Simplified Arabic"/>
                <w:sz w:val="28"/>
                <w:szCs w:val="28"/>
                <w:rtl/>
                <w:lang w:bidi="ar-SY"/>
              </w:rPr>
            </w:pPr>
            <w:r>
              <w:rPr>
                <w:rFonts w:cs="Simplified Arabic" w:hint="cs"/>
                <w:sz w:val="28"/>
                <w:szCs w:val="28"/>
                <w:rtl/>
                <w:lang w:bidi="ar-SY"/>
              </w:rPr>
              <w:t>13</w:t>
            </w:r>
          </w:p>
        </w:tc>
        <w:tc>
          <w:tcPr>
            <w:tcW w:w="1413" w:type="dxa"/>
            <w:shd w:val="clear" w:color="auto" w:fill="auto"/>
          </w:tcPr>
          <w:p w:rsidR="001C08F1" w:rsidRDefault="001C08F1" w:rsidP="00F9295C">
            <w:pPr>
              <w:jc w:val="center"/>
              <w:rPr>
                <w:rFonts w:cs="Simplified Arabic"/>
                <w:sz w:val="28"/>
                <w:szCs w:val="28"/>
                <w:rtl/>
                <w:lang w:bidi="ar-SY"/>
              </w:rPr>
            </w:pPr>
            <w:r>
              <w:rPr>
                <w:rFonts w:cs="Simplified Arabic" w:hint="cs"/>
                <w:sz w:val="28"/>
                <w:szCs w:val="28"/>
                <w:rtl/>
                <w:lang w:bidi="ar-SY"/>
              </w:rPr>
              <w:t>31.71%</w:t>
            </w:r>
          </w:p>
        </w:tc>
      </w:tr>
      <w:tr w:rsidR="001C08F1" w:rsidTr="00F9295C">
        <w:trPr>
          <w:jc w:val="center"/>
        </w:trPr>
        <w:tc>
          <w:tcPr>
            <w:tcW w:w="1912" w:type="dxa"/>
            <w:shd w:val="clear" w:color="auto" w:fill="DBE5F1" w:themeFill="accent1" w:themeFillTint="33"/>
          </w:tcPr>
          <w:p w:rsidR="001C08F1" w:rsidRDefault="00205068" w:rsidP="00205068">
            <w:pPr>
              <w:jc w:val="center"/>
              <w:rPr>
                <w:rFonts w:cs="Simplified Arabic"/>
                <w:sz w:val="28"/>
                <w:szCs w:val="28"/>
                <w:rtl/>
                <w:lang w:bidi="ar-SY"/>
              </w:rPr>
            </w:pPr>
            <w:r>
              <w:rPr>
                <w:rFonts w:cs="Simplified Arabic"/>
                <w:sz w:val="28"/>
                <w:szCs w:val="28"/>
                <w:lang w:bidi="ar-SY"/>
              </w:rPr>
              <w:t>&lt;</w:t>
            </w:r>
            <w:r w:rsidR="001C08F1">
              <w:rPr>
                <w:rFonts w:cs="Simplified Arabic" w:hint="cs"/>
                <w:sz w:val="28"/>
                <w:szCs w:val="28"/>
                <w:rtl/>
                <w:lang w:bidi="ar-SY"/>
              </w:rPr>
              <w:t>60</w:t>
            </w:r>
          </w:p>
        </w:tc>
        <w:tc>
          <w:tcPr>
            <w:tcW w:w="1652" w:type="dxa"/>
            <w:shd w:val="clear" w:color="auto" w:fill="auto"/>
          </w:tcPr>
          <w:p w:rsidR="001C08F1" w:rsidRDefault="001C08F1" w:rsidP="00F9295C">
            <w:pPr>
              <w:jc w:val="center"/>
              <w:rPr>
                <w:rFonts w:cs="Simplified Arabic"/>
                <w:sz w:val="28"/>
                <w:szCs w:val="28"/>
                <w:rtl/>
                <w:lang w:bidi="ar-SY"/>
              </w:rPr>
            </w:pPr>
            <w:r>
              <w:rPr>
                <w:rFonts w:cs="Simplified Arabic" w:hint="cs"/>
                <w:sz w:val="28"/>
                <w:szCs w:val="28"/>
                <w:rtl/>
                <w:lang w:bidi="ar-SY"/>
              </w:rPr>
              <w:t>4</w:t>
            </w:r>
          </w:p>
        </w:tc>
        <w:tc>
          <w:tcPr>
            <w:tcW w:w="1413" w:type="dxa"/>
            <w:shd w:val="clear" w:color="auto" w:fill="auto"/>
          </w:tcPr>
          <w:p w:rsidR="001C08F1" w:rsidRDefault="001C08F1" w:rsidP="00F9295C">
            <w:pPr>
              <w:jc w:val="center"/>
              <w:rPr>
                <w:rFonts w:cs="Simplified Arabic"/>
                <w:sz w:val="28"/>
                <w:szCs w:val="28"/>
                <w:rtl/>
                <w:lang w:bidi="ar-SY"/>
              </w:rPr>
            </w:pPr>
            <w:r>
              <w:rPr>
                <w:rFonts w:cs="Simplified Arabic" w:hint="cs"/>
                <w:sz w:val="28"/>
                <w:szCs w:val="28"/>
                <w:rtl/>
                <w:lang w:bidi="ar-SY"/>
              </w:rPr>
              <w:t>9.76%</w:t>
            </w:r>
          </w:p>
        </w:tc>
      </w:tr>
      <w:tr w:rsidR="001C08F1" w:rsidTr="00F9295C">
        <w:trPr>
          <w:jc w:val="center"/>
        </w:trPr>
        <w:tc>
          <w:tcPr>
            <w:tcW w:w="1912" w:type="dxa"/>
            <w:shd w:val="clear" w:color="auto" w:fill="DBE5F1" w:themeFill="accent1" w:themeFillTint="33"/>
          </w:tcPr>
          <w:p w:rsidR="001C08F1" w:rsidRDefault="001C08F1" w:rsidP="00F9295C">
            <w:pPr>
              <w:jc w:val="center"/>
              <w:rPr>
                <w:rFonts w:cs="Simplified Arabic"/>
                <w:sz w:val="28"/>
                <w:szCs w:val="28"/>
                <w:rtl/>
                <w:lang w:bidi="ar-SY"/>
              </w:rPr>
            </w:pPr>
            <w:r>
              <w:rPr>
                <w:rFonts w:cs="Simplified Arabic" w:hint="cs"/>
                <w:sz w:val="28"/>
                <w:szCs w:val="28"/>
                <w:rtl/>
                <w:lang w:bidi="ar-SY"/>
              </w:rPr>
              <w:t>المجموع</w:t>
            </w:r>
          </w:p>
        </w:tc>
        <w:tc>
          <w:tcPr>
            <w:tcW w:w="1652" w:type="dxa"/>
            <w:shd w:val="clear" w:color="auto" w:fill="auto"/>
          </w:tcPr>
          <w:p w:rsidR="001C08F1" w:rsidRDefault="001C08F1" w:rsidP="00F9295C">
            <w:pPr>
              <w:jc w:val="center"/>
              <w:rPr>
                <w:rFonts w:cs="Simplified Arabic"/>
                <w:sz w:val="28"/>
                <w:szCs w:val="28"/>
                <w:rtl/>
                <w:lang w:bidi="ar-SY"/>
              </w:rPr>
            </w:pPr>
            <w:r>
              <w:rPr>
                <w:rFonts w:cs="Simplified Arabic" w:hint="cs"/>
                <w:sz w:val="28"/>
                <w:szCs w:val="28"/>
                <w:rtl/>
                <w:lang w:bidi="ar-SY"/>
              </w:rPr>
              <w:t>41</w:t>
            </w:r>
          </w:p>
        </w:tc>
        <w:tc>
          <w:tcPr>
            <w:tcW w:w="1413" w:type="dxa"/>
            <w:shd w:val="clear" w:color="auto" w:fill="auto"/>
          </w:tcPr>
          <w:p w:rsidR="001C08F1" w:rsidRDefault="001C08F1" w:rsidP="00F9295C">
            <w:pPr>
              <w:jc w:val="center"/>
              <w:rPr>
                <w:rFonts w:cs="Simplified Arabic"/>
                <w:sz w:val="28"/>
                <w:szCs w:val="28"/>
                <w:rtl/>
                <w:lang w:bidi="ar-SY"/>
              </w:rPr>
            </w:pPr>
            <w:r>
              <w:rPr>
                <w:rFonts w:cs="Simplified Arabic" w:hint="cs"/>
                <w:sz w:val="28"/>
                <w:szCs w:val="28"/>
                <w:rtl/>
                <w:lang w:bidi="ar-SY"/>
              </w:rPr>
              <w:t>100%</w:t>
            </w:r>
          </w:p>
        </w:tc>
      </w:tr>
    </w:tbl>
    <w:p w:rsidR="001C08F1" w:rsidRDefault="001C08F1" w:rsidP="001C08F1">
      <w:pPr>
        <w:spacing w:before="240" w:after="0"/>
        <w:jc w:val="center"/>
        <w:rPr>
          <w:rFonts w:cs="Simplified Arabic"/>
          <w:b/>
          <w:bCs/>
          <w:i/>
          <w:iCs/>
          <w:rtl/>
          <w:lang w:eastAsia="fr-FR"/>
        </w:rPr>
      </w:pPr>
    </w:p>
    <w:p w:rsidR="001C08F1" w:rsidRDefault="001C08F1" w:rsidP="001C08F1">
      <w:pPr>
        <w:spacing w:before="240" w:after="0"/>
        <w:jc w:val="center"/>
        <w:rPr>
          <w:rFonts w:cs="Simplified Arabic"/>
          <w:b/>
          <w:bCs/>
          <w:i/>
          <w:iCs/>
          <w:rtl/>
          <w:lang w:eastAsia="fr-FR"/>
        </w:rPr>
      </w:pPr>
    </w:p>
    <w:p w:rsidR="001C08F1" w:rsidRPr="006917F5" w:rsidRDefault="001C08F1" w:rsidP="001C08F1">
      <w:pPr>
        <w:spacing w:before="240" w:after="0"/>
        <w:jc w:val="center"/>
        <w:rPr>
          <w:rFonts w:cs="Simplified Arabic"/>
          <w:b/>
          <w:bCs/>
          <w:i/>
          <w:iCs/>
          <w:rtl/>
          <w:lang w:eastAsia="fr-FR"/>
        </w:rPr>
      </w:pPr>
      <w:r w:rsidRPr="0033032A">
        <w:rPr>
          <w:rFonts w:cs="Simplified Arabic"/>
          <w:b/>
          <w:bCs/>
          <w:i/>
          <w:iCs/>
          <w:rtl/>
          <w:lang w:eastAsia="fr-FR"/>
        </w:rPr>
        <w:t>جدول رقم (</w:t>
      </w:r>
      <w:r>
        <w:t>2</w:t>
      </w:r>
      <w:r w:rsidRPr="0033032A">
        <w:rPr>
          <w:rFonts w:cs="Simplified Arabic"/>
          <w:b/>
          <w:bCs/>
          <w:i/>
          <w:iCs/>
          <w:rtl/>
          <w:lang w:eastAsia="fr-FR"/>
        </w:rPr>
        <w:t>) يبين الحد الأدنى والحد الأعلى والمتوسط الحسابي والانحراف المعياري لأعمار</w:t>
      </w:r>
      <w:r>
        <w:rPr>
          <w:rFonts w:cs="Simplified Arabic"/>
          <w:b/>
          <w:bCs/>
          <w:i/>
          <w:iCs/>
          <w:rtl/>
          <w:lang w:eastAsia="fr-FR"/>
        </w:rPr>
        <w:t xml:space="preserve"> المريضات (بالسنوات)في عينة ال</w:t>
      </w:r>
      <w:r>
        <w:rPr>
          <w:rFonts w:cs="Simplified Arabic" w:hint="cs"/>
          <w:b/>
          <w:bCs/>
          <w:i/>
          <w:iCs/>
          <w:rtl/>
          <w:lang w:eastAsia="fr-FR"/>
        </w:rPr>
        <w:t>بحث.</w:t>
      </w:r>
    </w:p>
    <w:tbl>
      <w:tblPr>
        <w:tblStyle w:val="TableGrid"/>
        <w:bidiVisual/>
        <w:tblW w:w="0" w:type="auto"/>
        <w:jc w:val="center"/>
        <w:tblInd w:w="-745" w:type="dxa"/>
        <w:tblLook w:val="04A0"/>
      </w:tblPr>
      <w:tblGrid>
        <w:gridCol w:w="1894"/>
        <w:gridCol w:w="828"/>
        <w:gridCol w:w="851"/>
        <w:gridCol w:w="850"/>
        <w:gridCol w:w="1134"/>
        <w:gridCol w:w="914"/>
      </w:tblGrid>
      <w:tr w:rsidR="001C08F1" w:rsidTr="00F9295C">
        <w:trPr>
          <w:jc w:val="center"/>
        </w:trPr>
        <w:tc>
          <w:tcPr>
            <w:tcW w:w="1894" w:type="dxa"/>
            <w:shd w:val="clear" w:color="auto" w:fill="DBE5F1" w:themeFill="accent1" w:themeFillTint="33"/>
          </w:tcPr>
          <w:p w:rsidR="001C08F1" w:rsidRDefault="001C08F1" w:rsidP="00F9295C">
            <w:pPr>
              <w:jc w:val="both"/>
              <w:rPr>
                <w:rFonts w:cs="Simplified Arabic"/>
                <w:sz w:val="28"/>
                <w:szCs w:val="28"/>
                <w:rtl/>
                <w:lang w:bidi="ar-SY"/>
              </w:rPr>
            </w:pPr>
            <w:r>
              <w:rPr>
                <w:rFonts w:cs="Simplified Arabic" w:hint="cs"/>
                <w:sz w:val="28"/>
                <w:szCs w:val="28"/>
                <w:rtl/>
                <w:lang w:bidi="ar-SY"/>
              </w:rPr>
              <w:t>المتغير المدروس</w:t>
            </w:r>
          </w:p>
        </w:tc>
        <w:tc>
          <w:tcPr>
            <w:tcW w:w="828" w:type="dxa"/>
            <w:shd w:val="clear" w:color="auto" w:fill="DBE5F1" w:themeFill="accent1" w:themeFillTint="33"/>
          </w:tcPr>
          <w:p w:rsidR="001C08F1" w:rsidRPr="00786BCE" w:rsidRDefault="001C08F1" w:rsidP="00F9295C">
            <w:pPr>
              <w:jc w:val="center"/>
              <w:rPr>
                <w:rFonts w:cs="Simplified Arabic"/>
                <w:b/>
                <w:bCs/>
                <w:sz w:val="24"/>
                <w:szCs w:val="24"/>
                <w:rtl/>
                <w:lang w:bidi="ar-SY"/>
              </w:rPr>
            </w:pPr>
            <w:r w:rsidRPr="00786BCE">
              <w:rPr>
                <w:rFonts w:cs="Simplified Arabic" w:hint="cs"/>
                <w:b/>
                <w:bCs/>
                <w:sz w:val="24"/>
                <w:szCs w:val="24"/>
                <w:rtl/>
                <w:lang w:bidi="ar-SY"/>
              </w:rPr>
              <w:t>العدد الكلي</w:t>
            </w:r>
          </w:p>
        </w:tc>
        <w:tc>
          <w:tcPr>
            <w:tcW w:w="851" w:type="dxa"/>
            <w:shd w:val="clear" w:color="auto" w:fill="DBE5F1" w:themeFill="accent1" w:themeFillTint="33"/>
          </w:tcPr>
          <w:p w:rsidR="001C08F1" w:rsidRPr="00786BCE" w:rsidRDefault="001C08F1" w:rsidP="00F9295C">
            <w:pPr>
              <w:jc w:val="center"/>
              <w:rPr>
                <w:rFonts w:cs="Simplified Arabic"/>
                <w:b/>
                <w:bCs/>
                <w:sz w:val="24"/>
                <w:szCs w:val="24"/>
                <w:rtl/>
                <w:lang w:bidi="ar-SY"/>
              </w:rPr>
            </w:pPr>
            <w:r w:rsidRPr="00786BCE">
              <w:rPr>
                <w:rFonts w:cs="Simplified Arabic" w:hint="cs"/>
                <w:b/>
                <w:bCs/>
                <w:sz w:val="24"/>
                <w:szCs w:val="24"/>
                <w:rtl/>
                <w:lang w:bidi="ar-SY"/>
              </w:rPr>
              <w:t>الحد الأدنى</w:t>
            </w:r>
          </w:p>
        </w:tc>
        <w:tc>
          <w:tcPr>
            <w:tcW w:w="850" w:type="dxa"/>
            <w:shd w:val="clear" w:color="auto" w:fill="DBE5F1" w:themeFill="accent1" w:themeFillTint="33"/>
          </w:tcPr>
          <w:p w:rsidR="001C08F1" w:rsidRPr="00786BCE" w:rsidRDefault="001C08F1" w:rsidP="00F9295C">
            <w:pPr>
              <w:jc w:val="center"/>
              <w:rPr>
                <w:rFonts w:cs="Simplified Arabic"/>
                <w:b/>
                <w:bCs/>
                <w:sz w:val="24"/>
                <w:szCs w:val="24"/>
                <w:rtl/>
                <w:lang w:bidi="ar-SY"/>
              </w:rPr>
            </w:pPr>
            <w:r w:rsidRPr="00786BCE">
              <w:rPr>
                <w:rFonts w:cs="Simplified Arabic" w:hint="cs"/>
                <w:b/>
                <w:bCs/>
                <w:sz w:val="24"/>
                <w:szCs w:val="24"/>
                <w:rtl/>
                <w:lang w:bidi="ar-SY"/>
              </w:rPr>
              <w:t>الحد الأعلى</w:t>
            </w:r>
          </w:p>
        </w:tc>
        <w:tc>
          <w:tcPr>
            <w:tcW w:w="1134" w:type="dxa"/>
            <w:shd w:val="clear" w:color="auto" w:fill="DBE5F1" w:themeFill="accent1" w:themeFillTint="33"/>
          </w:tcPr>
          <w:p w:rsidR="001C08F1" w:rsidRPr="00786BCE" w:rsidRDefault="001C08F1" w:rsidP="00F9295C">
            <w:pPr>
              <w:jc w:val="center"/>
              <w:rPr>
                <w:rFonts w:cs="Simplified Arabic"/>
                <w:b/>
                <w:bCs/>
                <w:sz w:val="24"/>
                <w:szCs w:val="24"/>
                <w:rtl/>
                <w:lang w:bidi="ar-SY"/>
              </w:rPr>
            </w:pPr>
            <w:r w:rsidRPr="00786BCE">
              <w:rPr>
                <w:rFonts w:cs="Simplified Arabic" w:hint="cs"/>
                <w:b/>
                <w:bCs/>
                <w:sz w:val="24"/>
                <w:szCs w:val="24"/>
                <w:rtl/>
                <w:lang w:bidi="ar-SY"/>
              </w:rPr>
              <w:t>المتوسط الحسابي</w:t>
            </w:r>
          </w:p>
        </w:tc>
        <w:tc>
          <w:tcPr>
            <w:tcW w:w="914" w:type="dxa"/>
            <w:shd w:val="clear" w:color="auto" w:fill="DBE5F1" w:themeFill="accent1" w:themeFillTint="33"/>
          </w:tcPr>
          <w:p w:rsidR="001C08F1" w:rsidRPr="00786BCE" w:rsidRDefault="001C08F1" w:rsidP="00F9295C">
            <w:pPr>
              <w:jc w:val="center"/>
              <w:rPr>
                <w:rFonts w:cs="Simplified Arabic"/>
                <w:b/>
                <w:bCs/>
                <w:sz w:val="24"/>
                <w:szCs w:val="24"/>
                <w:rtl/>
                <w:lang w:bidi="ar-SY"/>
              </w:rPr>
            </w:pPr>
            <w:r w:rsidRPr="00786BCE">
              <w:rPr>
                <w:rFonts w:cs="Simplified Arabic" w:hint="cs"/>
                <w:b/>
                <w:bCs/>
                <w:sz w:val="24"/>
                <w:szCs w:val="24"/>
                <w:rtl/>
                <w:lang w:bidi="ar-SY"/>
              </w:rPr>
              <w:t>الانحراف المعياري</w:t>
            </w:r>
          </w:p>
        </w:tc>
      </w:tr>
      <w:tr w:rsidR="001C08F1" w:rsidTr="00F9295C">
        <w:trPr>
          <w:jc w:val="center"/>
        </w:trPr>
        <w:tc>
          <w:tcPr>
            <w:tcW w:w="1894" w:type="dxa"/>
            <w:shd w:val="clear" w:color="auto" w:fill="DBE5F1" w:themeFill="accent1" w:themeFillTint="33"/>
          </w:tcPr>
          <w:p w:rsidR="001C08F1" w:rsidRPr="00123F6B" w:rsidRDefault="001C08F1" w:rsidP="00F9295C">
            <w:pPr>
              <w:jc w:val="both"/>
              <w:rPr>
                <w:rFonts w:cs="Simplified Arabic"/>
                <w:b/>
                <w:bCs/>
                <w:sz w:val="28"/>
                <w:szCs w:val="28"/>
                <w:rtl/>
                <w:lang w:bidi="ar-SY"/>
              </w:rPr>
            </w:pPr>
            <w:r>
              <w:rPr>
                <w:rFonts w:cs="Simplified Arabic" w:hint="cs"/>
                <w:b/>
                <w:bCs/>
                <w:sz w:val="28"/>
                <w:szCs w:val="28"/>
                <w:rtl/>
                <w:lang w:bidi="ar-SY"/>
              </w:rPr>
              <w:t>العمر (بالسنوات)</w:t>
            </w:r>
          </w:p>
        </w:tc>
        <w:tc>
          <w:tcPr>
            <w:tcW w:w="828" w:type="dxa"/>
          </w:tcPr>
          <w:p w:rsidR="001C08F1" w:rsidRDefault="001C08F1" w:rsidP="00F9295C">
            <w:pPr>
              <w:jc w:val="center"/>
              <w:rPr>
                <w:rFonts w:cs="Simplified Arabic"/>
                <w:sz w:val="28"/>
                <w:szCs w:val="28"/>
                <w:rtl/>
                <w:lang w:bidi="ar-SY"/>
              </w:rPr>
            </w:pPr>
            <w:r>
              <w:rPr>
                <w:rFonts w:cs="Simplified Arabic" w:hint="cs"/>
                <w:sz w:val="28"/>
                <w:szCs w:val="28"/>
                <w:rtl/>
                <w:lang w:bidi="ar-SY"/>
              </w:rPr>
              <w:t>41</w:t>
            </w:r>
          </w:p>
        </w:tc>
        <w:tc>
          <w:tcPr>
            <w:tcW w:w="851" w:type="dxa"/>
          </w:tcPr>
          <w:p w:rsidR="001C08F1" w:rsidRDefault="001C08F1" w:rsidP="00F9295C">
            <w:pPr>
              <w:jc w:val="center"/>
              <w:rPr>
                <w:rFonts w:cs="Simplified Arabic"/>
                <w:sz w:val="28"/>
                <w:szCs w:val="28"/>
                <w:rtl/>
                <w:lang w:bidi="ar-SY"/>
              </w:rPr>
            </w:pPr>
            <w:r>
              <w:rPr>
                <w:rFonts w:cs="Simplified Arabic" w:hint="cs"/>
                <w:sz w:val="28"/>
                <w:szCs w:val="28"/>
                <w:rtl/>
                <w:lang w:bidi="ar-SY"/>
              </w:rPr>
              <w:t>27</w:t>
            </w:r>
          </w:p>
        </w:tc>
        <w:tc>
          <w:tcPr>
            <w:tcW w:w="850" w:type="dxa"/>
          </w:tcPr>
          <w:p w:rsidR="001C08F1" w:rsidRDefault="001C08F1" w:rsidP="00F9295C">
            <w:pPr>
              <w:jc w:val="center"/>
              <w:rPr>
                <w:rFonts w:cs="Simplified Arabic"/>
                <w:sz w:val="28"/>
                <w:szCs w:val="28"/>
                <w:rtl/>
                <w:lang w:bidi="ar-SY"/>
              </w:rPr>
            </w:pPr>
            <w:r>
              <w:rPr>
                <w:rFonts w:cs="Simplified Arabic" w:hint="cs"/>
                <w:sz w:val="28"/>
                <w:szCs w:val="28"/>
                <w:rtl/>
                <w:lang w:bidi="ar-SY"/>
              </w:rPr>
              <w:t>62</w:t>
            </w:r>
          </w:p>
        </w:tc>
        <w:tc>
          <w:tcPr>
            <w:tcW w:w="1134" w:type="dxa"/>
          </w:tcPr>
          <w:p w:rsidR="001C08F1" w:rsidRDefault="001C08F1" w:rsidP="00F9295C">
            <w:pPr>
              <w:jc w:val="center"/>
              <w:rPr>
                <w:rFonts w:cs="Simplified Arabic"/>
                <w:sz w:val="28"/>
                <w:szCs w:val="28"/>
                <w:rtl/>
                <w:lang w:bidi="ar-SY"/>
              </w:rPr>
            </w:pPr>
            <w:r>
              <w:rPr>
                <w:rFonts w:cs="Simplified Arabic" w:hint="cs"/>
                <w:sz w:val="28"/>
                <w:szCs w:val="28"/>
                <w:rtl/>
                <w:lang w:bidi="ar-SY"/>
              </w:rPr>
              <w:t>46.90</w:t>
            </w:r>
          </w:p>
        </w:tc>
        <w:tc>
          <w:tcPr>
            <w:tcW w:w="914" w:type="dxa"/>
          </w:tcPr>
          <w:p w:rsidR="001C08F1" w:rsidRDefault="001C08F1" w:rsidP="00F9295C">
            <w:pPr>
              <w:jc w:val="center"/>
              <w:rPr>
                <w:rFonts w:cs="Simplified Arabic"/>
                <w:sz w:val="28"/>
                <w:szCs w:val="28"/>
                <w:rtl/>
                <w:lang w:bidi="ar-SY"/>
              </w:rPr>
            </w:pPr>
            <w:r>
              <w:rPr>
                <w:rFonts w:cs="Simplified Arabic" w:hint="cs"/>
                <w:sz w:val="28"/>
                <w:szCs w:val="28"/>
                <w:rtl/>
                <w:lang w:bidi="ar-SY"/>
              </w:rPr>
              <w:t>8.25</w:t>
            </w:r>
          </w:p>
        </w:tc>
      </w:tr>
    </w:tbl>
    <w:p w:rsidR="001C08F1" w:rsidRDefault="001C08F1" w:rsidP="001C08F1">
      <w:pPr>
        <w:spacing w:after="0"/>
        <w:jc w:val="center"/>
        <w:rPr>
          <w:rFonts w:cs="Simplified Arabic"/>
          <w:b/>
          <w:bCs/>
          <w:i/>
          <w:iCs/>
          <w:rtl/>
          <w:lang w:eastAsia="fr-FR"/>
        </w:rPr>
      </w:pPr>
    </w:p>
    <w:p w:rsidR="001C08F1" w:rsidRDefault="001C08F1" w:rsidP="001C08F1">
      <w:pPr>
        <w:spacing w:after="0"/>
        <w:jc w:val="center"/>
        <w:rPr>
          <w:rFonts w:cs="Simplified Arabic"/>
          <w:b/>
          <w:bCs/>
          <w:i/>
          <w:iCs/>
          <w:rtl/>
          <w:lang w:eastAsia="fr-FR"/>
        </w:rPr>
      </w:pPr>
    </w:p>
    <w:p w:rsidR="001C08F1" w:rsidRDefault="001C08F1" w:rsidP="001C08F1">
      <w:pPr>
        <w:spacing w:after="0"/>
        <w:jc w:val="center"/>
        <w:rPr>
          <w:rFonts w:cs="Simplified Arabic"/>
          <w:b/>
          <w:bCs/>
          <w:i/>
          <w:iCs/>
          <w:rtl/>
          <w:lang w:eastAsia="fr-FR"/>
        </w:rPr>
      </w:pPr>
      <w:r w:rsidRPr="00620E84">
        <w:rPr>
          <w:rFonts w:cs="Simplified Arabic" w:hint="cs"/>
          <w:b/>
          <w:bCs/>
          <w:i/>
          <w:iCs/>
          <w:noProof/>
          <w:rtl/>
        </w:rPr>
        <w:lastRenderedPageBreak/>
        <w:drawing>
          <wp:inline distT="0" distB="0" distL="0" distR="0">
            <wp:extent cx="4712439" cy="3661247"/>
            <wp:effectExtent l="19050" t="0" r="11961" b="0"/>
            <wp:docPr id="8" name="مخطط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1C08F1" w:rsidRDefault="001C08F1" w:rsidP="001C08F1">
      <w:pPr>
        <w:spacing w:after="0"/>
        <w:jc w:val="center"/>
        <w:rPr>
          <w:rFonts w:cs="Simplified Arabic"/>
          <w:b/>
          <w:bCs/>
          <w:i/>
          <w:iCs/>
          <w:rtl/>
          <w:lang w:eastAsia="fr-FR" w:bidi="ar-SY"/>
        </w:rPr>
      </w:pPr>
      <w:r w:rsidRPr="0006066A">
        <w:rPr>
          <w:rFonts w:cs="Simplified Arabic" w:hint="cs"/>
          <w:b/>
          <w:bCs/>
          <w:i/>
          <w:iCs/>
          <w:rtl/>
          <w:lang w:eastAsia="fr-FR" w:bidi="ar-SY"/>
        </w:rPr>
        <w:t>مخطط رقم (</w:t>
      </w:r>
      <w:r>
        <w:rPr>
          <w:rFonts w:cs="Simplified Arabic" w:hint="cs"/>
          <w:b/>
          <w:bCs/>
          <w:i/>
          <w:iCs/>
          <w:rtl/>
          <w:lang w:eastAsia="fr-FR" w:bidi="ar-SY"/>
        </w:rPr>
        <w:t>1</w:t>
      </w:r>
      <w:r w:rsidRPr="0006066A">
        <w:rPr>
          <w:rFonts w:cs="Simplified Arabic" w:hint="cs"/>
          <w:b/>
          <w:bCs/>
          <w:i/>
          <w:iCs/>
          <w:rtl/>
          <w:lang w:eastAsia="fr-FR" w:bidi="ar-SY"/>
        </w:rPr>
        <w:t>) يمثل النسبة</w:t>
      </w:r>
      <w:r>
        <w:rPr>
          <w:rFonts w:cs="Simplified Arabic" w:hint="cs"/>
          <w:b/>
          <w:bCs/>
          <w:i/>
          <w:iCs/>
          <w:rtl/>
          <w:lang w:eastAsia="fr-FR" w:bidi="ar-SY"/>
        </w:rPr>
        <w:t xml:space="preserve"> المئوية لتوزع مريضات عينة البحث</w:t>
      </w:r>
      <w:r w:rsidRPr="0006066A">
        <w:rPr>
          <w:rFonts w:cs="Simplified Arabic" w:hint="cs"/>
          <w:b/>
          <w:bCs/>
          <w:i/>
          <w:iCs/>
          <w:rtl/>
          <w:lang w:eastAsia="fr-FR" w:bidi="ar-SY"/>
        </w:rPr>
        <w:t xml:space="preserve"> حسب المجموعات العمرية</w:t>
      </w:r>
    </w:p>
    <w:p w:rsidR="001C08F1" w:rsidRDefault="001C08F1" w:rsidP="001C08F1">
      <w:pPr>
        <w:spacing w:after="0"/>
        <w:rPr>
          <w:rFonts w:cs="Simplified Arabic"/>
          <w:sz w:val="28"/>
          <w:szCs w:val="28"/>
          <w:rtl/>
          <w:lang w:eastAsia="fr-FR" w:bidi="ar-SY"/>
        </w:rPr>
      </w:pPr>
    </w:p>
    <w:p w:rsidR="001C08F1" w:rsidRDefault="001C08F1" w:rsidP="002704B8">
      <w:pPr>
        <w:jc w:val="mediumKashida"/>
        <w:rPr>
          <w:rFonts w:cs="Simplified Arabic"/>
          <w:sz w:val="28"/>
          <w:szCs w:val="28"/>
          <w:rtl/>
          <w:lang w:eastAsia="fr-FR"/>
        </w:rPr>
      </w:pPr>
    </w:p>
    <w:p w:rsidR="001C08F1" w:rsidRDefault="001C08F1" w:rsidP="002704B8">
      <w:pPr>
        <w:jc w:val="mediumKashida"/>
        <w:rPr>
          <w:rFonts w:cs="Simplified Arabic"/>
          <w:sz w:val="28"/>
          <w:szCs w:val="28"/>
          <w:rtl/>
          <w:lang w:eastAsia="fr-FR"/>
        </w:rPr>
      </w:pPr>
    </w:p>
    <w:p w:rsidR="001C08F1" w:rsidRDefault="001C08F1" w:rsidP="002704B8">
      <w:pPr>
        <w:jc w:val="mediumKashida"/>
        <w:rPr>
          <w:rFonts w:cs="Simplified Arabic"/>
          <w:sz w:val="28"/>
          <w:szCs w:val="28"/>
          <w:rtl/>
          <w:lang w:eastAsia="fr-FR"/>
        </w:rPr>
      </w:pPr>
    </w:p>
    <w:p w:rsidR="001C08F1" w:rsidRDefault="001C08F1" w:rsidP="002704B8">
      <w:pPr>
        <w:jc w:val="mediumKashida"/>
        <w:rPr>
          <w:rFonts w:cs="Simplified Arabic"/>
          <w:sz w:val="28"/>
          <w:szCs w:val="28"/>
          <w:rtl/>
          <w:lang w:eastAsia="fr-FR"/>
        </w:rPr>
      </w:pPr>
    </w:p>
    <w:p w:rsidR="001C08F1" w:rsidRDefault="001C08F1" w:rsidP="002704B8">
      <w:pPr>
        <w:jc w:val="mediumKashida"/>
        <w:rPr>
          <w:rFonts w:cs="Simplified Arabic"/>
          <w:sz w:val="28"/>
          <w:szCs w:val="28"/>
          <w:rtl/>
          <w:lang w:eastAsia="fr-FR"/>
        </w:rPr>
      </w:pPr>
    </w:p>
    <w:p w:rsidR="001C08F1" w:rsidRDefault="001C08F1" w:rsidP="001C08F1">
      <w:pPr>
        <w:jc w:val="lowKashida"/>
        <w:rPr>
          <w:rFonts w:cs="Simplified Arabic"/>
          <w:b/>
          <w:bCs/>
          <w:sz w:val="36"/>
          <w:szCs w:val="36"/>
          <w:rtl/>
          <w:lang w:eastAsia="fr-FR"/>
        </w:rPr>
      </w:pPr>
    </w:p>
    <w:p w:rsidR="001C08F1" w:rsidRDefault="001C08F1" w:rsidP="002704B8">
      <w:pPr>
        <w:jc w:val="mediumKashida"/>
        <w:rPr>
          <w:rFonts w:cs="Simplified Arabic"/>
          <w:sz w:val="28"/>
          <w:szCs w:val="28"/>
          <w:rtl/>
          <w:lang w:eastAsia="fr-FR"/>
        </w:rPr>
      </w:pPr>
      <w:r w:rsidRPr="000A273D">
        <w:rPr>
          <w:rFonts w:cs="Simplified Arabic" w:hint="cs"/>
          <w:b/>
          <w:bCs/>
          <w:sz w:val="36"/>
          <w:szCs w:val="36"/>
          <w:rtl/>
          <w:lang w:eastAsia="fr-FR"/>
        </w:rPr>
        <w:t>2</w:t>
      </w:r>
      <w:r w:rsidRPr="000A273D">
        <w:rPr>
          <w:rFonts w:cs="Simplified Arabic" w:hint="cs"/>
          <w:b/>
          <w:bCs/>
          <w:sz w:val="36"/>
          <w:szCs w:val="36"/>
          <w:rtl/>
          <w:lang w:bidi="ar-SY"/>
        </w:rPr>
        <w:t>-</w:t>
      </w:r>
      <w:r>
        <w:rPr>
          <w:rFonts w:cs="Simplified Arabic" w:hint="cs"/>
          <w:b/>
          <w:bCs/>
          <w:sz w:val="36"/>
          <w:szCs w:val="36"/>
          <w:rtl/>
          <w:lang w:bidi="ar-SY"/>
        </w:rPr>
        <w:t xml:space="preserve"> توزع مريضات عينة البحث</w:t>
      </w:r>
      <w:r w:rsidRPr="000A273D">
        <w:rPr>
          <w:rFonts w:cs="Simplified Arabic" w:hint="cs"/>
          <w:b/>
          <w:bCs/>
          <w:sz w:val="36"/>
          <w:szCs w:val="36"/>
          <w:rtl/>
          <w:lang w:bidi="ar-SY"/>
        </w:rPr>
        <w:t xml:space="preserve"> وفق المستوى التعليمي:</w:t>
      </w:r>
    </w:p>
    <w:p w:rsidR="001C08F1" w:rsidRDefault="001C08F1" w:rsidP="002704B8">
      <w:pPr>
        <w:jc w:val="mediumKashida"/>
        <w:rPr>
          <w:rFonts w:cs="Simplified Arabic"/>
          <w:sz w:val="28"/>
          <w:szCs w:val="28"/>
          <w:rtl/>
          <w:lang w:eastAsia="fr-FR"/>
        </w:rPr>
      </w:pPr>
      <w:r>
        <w:rPr>
          <w:rFonts w:cs="Simplified Arabic" w:hint="cs"/>
          <w:sz w:val="28"/>
          <w:szCs w:val="28"/>
          <w:rtl/>
          <w:lang w:eastAsia="fr-FR"/>
        </w:rPr>
        <w:t>كان تقسيم مجموعات المستوى التعليمي يماثل تقسيم النظام التعليمي في القطر. ويبين الجدول (3) والمخطط (2) توزع أفراد عينة البحث.</w:t>
      </w:r>
    </w:p>
    <w:p w:rsidR="001C08F1" w:rsidRPr="00FF34DF" w:rsidRDefault="001C08F1" w:rsidP="001C08F1">
      <w:pPr>
        <w:spacing w:before="240" w:after="0"/>
        <w:jc w:val="center"/>
        <w:rPr>
          <w:rFonts w:cs="Simplified Arabic"/>
          <w:b/>
          <w:bCs/>
          <w:i/>
          <w:iCs/>
          <w:rtl/>
          <w:lang w:eastAsia="fr-FR" w:bidi="ar-SY"/>
        </w:rPr>
      </w:pPr>
      <w:r w:rsidRPr="00466F65">
        <w:rPr>
          <w:rFonts w:cs="Simplified Arabic" w:hint="cs"/>
          <w:b/>
          <w:bCs/>
          <w:i/>
          <w:iCs/>
          <w:rtl/>
          <w:lang w:bidi="ar-SY"/>
        </w:rPr>
        <w:t>جدول (</w:t>
      </w:r>
      <w:r>
        <w:rPr>
          <w:rFonts w:cs="Simplified Arabic" w:hint="cs"/>
          <w:b/>
          <w:bCs/>
          <w:i/>
          <w:iCs/>
          <w:rtl/>
          <w:lang w:bidi="ar-SY"/>
        </w:rPr>
        <w:t>3): توزع مريضات عينة البحث حسب المستوى التعليمي</w:t>
      </w:r>
      <w:r w:rsidRPr="00466F65">
        <w:rPr>
          <w:rFonts w:cs="Simplified Arabic" w:hint="cs"/>
          <w:b/>
          <w:bCs/>
          <w:i/>
          <w:iCs/>
          <w:rtl/>
          <w:lang w:bidi="ar-SY"/>
        </w:rPr>
        <w:t xml:space="preserve"> والنسب المئوية.</w:t>
      </w:r>
    </w:p>
    <w:tbl>
      <w:tblPr>
        <w:tblStyle w:val="TableGrid"/>
        <w:bidiVisual/>
        <w:tblW w:w="0" w:type="auto"/>
        <w:jc w:val="center"/>
        <w:tblInd w:w="676" w:type="dxa"/>
        <w:tblLook w:val="04A0"/>
      </w:tblPr>
      <w:tblGrid>
        <w:gridCol w:w="1912"/>
        <w:gridCol w:w="1652"/>
        <w:gridCol w:w="1413"/>
      </w:tblGrid>
      <w:tr w:rsidR="001C08F1" w:rsidTr="00F9295C">
        <w:trPr>
          <w:jc w:val="center"/>
        </w:trPr>
        <w:tc>
          <w:tcPr>
            <w:tcW w:w="1912" w:type="dxa"/>
            <w:shd w:val="clear" w:color="auto" w:fill="B8CCE4" w:themeFill="accent1" w:themeFillTint="66"/>
          </w:tcPr>
          <w:p w:rsidR="001C08F1" w:rsidRDefault="001C08F1" w:rsidP="00F9295C">
            <w:pPr>
              <w:jc w:val="center"/>
              <w:rPr>
                <w:rFonts w:cs="Simplified Arabic"/>
                <w:sz w:val="28"/>
                <w:szCs w:val="28"/>
                <w:rtl/>
                <w:lang w:bidi="ar-SY"/>
              </w:rPr>
            </w:pPr>
            <w:r>
              <w:rPr>
                <w:rFonts w:cs="Simplified Arabic" w:hint="cs"/>
                <w:sz w:val="28"/>
                <w:szCs w:val="28"/>
                <w:rtl/>
                <w:lang w:bidi="ar-SY"/>
              </w:rPr>
              <w:lastRenderedPageBreak/>
              <w:t>المستوى التعليمي</w:t>
            </w:r>
          </w:p>
        </w:tc>
        <w:tc>
          <w:tcPr>
            <w:tcW w:w="1652" w:type="dxa"/>
            <w:shd w:val="clear" w:color="auto" w:fill="B8CCE4" w:themeFill="accent1" w:themeFillTint="66"/>
          </w:tcPr>
          <w:p w:rsidR="001C08F1" w:rsidRPr="00F8280B" w:rsidRDefault="001C08F1" w:rsidP="00F9295C">
            <w:pPr>
              <w:jc w:val="center"/>
              <w:rPr>
                <w:rFonts w:cs="Simplified Arabic"/>
                <w:sz w:val="24"/>
                <w:szCs w:val="24"/>
                <w:rtl/>
                <w:lang w:bidi="ar-SY"/>
              </w:rPr>
            </w:pPr>
            <w:r w:rsidRPr="00F8280B">
              <w:rPr>
                <w:rFonts w:cs="Simplified Arabic" w:hint="cs"/>
                <w:sz w:val="24"/>
                <w:szCs w:val="24"/>
                <w:rtl/>
                <w:lang w:bidi="ar-SY"/>
              </w:rPr>
              <w:t>عدد المريضات</w:t>
            </w:r>
          </w:p>
        </w:tc>
        <w:tc>
          <w:tcPr>
            <w:tcW w:w="1413" w:type="dxa"/>
            <w:shd w:val="clear" w:color="auto" w:fill="B8CCE4" w:themeFill="accent1" w:themeFillTint="66"/>
          </w:tcPr>
          <w:p w:rsidR="001C08F1" w:rsidRPr="00F8280B" w:rsidRDefault="001C08F1" w:rsidP="00F9295C">
            <w:pPr>
              <w:jc w:val="center"/>
              <w:rPr>
                <w:rFonts w:cs="Simplified Arabic"/>
                <w:sz w:val="24"/>
                <w:szCs w:val="24"/>
                <w:rtl/>
                <w:lang w:bidi="ar-SY"/>
              </w:rPr>
            </w:pPr>
            <w:r w:rsidRPr="00F8280B">
              <w:rPr>
                <w:rFonts w:cs="Simplified Arabic" w:hint="cs"/>
                <w:sz w:val="24"/>
                <w:szCs w:val="24"/>
                <w:rtl/>
                <w:lang w:bidi="ar-SY"/>
              </w:rPr>
              <w:t>النسبة المئوية</w:t>
            </w:r>
          </w:p>
        </w:tc>
      </w:tr>
      <w:tr w:rsidR="001C08F1" w:rsidTr="00F9295C">
        <w:trPr>
          <w:jc w:val="center"/>
        </w:trPr>
        <w:tc>
          <w:tcPr>
            <w:tcW w:w="1912" w:type="dxa"/>
            <w:shd w:val="clear" w:color="auto" w:fill="DBE5F1" w:themeFill="accent1" w:themeFillTint="33"/>
          </w:tcPr>
          <w:p w:rsidR="001C08F1" w:rsidRDefault="001C08F1" w:rsidP="00F9295C">
            <w:pPr>
              <w:jc w:val="center"/>
              <w:rPr>
                <w:rFonts w:cs="Simplified Arabic"/>
                <w:sz w:val="28"/>
                <w:szCs w:val="28"/>
                <w:rtl/>
                <w:lang w:bidi="ar-SY"/>
              </w:rPr>
            </w:pPr>
            <w:r>
              <w:rPr>
                <w:rFonts w:cs="Simplified Arabic" w:hint="cs"/>
                <w:sz w:val="28"/>
                <w:szCs w:val="28"/>
                <w:rtl/>
                <w:lang w:bidi="ar-SY"/>
              </w:rPr>
              <w:t>غير متعلمة</w:t>
            </w:r>
          </w:p>
        </w:tc>
        <w:tc>
          <w:tcPr>
            <w:tcW w:w="1652" w:type="dxa"/>
            <w:shd w:val="clear" w:color="auto" w:fill="auto"/>
          </w:tcPr>
          <w:p w:rsidR="001C08F1" w:rsidRDefault="001C08F1" w:rsidP="00F9295C">
            <w:pPr>
              <w:jc w:val="center"/>
              <w:rPr>
                <w:rFonts w:cs="Simplified Arabic"/>
                <w:sz w:val="28"/>
                <w:szCs w:val="28"/>
                <w:rtl/>
                <w:lang w:bidi="ar-SY"/>
              </w:rPr>
            </w:pPr>
            <w:r>
              <w:rPr>
                <w:rFonts w:cs="Simplified Arabic" w:hint="cs"/>
                <w:sz w:val="28"/>
                <w:szCs w:val="28"/>
                <w:rtl/>
                <w:lang w:bidi="ar-SY"/>
              </w:rPr>
              <w:t>9</w:t>
            </w:r>
          </w:p>
        </w:tc>
        <w:tc>
          <w:tcPr>
            <w:tcW w:w="1413" w:type="dxa"/>
            <w:shd w:val="clear" w:color="auto" w:fill="auto"/>
          </w:tcPr>
          <w:p w:rsidR="001C08F1" w:rsidRDefault="001C08F1" w:rsidP="00F9295C">
            <w:pPr>
              <w:jc w:val="center"/>
              <w:rPr>
                <w:rFonts w:cs="Simplified Arabic"/>
                <w:sz w:val="28"/>
                <w:szCs w:val="28"/>
                <w:rtl/>
                <w:lang w:bidi="ar-SY"/>
              </w:rPr>
            </w:pPr>
            <w:r>
              <w:rPr>
                <w:rFonts w:cs="Simplified Arabic" w:hint="cs"/>
                <w:sz w:val="28"/>
                <w:szCs w:val="28"/>
                <w:rtl/>
                <w:lang w:bidi="ar-SY"/>
              </w:rPr>
              <w:t>21.95%</w:t>
            </w:r>
          </w:p>
        </w:tc>
      </w:tr>
      <w:tr w:rsidR="001C08F1" w:rsidTr="00F9295C">
        <w:trPr>
          <w:jc w:val="center"/>
        </w:trPr>
        <w:tc>
          <w:tcPr>
            <w:tcW w:w="1912" w:type="dxa"/>
            <w:shd w:val="clear" w:color="auto" w:fill="DBE5F1" w:themeFill="accent1" w:themeFillTint="33"/>
          </w:tcPr>
          <w:p w:rsidR="001C08F1" w:rsidRDefault="001C08F1" w:rsidP="00F9295C">
            <w:pPr>
              <w:jc w:val="center"/>
              <w:rPr>
                <w:rFonts w:cs="Simplified Arabic"/>
                <w:sz w:val="28"/>
                <w:szCs w:val="28"/>
                <w:rtl/>
                <w:lang w:bidi="ar-SY"/>
              </w:rPr>
            </w:pPr>
            <w:r>
              <w:rPr>
                <w:rFonts w:cs="Simplified Arabic" w:hint="cs"/>
                <w:sz w:val="28"/>
                <w:szCs w:val="28"/>
                <w:rtl/>
                <w:lang w:bidi="ar-SY"/>
              </w:rPr>
              <w:t>ابتدائية</w:t>
            </w:r>
          </w:p>
        </w:tc>
        <w:tc>
          <w:tcPr>
            <w:tcW w:w="1652" w:type="dxa"/>
            <w:shd w:val="clear" w:color="auto" w:fill="auto"/>
          </w:tcPr>
          <w:p w:rsidR="001C08F1" w:rsidRDefault="001C08F1" w:rsidP="00F9295C">
            <w:pPr>
              <w:jc w:val="center"/>
              <w:rPr>
                <w:rFonts w:cs="Simplified Arabic"/>
                <w:sz w:val="28"/>
                <w:szCs w:val="28"/>
                <w:rtl/>
                <w:lang w:bidi="ar-SY"/>
              </w:rPr>
            </w:pPr>
            <w:r>
              <w:rPr>
                <w:rFonts w:cs="Simplified Arabic" w:hint="cs"/>
                <w:sz w:val="28"/>
                <w:szCs w:val="28"/>
                <w:rtl/>
                <w:lang w:bidi="ar-SY"/>
              </w:rPr>
              <w:t>8</w:t>
            </w:r>
          </w:p>
        </w:tc>
        <w:tc>
          <w:tcPr>
            <w:tcW w:w="1413" w:type="dxa"/>
            <w:shd w:val="clear" w:color="auto" w:fill="auto"/>
          </w:tcPr>
          <w:p w:rsidR="001C08F1" w:rsidRDefault="001C08F1" w:rsidP="00F9295C">
            <w:pPr>
              <w:jc w:val="center"/>
              <w:rPr>
                <w:rFonts w:cs="Simplified Arabic"/>
                <w:sz w:val="28"/>
                <w:szCs w:val="28"/>
                <w:rtl/>
                <w:lang w:bidi="ar-SY"/>
              </w:rPr>
            </w:pPr>
            <w:r>
              <w:rPr>
                <w:rFonts w:cs="Simplified Arabic" w:hint="cs"/>
                <w:sz w:val="28"/>
                <w:szCs w:val="28"/>
                <w:rtl/>
                <w:lang w:bidi="ar-SY"/>
              </w:rPr>
              <w:t>19.51%</w:t>
            </w:r>
          </w:p>
        </w:tc>
      </w:tr>
      <w:tr w:rsidR="001C08F1" w:rsidTr="00F9295C">
        <w:trPr>
          <w:jc w:val="center"/>
        </w:trPr>
        <w:tc>
          <w:tcPr>
            <w:tcW w:w="1912" w:type="dxa"/>
            <w:shd w:val="clear" w:color="auto" w:fill="DBE5F1" w:themeFill="accent1" w:themeFillTint="33"/>
          </w:tcPr>
          <w:p w:rsidR="001C08F1" w:rsidRDefault="001C08F1" w:rsidP="00F9295C">
            <w:pPr>
              <w:jc w:val="center"/>
              <w:rPr>
                <w:rFonts w:cs="Simplified Arabic"/>
                <w:sz w:val="28"/>
                <w:szCs w:val="28"/>
                <w:rtl/>
                <w:lang w:bidi="ar-SY"/>
              </w:rPr>
            </w:pPr>
            <w:r>
              <w:rPr>
                <w:rFonts w:cs="Simplified Arabic" w:hint="cs"/>
                <w:sz w:val="28"/>
                <w:szCs w:val="28"/>
                <w:rtl/>
                <w:lang w:bidi="ar-SY"/>
              </w:rPr>
              <w:t>إعدادية</w:t>
            </w:r>
          </w:p>
        </w:tc>
        <w:tc>
          <w:tcPr>
            <w:tcW w:w="1652" w:type="dxa"/>
            <w:shd w:val="clear" w:color="auto" w:fill="auto"/>
          </w:tcPr>
          <w:p w:rsidR="001C08F1" w:rsidRDefault="001C08F1" w:rsidP="00F9295C">
            <w:pPr>
              <w:jc w:val="center"/>
              <w:rPr>
                <w:rFonts w:cs="Simplified Arabic"/>
                <w:sz w:val="28"/>
                <w:szCs w:val="28"/>
                <w:rtl/>
                <w:lang w:bidi="ar-SY"/>
              </w:rPr>
            </w:pPr>
            <w:r>
              <w:rPr>
                <w:rFonts w:cs="Simplified Arabic" w:hint="cs"/>
                <w:sz w:val="28"/>
                <w:szCs w:val="28"/>
                <w:rtl/>
                <w:lang w:bidi="ar-SY"/>
              </w:rPr>
              <w:t>10</w:t>
            </w:r>
          </w:p>
        </w:tc>
        <w:tc>
          <w:tcPr>
            <w:tcW w:w="1413" w:type="dxa"/>
            <w:shd w:val="clear" w:color="auto" w:fill="auto"/>
          </w:tcPr>
          <w:p w:rsidR="001C08F1" w:rsidRDefault="001C08F1" w:rsidP="00F9295C">
            <w:pPr>
              <w:jc w:val="center"/>
              <w:rPr>
                <w:rFonts w:cs="Simplified Arabic"/>
                <w:sz w:val="28"/>
                <w:szCs w:val="28"/>
                <w:rtl/>
                <w:lang w:bidi="ar-SY"/>
              </w:rPr>
            </w:pPr>
            <w:r>
              <w:rPr>
                <w:rFonts w:cs="Simplified Arabic" w:hint="cs"/>
                <w:sz w:val="28"/>
                <w:szCs w:val="28"/>
                <w:rtl/>
                <w:lang w:bidi="ar-SY"/>
              </w:rPr>
              <w:t>24.39%</w:t>
            </w:r>
          </w:p>
        </w:tc>
      </w:tr>
      <w:tr w:rsidR="001C08F1" w:rsidTr="00F9295C">
        <w:trPr>
          <w:jc w:val="center"/>
        </w:trPr>
        <w:tc>
          <w:tcPr>
            <w:tcW w:w="1912" w:type="dxa"/>
            <w:shd w:val="clear" w:color="auto" w:fill="DBE5F1" w:themeFill="accent1" w:themeFillTint="33"/>
          </w:tcPr>
          <w:p w:rsidR="001C08F1" w:rsidRDefault="001C08F1" w:rsidP="00F9295C">
            <w:pPr>
              <w:jc w:val="center"/>
              <w:rPr>
                <w:rFonts w:cs="Simplified Arabic"/>
                <w:sz w:val="28"/>
                <w:szCs w:val="28"/>
                <w:rtl/>
                <w:lang w:bidi="ar-SY"/>
              </w:rPr>
            </w:pPr>
            <w:r>
              <w:rPr>
                <w:rFonts w:cs="Simplified Arabic" w:hint="cs"/>
                <w:sz w:val="28"/>
                <w:szCs w:val="28"/>
                <w:rtl/>
                <w:lang w:bidi="ar-SY"/>
              </w:rPr>
              <w:t>ثانوية</w:t>
            </w:r>
          </w:p>
        </w:tc>
        <w:tc>
          <w:tcPr>
            <w:tcW w:w="1652" w:type="dxa"/>
            <w:shd w:val="clear" w:color="auto" w:fill="auto"/>
          </w:tcPr>
          <w:p w:rsidR="001C08F1" w:rsidRDefault="001C08F1" w:rsidP="00F9295C">
            <w:pPr>
              <w:jc w:val="center"/>
              <w:rPr>
                <w:rFonts w:cs="Simplified Arabic"/>
                <w:sz w:val="28"/>
                <w:szCs w:val="28"/>
                <w:rtl/>
                <w:lang w:bidi="ar-SY"/>
              </w:rPr>
            </w:pPr>
            <w:r>
              <w:rPr>
                <w:rFonts w:cs="Simplified Arabic" w:hint="cs"/>
                <w:sz w:val="28"/>
                <w:szCs w:val="28"/>
                <w:rtl/>
                <w:lang w:bidi="ar-SY"/>
              </w:rPr>
              <w:t>8</w:t>
            </w:r>
          </w:p>
        </w:tc>
        <w:tc>
          <w:tcPr>
            <w:tcW w:w="1413" w:type="dxa"/>
            <w:shd w:val="clear" w:color="auto" w:fill="auto"/>
          </w:tcPr>
          <w:p w:rsidR="001C08F1" w:rsidRDefault="001C08F1" w:rsidP="00F9295C">
            <w:pPr>
              <w:jc w:val="center"/>
              <w:rPr>
                <w:rFonts w:cs="Simplified Arabic"/>
                <w:sz w:val="28"/>
                <w:szCs w:val="28"/>
                <w:rtl/>
                <w:lang w:bidi="ar-SY"/>
              </w:rPr>
            </w:pPr>
            <w:r>
              <w:rPr>
                <w:rFonts w:cs="Simplified Arabic" w:hint="cs"/>
                <w:sz w:val="28"/>
                <w:szCs w:val="28"/>
                <w:rtl/>
                <w:lang w:bidi="ar-SY"/>
              </w:rPr>
              <w:t>19.51%</w:t>
            </w:r>
          </w:p>
        </w:tc>
      </w:tr>
      <w:tr w:rsidR="001C08F1" w:rsidTr="00F9295C">
        <w:trPr>
          <w:jc w:val="center"/>
        </w:trPr>
        <w:tc>
          <w:tcPr>
            <w:tcW w:w="1912" w:type="dxa"/>
            <w:shd w:val="clear" w:color="auto" w:fill="DBE5F1" w:themeFill="accent1" w:themeFillTint="33"/>
          </w:tcPr>
          <w:p w:rsidR="001C08F1" w:rsidRDefault="001C08F1" w:rsidP="00F9295C">
            <w:pPr>
              <w:jc w:val="center"/>
              <w:rPr>
                <w:rFonts w:cs="Simplified Arabic"/>
                <w:sz w:val="28"/>
                <w:szCs w:val="28"/>
                <w:rtl/>
                <w:lang w:bidi="ar-SY"/>
              </w:rPr>
            </w:pPr>
            <w:r>
              <w:rPr>
                <w:rFonts w:cs="Simplified Arabic" w:hint="cs"/>
                <w:sz w:val="28"/>
                <w:szCs w:val="28"/>
                <w:rtl/>
                <w:lang w:bidi="ar-SY"/>
              </w:rPr>
              <w:t>فوق ثانوية</w:t>
            </w:r>
          </w:p>
        </w:tc>
        <w:tc>
          <w:tcPr>
            <w:tcW w:w="1652" w:type="dxa"/>
            <w:shd w:val="clear" w:color="auto" w:fill="auto"/>
          </w:tcPr>
          <w:p w:rsidR="001C08F1" w:rsidRDefault="001C08F1" w:rsidP="00F9295C">
            <w:pPr>
              <w:jc w:val="center"/>
              <w:rPr>
                <w:rFonts w:cs="Simplified Arabic"/>
                <w:sz w:val="28"/>
                <w:szCs w:val="28"/>
                <w:rtl/>
                <w:lang w:bidi="ar-SY"/>
              </w:rPr>
            </w:pPr>
            <w:r>
              <w:rPr>
                <w:rFonts w:cs="Simplified Arabic" w:hint="cs"/>
                <w:sz w:val="28"/>
                <w:szCs w:val="28"/>
                <w:rtl/>
                <w:lang w:bidi="ar-SY"/>
              </w:rPr>
              <w:t>6</w:t>
            </w:r>
          </w:p>
        </w:tc>
        <w:tc>
          <w:tcPr>
            <w:tcW w:w="1413" w:type="dxa"/>
            <w:shd w:val="clear" w:color="auto" w:fill="auto"/>
          </w:tcPr>
          <w:p w:rsidR="001C08F1" w:rsidRDefault="001C08F1" w:rsidP="00F9295C">
            <w:pPr>
              <w:jc w:val="center"/>
              <w:rPr>
                <w:rFonts w:cs="Simplified Arabic"/>
                <w:sz w:val="28"/>
                <w:szCs w:val="28"/>
                <w:rtl/>
                <w:lang w:bidi="ar-SY"/>
              </w:rPr>
            </w:pPr>
            <w:r>
              <w:rPr>
                <w:rFonts w:cs="Simplified Arabic" w:hint="cs"/>
                <w:sz w:val="28"/>
                <w:szCs w:val="28"/>
                <w:rtl/>
                <w:lang w:bidi="ar-SY"/>
              </w:rPr>
              <w:t>14.64%</w:t>
            </w:r>
          </w:p>
        </w:tc>
      </w:tr>
      <w:tr w:rsidR="001C08F1" w:rsidTr="00F9295C">
        <w:trPr>
          <w:jc w:val="center"/>
        </w:trPr>
        <w:tc>
          <w:tcPr>
            <w:tcW w:w="1912" w:type="dxa"/>
            <w:shd w:val="clear" w:color="auto" w:fill="B8CCE4" w:themeFill="accent1" w:themeFillTint="66"/>
          </w:tcPr>
          <w:p w:rsidR="001C08F1" w:rsidRDefault="001C08F1" w:rsidP="00F9295C">
            <w:pPr>
              <w:jc w:val="center"/>
              <w:rPr>
                <w:rFonts w:cs="Simplified Arabic"/>
                <w:sz w:val="28"/>
                <w:szCs w:val="28"/>
                <w:rtl/>
                <w:lang w:bidi="ar-SY"/>
              </w:rPr>
            </w:pPr>
            <w:r>
              <w:rPr>
                <w:rFonts w:cs="Simplified Arabic" w:hint="cs"/>
                <w:sz w:val="28"/>
                <w:szCs w:val="28"/>
                <w:rtl/>
                <w:lang w:bidi="ar-SY"/>
              </w:rPr>
              <w:t>المجموع</w:t>
            </w:r>
          </w:p>
        </w:tc>
        <w:tc>
          <w:tcPr>
            <w:tcW w:w="1652" w:type="dxa"/>
            <w:shd w:val="clear" w:color="auto" w:fill="auto"/>
          </w:tcPr>
          <w:p w:rsidR="001C08F1" w:rsidRDefault="001C08F1" w:rsidP="00F9295C">
            <w:pPr>
              <w:jc w:val="center"/>
              <w:rPr>
                <w:rFonts w:cs="Simplified Arabic"/>
                <w:sz w:val="28"/>
                <w:szCs w:val="28"/>
                <w:rtl/>
                <w:lang w:bidi="ar-SY"/>
              </w:rPr>
            </w:pPr>
            <w:r>
              <w:rPr>
                <w:rFonts w:cs="Simplified Arabic" w:hint="cs"/>
                <w:sz w:val="28"/>
                <w:szCs w:val="28"/>
                <w:rtl/>
                <w:lang w:bidi="ar-SY"/>
              </w:rPr>
              <w:t>41</w:t>
            </w:r>
          </w:p>
        </w:tc>
        <w:tc>
          <w:tcPr>
            <w:tcW w:w="1413" w:type="dxa"/>
            <w:shd w:val="clear" w:color="auto" w:fill="auto"/>
          </w:tcPr>
          <w:p w:rsidR="001C08F1" w:rsidRDefault="001C08F1" w:rsidP="00F9295C">
            <w:pPr>
              <w:jc w:val="center"/>
              <w:rPr>
                <w:rFonts w:cs="Simplified Arabic"/>
                <w:sz w:val="28"/>
                <w:szCs w:val="28"/>
                <w:rtl/>
                <w:lang w:bidi="ar-SY"/>
              </w:rPr>
            </w:pPr>
            <w:r>
              <w:rPr>
                <w:rFonts w:cs="Simplified Arabic" w:hint="cs"/>
                <w:sz w:val="28"/>
                <w:szCs w:val="28"/>
                <w:rtl/>
                <w:lang w:bidi="ar-SY"/>
              </w:rPr>
              <w:t>100%</w:t>
            </w:r>
          </w:p>
        </w:tc>
      </w:tr>
    </w:tbl>
    <w:p w:rsidR="001C08F1" w:rsidRDefault="001C08F1" w:rsidP="002704B8">
      <w:pPr>
        <w:jc w:val="mediumKashida"/>
        <w:rPr>
          <w:rFonts w:cs="Simplified Arabic"/>
          <w:sz w:val="28"/>
          <w:szCs w:val="28"/>
          <w:rtl/>
          <w:lang w:eastAsia="fr-FR" w:bidi="ar-SY"/>
        </w:rPr>
      </w:pPr>
    </w:p>
    <w:p w:rsidR="001C08F1" w:rsidRDefault="001C08F1" w:rsidP="001C08F1">
      <w:pPr>
        <w:spacing w:after="0"/>
        <w:jc w:val="lowKashida"/>
        <w:rPr>
          <w:rFonts w:cs="Simplified Arabic"/>
          <w:sz w:val="28"/>
          <w:szCs w:val="28"/>
          <w:rtl/>
          <w:lang w:eastAsia="fr-FR"/>
        </w:rPr>
      </w:pPr>
      <w:r>
        <w:rPr>
          <w:rFonts w:cs="Simplified Arabic" w:hint="cs"/>
          <w:noProof/>
          <w:sz w:val="28"/>
          <w:szCs w:val="28"/>
          <w:rtl/>
        </w:rPr>
        <w:drawing>
          <wp:inline distT="0" distB="0" distL="0" distR="0">
            <wp:extent cx="5277544" cy="3880883"/>
            <wp:effectExtent l="19050" t="0" r="18356" b="5317"/>
            <wp:docPr id="9" name="مخطط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1C08F1" w:rsidRPr="00536B2B" w:rsidRDefault="001C08F1" w:rsidP="001C08F1">
      <w:pPr>
        <w:jc w:val="lowKashida"/>
        <w:rPr>
          <w:rFonts w:cs="Simplified Arabic"/>
          <w:b/>
          <w:bCs/>
          <w:sz w:val="36"/>
          <w:szCs w:val="36"/>
          <w:rtl/>
          <w:lang w:bidi="ar-SY"/>
        </w:rPr>
      </w:pPr>
      <w:r>
        <w:rPr>
          <w:rFonts w:cs="Simplified Arabic" w:hint="cs"/>
          <w:b/>
          <w:bCs/>
          <w:sz w:val="36"/>
          <w:szCs w:val="36"/>
          <w:rtl/>
          <w:lang w:bidi="ar-SY"/>
        </w:rPr>
        <w:t xml:space="preserve">3- </w:t>
      </w:r>
      <w:r w:rsidRPr="00536B2B">
        <w:rPr>
          <w:rFonts w:cs="Simplified Arabic" w:hint="cs"/>
          <w:b/>
          <w:bCs/>
          <w:sz w:val="36"/>
          <w:szCs w:val="36"/>
          <w:rtl/>
          <w:lang w:bidi="ar-SY"/>
        </w:rPr>
        <w:t xml:space="preserve">توزع مريضات عينة البحث وفقاً للبدانة </w:t>
      </w:r>
      <w:r w:rsidRPr="00536B2B">
        <w:rPr>
          <w:rFonts w:cs="Simplified Arabic"/>
          <w:b/>
          <w:bCs/>
          <w:sz w:val="36"/>
          <w:szCs w:val="36"/>
          <w:rtl/>
          <w:lang w:bidi="ar-SY"/>
        </w:rPr>
        <w:t>–</w:t>
      </w:r>
      <w:r w:rsidRPr="00536B2B">
        <w:rPr>
          <w:rFonts w:cs="Simplified Arabic" w:hint="cs"/>
          <w:b/>
          <w:bCs/>
          <w:sz w:val="36"/>
          <w:szCs w:val="36"/>
          <w:rtl/>
          <w:lang w:bidi="ar-SY"/>
        </w:rPr>
        <w:t xml:space="preserve"> مشعر كتلة الوزن:</w:t>
      </w:r>
    </w:p>
    <w:p w:rsidR="001C08F1" w:rsidRDefault="001C08F1" w:rsidP="002704B8">
      <w:pPr>
        <w:jc w:val="mediumKashida"/>
        <w:rPr>
          <w:rFonts w:cs="Simplified Arabic"/>
          <w:sz w:val="28"/>
          <w:szCs w:val="28"/>
          <w:rtl/>
          <w:lang w:eastAsia="fr-FR" w:bidi="ar-SY"/>
        </w:rPr>
      </w:pPr>
      <w:r>
        <w:rPr>
          <w:rFonts w:cs="Simplified Arabic" w:hint="cs"/>
          <w:sz w:val="28"/>
          <w:szCs w:val="28"/>
          <w:rtl/>
          <w:lang w:eastAsia="fr-FR" w:bidi="ar-SY"/>
        </w:rPr>
        <w:t xml:space="preserve">يحسب مشعر كتلة الوزن </w:t>
      </w:r>
      <w:r w:rsidRPr="00E117E0">
        <w:rPr>
          <w:rFonts w:asciiTheme="majorBidi" w:hAnsiTheme="majorBidi" w:cstheme="majorBidi"/>
          <w:sz w:val="28"/>
          <w:szCs w:val="28"/>
          <w:lang w:eastAsia="fr-FR" w:bidi="ar-SY"/>
        </w:rPr>
        <w:t>Body mass index</w:t>
      </w:r>
      <w:r w:rsidRPr="00E117E0">
        <w:rPr>
          <w:rFonts w:asciiTheme="majorBidi" w:hAnsiTheme="majorBidi" w:cstheme="majorBidi"/>
          <w:sz w:val="28"/>
          <w:szCs w:val="28"/>
          <w:rtl/>
          <w:lang w:eastAsia="fr-FR" w:bidi="ar-SY"/>
        </w:rPr>
        <w:t xml:space="preserve"> (</w:t>
      </w:r>
      <w:r w:rsidRPr="00E117E0">
        <w:rPr>
          <w:rFonts w:asciiTheme="majorBidi" w:hAnsiTheme="majorBidi" w:cstheme="majorBidi"/>
          <w:sz w:val="28"/>
          <w:szCs w:val="28"/>
          <w:lang w:eastAsia="fr-FR" w:bidi="ar-SY"/>
        </w:rPr>
        <w:t>BMI</w:t>
      </w:r>
      <w:r w:rsidRPr="00E117E0">
        <w:rPr>
          <w:rFonts w:asciiTheme="majorBidi" w:hAnsiTheme="majorBidi" w:cstheme="majorBidi"/>
          <w:sz w:val="28"/>
          <w:szCs w:val="28"/>
          <w:rtl/>
          <w:lang w:eastAsia="fr-FR" w:bidi="ar-SY"/>
        </w:rPr>
        <w:t>)</w:t>
      </w:r>
      <w:r>
        <w:rPr>
          <w:rFonts w:cs="Simplified Arabic" w:hint="cs"/>
          <w:sz w:val="28"/>
          <w:szCs w:val="28"/>
          <w:rtl/>
          <w:lang w:eastAsia="fr-FR" w:bidi="ar-SY"/>
        </w:rPr>
        <w:t xml:space="preserve"> عن طريق قسمة وزن المريضة (بالكيلوغرام) على مربع طولها (بالمتر)، ويصنّف عالمياً وفق التالي</w:t>
      </w:r>
      <w:r w:rsidRPr="00E117E0">
        <w:rPr>
          <w:rFonts w:asciiTheme="majorBidi" w:hAnsiTheme="majorBidi" w:cstheme="majorBidi"/>
          <w:sz w:val="28"/>
          <w:szCs w:val="28"/>
          <w:rtl/>
          <w:lang w:eastAsia="fr-FR" w:bidi="ar-SY"/>
        </w:rPr>
        <w:t>:</w:t>
      </w:r>
    </w:p>
    <w:p w:rsidR="001C08F1" w:rsidRDefault="001C08F1" w:rsidP="002704B8">
      <w:pPr>
        <w:pStyle w:val="ListParagraph"/>
        <w:numPr>
          <w:ilvl w:val="0"/>
          <w:numId w:val="10"/>
        </w:numPr>
        <w:jc w:val="mediumKashida"/>
        <w:rPr>
          <w:rFonts w:cs="Simplified Arabic"/>
          <w:sz w:val="28"/>
          <w:szCs w:val="28"/>
          <w:lang w:eastAsia="fr-FR" w:bidi="ar-SY"/>
        </w:rPr>
      </w:pPr>
      <w:r w:rsidRPr="00E117E0">
        <w:rPr>
          <w:rFonts w:asciiTheme="majorBidi" w:hAnsiTheme="majorBidi" w:cstheme="majorBidi"/>
          <w:sz w:val="28"/>
          <w:szCs w:val="28"/>
          <w:lang w:eastAsia="fr-FR" w:bidi="ar-SY"/>
        </w:rPr>
        <w:t>BMI</w:t>
      </w:r>
      <w:r>
        <w:rPr>
          <w:rFonts w:cs="Simplified Arabic" w:hint="cs"/>
          <w:sz w:val="28"/>
          <w:szCs w:val="28"/>
          <w:rtl/>
          <w:lang w:eastAsia="fr-FR" w:bidi="ar-SY"/>
        </w:rPr>
        <w:t xml:space="preserve"> 19-24.9 كغ/م2 وزن طبيعي.</w:t>
      </w:r>
    </w:p>
    <w:p w:rsidR="001C08F1" w:rsidRDefault="001C08F1" w:rsidP="002704B8">
      <w:pPr>
        <w:pStyle w:val="ListParagraph"/>
        <w:numPr>
          <w:ilvl w:val="0"/>
          <w:numId w:val="10"/>
        </w:numPr>
        <w:jc w:val="mediumKashida"/>
        <w:rPr>
          <w:rFonts w:cs="Simplified Arabic"/>
          <w:sz w:val="28"/>
          <w:szCs w:val="28"/>
          <w:lang w:eastAsia="fr-FR" w:bidi="ar-SY"/>
        </w:rPr>
      </w:pPr>
      <w:r w:rsidRPr="00E117E0">
        <w:rPr>
          <w:rFonts w:asciiTheme="majorBidi" w:hAnsiTheme="majorBidi" w:cstheme="majorBidi"/>
          <w:sz w:val="28"/>
          <w:szCs w:val="28"/>
          <w:lang w:eastAsia="fr-FR" w:bidi="ar-SY"/>
        </w:rPr>
        <w:t>BMI</w:t>
      </w:r>
      <w:r>
        <w:rPr>
          <w:rFonts w:cs="Simplified Arabic" w:hint="cs"/>
          <w:sz w:val="28"/>
          <w:szCs w:val="28"/>
          <w:rtl/>
          <w:lang w:eastAsia="fr-FR" w:bidi="ar-SY"/>
        </w:rPr>
        <w:t xml:space="preserve"> 25- 29.9 كغ/م2 زيادة وزن.</w:t>
      </w:r>
    </w:p>
    <w:p w:rsidR="001C08F1" w:rsidRDefault="001C08F1" w:rsidP="002704B8">
      <w:pPr>
        <w:pStyle w:val="ListParagraph"/>
        <w:numPr>
          <w:ilvl w:val="0"/>
          <w:numId w:val="10"/>
        </w:numPr>
        <w:jc w:val="mediumKashida"/>
        <w:rPr>
          <w:rFonts w:cs="Simplified Arabic"/>
          <w:sz w:val="28"/>
          <w:szCs w:val="28"/>
          <w:lang w:eastAsia="fr-FR" w:bidi="ar-SY"/>
        </w:rPr>
      </w:pPr>
      <w:r w:rsidRPr="00E117E0">
        <w:rPr>
          <w:rFonts w:asciiTheme="majorBidi" w:hAnsiTheme="majorBidi" w:cstheme="majorBidi"/>
          <w:sz w:val="28"/>
          <w:szCs w:val="28"/>
          <w:lang w:eastAsia="fr-FR" w:bidi="ar-SY"/>
        </w:rPr>
        <w:t>BMI</w:t>
      </w:r>
      <w:r>
        <w:rPr>
          <w:rFonts w:cs="Simplified Arabic" w:hint="cs"/>
          <w:sz w:val="28"/>
          <w:szCs w:val="28"/>
          <w:rtl/>
          <w:lang w:eastAsia="fr-FR" w:bidi="ar-SY"/>
        </w:rPr>
        <w:t xml:space="preserve"> 30-34.9 كغ/م2 بدانة درجة أولى.</w:t>
      </w:r>
    </w:p>
    <w:p w:rsidR="001C08F1" w:rsidRDefault="001C08F1" w:rsidP="002704B8">
      <w:pPr>
        <w:pStyle w:val="ListParagraph"/>
        <w:numPr>
          <w:ilvl w:val="0"/>
          <w:numId w:val="10"/>
        </w:numPr>
        <w:jc w:val="mediumKashida"/>
        <w:rPr>
          <w:rFonts w:cs="Simplified Arabic"/>
          <w:sz w:val="28"/>
          <w:szCs w:val="28"/>
          <w:lang w:eastAsia="fr-FR" w:bidi="ar-SY"/>
        </w:rPr>
      </w:pPr>
      <w:r>
        <w:rPr>
          <w:rFonts w:asciiTheme="majorBidi" w:hAnsiTheme="majorBidi" w:cstheme="majorBidi"/>
          <w:sz w:val="28"/>
          <w:szCs w:val="28"/>
          <w:lang w:eastAsia="fr-FR" w:bidi="ar-SY"/>
        </w:rPr>
        <w:lastRenderedPageBreak/>
        <w:t>BMI</w:t>
      </w:r>
      <w:r w:rsidRPr="009F250B">
        <w:rPr>
          <w:rFonts w:ascii="Times New Roman" w:hAnsi="Times New Roman" w:cs="Times New Roman" w:hint="cs"/>
          <w:sz w:val="28"/>
          <w:szCs w:val="28"/>
          <w:rtl/>
          <w:lang w:eastAsia="fr-FR" w:bidi="ar-SY"/>
        </w:rPr>
        <w:t>≥</w:t>
      </w:r>
      <w:r w:rsidRPr="009F250B">
        <w:rPr>
          <w:rFonts w:cs="Simplified Arabic" w:hint="cs"/>
          <w:sz w:val="28"/>
          <w:szCs w:val="28"/>
          <w:rtl/>
          <w:lang w:eastAsia="fr-FR" w:bidi="ar-SY"/>
        </w:rPr>
        <w:t xml:space="preserve"> 35 كغ/م2 </w:t>
      </w:r>
      <w:r>
        <w:rPr>
          <w:rFonts w:cs="Simplified Arabic" w:hint="cs"/>
          <w:sz w:val="28"/>
          <w:szCs w:val="28"/>
          <w:rtl/>
          <w:lang w:eastAsia="fr-FR" w:bidi="ar-SY"/>
        </w:rPr>
        <w:t>بدانة شديدة.</w:t>
      </w:r>
    </w:p>
    <w:p w:rsidR="00865C79" w:rsidRDefault="00865C79" w:rsidP="00865C79">
      <w:pPr>
        <w:pStyle w:val="ListParagraph"/>
        <w:jc w:val="mediumKashida"/>
        <w:rPr>
          <w:rFonts w:asciiTheme="majorBidi" w:hAnsiTheme="majorBidi" w:cstheme="majorBidi"/>
          <w:sz w:val="28"/>
          <w:szCs w:val="28"/>
          <w:rtl/>
          <w:lang w:eastAsia="fr-FR" w:bidi="ar-SY"/>
        </w:rPr>
      </w:pPr>
    </w:p>
    <w:p w:rsidR="00865C79" w:rsidRDefault="00865C79" w:rsidP="00865C79">
      <w:pPr>
        <w:pStyle w:val="ListParagraph"/>
        <w:jc w:val="mediumKashida"/>
        <w:rPr>
          <w:rFonts w:asciiTheme="majorBidi" w:hAnsiTheme="majorBidi" w:cstheme="majorBidi"/>
          <w:sz w:val="28"/>
          <w:szCs w:val="28"/>
          <w:rtl/>
          <w:lang w:eastAsia="fr-FR" w:bidi="ar-SY"/>
        </w:rPr>
      </w:pPr>
    </w:p>
    <w:p w:rsidR="00865C79" w:rsidRDefault="00865C79" w:rsidP="00865C79">
      <w:pPr>
        <w:pStyle w:val="ListParagraph"/>
        <w:jc w:val="mediumKashida"/>
        <w:rPr>
          <w:rFonts w:asciiTheme="majorBidi" w:hAnsiTheme="majorBidi" w:cstheme="majorBidi"/>
          <w:sz w:val="28"/>
          <w:szCs w:val="28"/>
          <w:rtl/>
          <w:lang w:eastAsia="fr-FR" w:bidi="ar-SY"/>
        </w:rPr>
      </w:pPr>
    </w:p>
    <w:p w:rsidR="00865C79" w:rsidRPr="00B47616" w:rsidRDefault="00865C79" w:rsidP="00865C79">
      <w:pPr>
        <w:pStyle w:val="ListParagraph"/>
        <w:jc w:val="mediumKashida"/>
        <w:rPr>
          <w:rFonts w:cs="Simplified Arabic"/>
          <w:sz w:val="28"/>
          <w:szCs w:val="28"/>
          <w:lang w:eastAsia="fr-FR" w:bidi="ar-SY"/>
        </w:rPr>
      </w:pPr>
    </w:p>
    <w:p w:rsidR="001C08F1" w:rsidRPr="00466F65" w:rsidRDefault="001C08F1" w:rsidP="001C08F1">
      <w:pPr>
        <w:spacing w:after="0"/>
        <w:jc w:val="center"/>
        <w:rPr>
          <w:rFonts w:cs="Simplified Arabic"/>
          <w:b/>
          <w:bCs/>
          <w:i/>
          <w:iCs/>
          <w:lang w:eastAsia="fr-FR" w:bidi="ar-SY"/>
        </w:rPr>
      </w:pPr>
      <w:r w:rsidRPr="00466F65">
        <w:rPr>
          <w:rFonts w:cs="Simplified Arabic" w:hint="cs"/>
          <w:b/>
          <w:bCs/>
          <w:i/>
          <w:iCs/>
          <w:rtl/>
          <w:lang w:eastAsia="fr-FR" w:bidi="ar-SY"/>
        </w:rPr>
        <w:t>الجدول (</w:t>
      </w:r>
      <w:r>
        <w:rPr>
          <w:rFonts w:cs="Simplified Arabic" w:hint="cs"/>
          <w:b/>
          <w:bCs/>
          <w:i/>
          <w:iCs/>
          <w:rtl/>
          <w:lang w:eastAsia="fr-FR" w:bidi="ar-SY"/>
        </w:rPr>
        <w:t>4</w:t>
      </w:r>
      <w:r w:rsidRPr="00466F65">
        <w:rPr>
          <w:rFonts w:cs="Simplified Arabic" w:hint="cs"/>
          <w:b/>
          <w:bCs/>
          <w:i/>
          <w:iCs/>
          <w:rtl/>
          <w:lang w:eastAsia="fr-FR" w:bidi="ar-SY"/>
        </w:rPr>
        <w:t xml:space="preserve">): توزع مريضات عينة البحث وفقاً للبدانة </w:t>
      </w:r>
      <w:r w:rsidRPr="00466F65">
        <w:rPr>
          <w:rFonts w:cs="Simplified Arabic"/>
          <w:b/>
          <w:bCs/>
          <w:i/>
          <w:iCs/>
          <w:rtl/>
          <w:lang w:eastAsia="fr-FR" w:bidi="ar-SY"/>
        </w:rPr>
        <w:t>–</w:t>
      </w:r>
      <w:r w:rsidRPr="00466F65">
        <w:rPr>
          <w:rFonts w:cs="Simplified Arabic" w:hint="cs"/>
          <w:b/>
          <w:bCs/>
          <w:i/>
          <w:iCs/>
          <w:rtl/>
          <w:lang w:eastAsia="fr-FR" w:bidi="ar-SY"/>
        </w:rPr>
        <w:t xml:space="preserve"> مشعر كتلة الجسم بالـ(كغ/م2) والنسب المئوية الموافقة</w:t>
      </w:r>
    </w:p>
    <w:tbl>
      <w:tblPr>
        <w:tblStyle w:val="TableGrid"/>
        <w:bidiVisual/>
        <w:tblW w:w="0" w:type="auto"/>
        <w:jc w:val="center"/>
        <w:tblInd w:w="1000" w:type="dxa"/>
        <w:tblLook w:val="04A0"/>
      </w:tblPr>
      <w:tblGrid>
        <w:gridCol w:w="1885"/>
        <w:gridCol w:w="1942"/>
        <w:gridCol w:w="1999"/>
      </w:tblGrid>
      <w:tr w:rsidR="001C08F1" w:rsidTr="00F9295C">
        <w:trPr>
          <w:jc w:val="center"/>
        </w:trPr>
        <w:tc>
          <w:tcPr>
            <w:tcW w:w="1885" w:type="dxa"/>
            <w:shd w:val="clear" w:color="auto" w:fill="DBE5F1" w:themeFill="accent1" w:themeFillTint="33"/>
          </w:tcPr>
          <w:p w:rsidR="001C08F1" w:rsidRDefault="001C08F1" w:rsidP="00F9295C">
            <w:pPr>
              <w:jc w:val="center"/>
              <w:rPr>
                <w:rFonts w:cs="Simplified Arabic"/>
                <w:sz w:val="28"/>
                <w:szCs w:val="28"/>
                <w:rtl/>
                <w:lang w:bidi="ar-SY"/>
              </w:rPr>
            </w:pPr>
            <w:r>
              <w:rPr>
                <w:rFonts w:cs="Simplified Arabic" w:hint="cs"/>
                <w:sz w:val="28"/>
                <w:szCs w:val="28"/>
                <w:rtl/>
                <w:lang w:bidi="ar-SY"/>
              </w:rPr>
              <w:t>مشعر الكتلة</w:t>
            </w:r>
          </w:p>
        </w:tc>
        <w:tc>
          <w:tcPr>
            <w:tcW w:w="1942" w:type="dxa"/>
            <w:shd w:val="clear" w:color="auto" w:fill="DBE5F1" w:themeFill="accent1" w:themeFillTint="33"/>
          </w:tcPr>
          <w:p w:rsidR="001C08F1" w:rsidRDefault="001C08F1" w:rsidP="00F9295C">
            <w:pPr>
              <w:jc w:val="center"/>
              <w:rPr>
                <w:rFonts w:cs="Simplified Arabic"/>
                <w:sz w:val="28"/>
                <w:szCs w:val="28"/>
                <w:rtl/>
                <w:lang w:bidi="ar-SY"/>
              </w:rPr>
            </w:pPr>
            <w:r>
              <w:rPr>
                <w:rFonts w:cs="Simplified Arabic" w:hint="cs"/>
                <w:sz w:val="28"/>
                <w:szCs w:val="28"/>
                <w:rtl/>
                <w:lang w:bidi="ar-SY"/>
              </w:rPr>
              <w:t>عدد المريضات</w:t>
            </w:r>
          </w:p>
        </w:tc>
        <w:tc>
          <w:tcPr>
            <w:tcW w:w="1999" w:type="dxa"/>
            <w:shd w:val="clear" w:color="auto" w:fill="DBE5F1" w:themeFill="accent1" w:themeFillTint="33"/>
          </w:tcPr>
          <w:p w:rsidR="001C08F1" w:rsidRDefault="001C08F1" w:rsidP="00F9295C">
            <w:pPr>
              <w:jc w:val="center"/>
              <w:rPr>
                <w:rFonts w:cs="Simplified Arabic"/>
                <w:sz w:val="28"/>
                <w:szCs w:val="28"/>
                <w:rtl/>
                <w:lang w:bidi="ar-SY"/>
              </w:rPr>
            </w:pPr>
            <w:r>
              <w:rPr>
                <w:rFonts w:cs="Simplified Arabic" w:hint="cs"/>
                <w:sz w:val="28"/>
                <w:szCs w:val="28"/>
                <w:rtl/>
                <w:lang w:bidi="ar-SY"/>
              </w:rPr>
              <w:t>النسبة المئوية</w:t>
            </w:r>
          </w:p>
        </w:tc>
      </w:tr>
      <w:tr w:rsidR="001C08F1" w:rsidTr="00F9295C">
        <w:trPr>
          <w:jc w:val="center"/>
        </w:trPr>
        <w:tc>
          <w:tcPr>
            <w:tcW w:w="1885" w:type="dxa"/>
            <w:shd w:val="clear" w:color="auto" w:fill="auto"/>
          </w:tcPr>
          <w:p w:rsidR="001C08F1" w:rsidRDefault="00BA7196" w:rsidP="00F9295C">
            <w:pPr>
              <w:jc w:val="center"/>
              <w:rPr>
                <w:rFonts w:cs="Simplified Arabic"/>
                <w:sz w:val="28"/>
                <w:szCs w:val="28"/>
                <w:rtl/>
                <w:lang w:bidi="ar-SY"/>
              </w:rPr>
            </w:pPr>
            <w:r>
              <w:rPr>
                <w:rFonts w:cs="Simplified Arabic" w:hint="cs"/>
                <w:sz w:val="28"/>
                <w:szCs w:val="28"/>
                <w:rtl/>
                <w:lang w:bidi="ar-SY"/>
              </w:rPr>
              <w:t>وزن طبيعي</w:t>
            </w:r>
          </w:p>
        </w:tc>
        <w:tc>
          <w:tcPr>
            <w:tcW w:w="1942" w:type="dxa"/>
            <w:shd w:val="clear" w:color="auto" w:fill="auto"/>
          </w:tcPr>
          <w:p w:rsidR="001C08F1" w:rsidRDefault="001C08F1" w:rsidP="00F9295C">
            <w:pPr>
              <w:jc w:val="center"/>
              <w:rPr>
                <w:rFonts w:cs="Simplified Arabic"/>
                <w:sz w:val="28"/>
                <w:szCs w:val="28"/>
                <w:rtl/>
                <w:lang w:bidi="ar-SY"/>
              </w:rPr>
            </w:pPr>
            <w:r>
              <w:rPr>
                <w:rFonts w:cs="Simplified Arabic" w:hint="cs"/>
                <w:sz w:val="28"/>
                <w:szCs w:val="28"/>
                <w:rtl/>
                <w:lang w:bidi="ar-SY"/>
              </w:rPr>
              <w:t>9</w:t>
            </w:r>
          </w:p>
        </w:tc>
        <w:tc>
          <w:tcPr>
            <w:tcW w:w="1999" w:type="dxa"/>
            <w:shd w:val="clear" w:color="auto" w:fill="auto"/>
          </w:tcPr>
          <w:p w:rsidR="001C08F1" w:rsidRDefault="001C08F1" w:rsidP="00F9295C">
            <w:pPr>
              <w:jc w:val="center"/>
              <w:rPr>
                <w:rFonts w:cs="Simplified Arabic"/>
                <w:sz w:val="28"/>
                <w:szCs w:val="28"/>
                <w:rtl/>
                <w:lang w:bidi="ar-SY"/>
              </w:rPr>
            </w:pPr>
            <w:r>
              <w:rPr>
                <w:rFonts w:cs="Simplified Arabic" w:hint="cs"/>
                <w:sz w:val="28"/>
                <w:szCs w:val="28"/>
                <w:rtl/>
                <w:lang w:bidi="ar-SY"/>
              </w:rPr>
              <w:t>21.95%</w:t>
            </w:r>
          </w:p>
        </w:tc>
      </w:tr>
      <w:tr w:rsidR="001C08F1" w:rsidTr="00F9295C">
        <w:trPr>
          <w:jc w:val="center"/>
        </w:trPr>
        <w:tc>
          <w:tcPr>
            <w:tcW w:w="1885" w:type="dxa"/>
            <w:shd w:val="clear" w:color="auto" w:fill="auto"/>
          </w:tcPr>
          <w:p w:rsidR="001C08F1" w:rsidRDefault="00BA7196" w:rsidP="00F9295C">
            <w:pPr>
              <w:jc w:val="center"/>
              <w:rPr>
                <w:rFonts w:cs="Simplified Arabic"/>
                <w:sz w:val="28"/>
                <w:szCs w:val="28"/>
                <w:rtl/>
                <w:lang w:bidi="ar-SY"/>
              </w:rPr>
            </w:pPr>
            <w:r>
              <w:rPr>
                <w:rFonts w:cs="Simplified Arabic" w:hint="cs"/>
                <w:sz w:val="28"/>
                <w:szCs w:val="28"/>
                <w:rtl/>
                <w:lang w:bidi="ar-SY"/>
              </w:rPr>
              <w:t>زيادة وزن</w:t>
            </w:r>
          </w:p>
        </w:tc>
        <w:tc>
          <w:tcPr>
            <w:tcW w:w="1942" w:type="dxa"/>
            <w:shd w:val="clear" w:color="auto" w:fill="auto"/>
          </w:tcPr>
          <w:p w:rsidR="001C08F1" w:rsidRDefault="001C08F1" w:rsidP="00F9295C">
            <w:pPr>
              <w:jc w:val="center"/>
              <w:rPr>
                <w:rFonts w:cs="Simplified Arabic"/>
                <w:sz w:val="28"/>
                <w:szCs w:val="28"/>
                <w:rtl/>
                <w:lang w:bidi="ar-SY"/>
              </w:rPr>
            </w:pPr>
            <w:r>
              <w:rPr>
                <w:rFonts w:cs="Simplified Arabic" w:hint="cs"/>
                <w:sz w:val="28"/>
                <w:szCs w:val="28"/>
                <w:rtl/>
                <w:lang w:bidi="ar-SY"/>
              </w:rPr>
              <w:t>12</w:t>
            </w:r>
          </w:p>
        </w:tc>
        <w:tc>
          <w:tcPr>
            <w:tcW w:w="1999" w:type="dxa"/>
            <w:shd w:val="clear" w:color="auto" w:fill="auto"/>
          </w:tcPr>
          <w:p w:rsidR="001C08F1" w:rsidRDefault="001C08F1" w:rsidP="00F9295C">
            <w:pPr>
              <w:jc w:val="center"/>
              <w:rPr>
                <w:rFonts w:cs="Simplified Arabic"/>
                <w:sz w:val="28"/>
                <w:szCs w:val="28"/>
                <w:rtl/>
                <w:lang w:bidi="ar-SY"/>
              </w:rPr>
            </w:pPr>
            <w:r>
              <w:rPr>
                <w:rFonts w:cs="Simplified Arabic" w:hint="cs"/>
                <w:sz w:val="28"/>
                <w:szCs w:val="28"/>
                <w:rtl/>
                <w:lang w:bidi="ar-SY"/>
              </w:rPr>
              <w:t>29.27%</w:t>
            </w:r>
          </w:p>
        </w:tc>
      </w:tr>
      <w:tr w:rsidR="001C08F1" w:rsidTr="00F9295C">
        <w:trPr>
          <w:jc w:val="center"/>
        </w:trPr>
        <w:tc>
          <w:tcPr>
            <w:tcW w:w="1885" w:type="dxa"/>
            <w:shd w:val="clear" w:color="auto" w:fill="auto"/>
          </w:tcPr>
          <w:p w:rsidR="001C08F1" w:rsidRDefault="00BA7196" w:rsidP="00F9295C">
            <w:pPr>
              <w:jc w:val="center"/>
              <w:rPr>
                <w:rFonts w:cs="Simplified Arabic"/>
                <w:sz w:val="28"/>
                <w:szCs w:val="28"/>
                <w:rtl/>
                <w:lang w:bidi="ar-SY"/>
              </w:rPr>
            </w:pPr>
            <w:r>
              <w:rPr>
                <w:rFonts w:cs="Simplified Arabic" w:hint="cs"/>
                <w:sz w:val="28"/>
                <w:szCs w:val="28"/>
                <w:rtl/>
                <w:lang w:bidi="ar-SY"/>
              </w:rPr>
              <w:t>بدانة درجة 1</w:t>
            </w:r>
          </w:p>
        </w:tc>
        <w:tc>
          <w:tcPr>
            <w:tcW w:w="1942" w:type="dxa"/>
            <w:shd w:val="clear" w:color="auto" w:fill="auto"/>
          </w:tcPr>
          <w:p w:rsidR="001C08F1" w:rsidRDefault="001C08F1" w:rsidP="00F9295C">
            <w:pPr>
              <w:jc w:val="center"/>
              <w:rPr>
                <w:rFonts w:cs="Simplified Arabic"/>
                <w:sz w:val="28"/>
                <w:szCs w:val="28"/>
                <w:rtl/>
                <w:lang w:bidi="ar-SY"/>
              </w:rPr>
            </w:pPr>
            <w:r>
              <w:rPr>
                <w:rFonts w:cs="Simplified Arabic" w:hint="cs"/>
                <w:sz w:val="28"/>
                <w:szCs w:val="28"/>
                <w:rtl/>
                <w:lang w:bidi="ar-SY"/>
              </w:rPr>
              <w:t>11</w:t>
            </w:r>
          </w:p>
        </w:tc>
        <w:tc>
          <w:tcPr>
            <w:tcW w:w="1999" w:type="dxa"/>
            <w:shd w:val="clear" w:color="auto" w:fill="auto"/>
          </w:tcPr>
          <w:p w:rsidR="001C08F1" w:rsidRDefault="001C08F1" w:rsidP="00F9295C">
            <w:pPr>
              <w:jc w:val="center"/>
              <w:rPr>
                <w:rFonts w:cs="Simplified Arabic"/>
                <w:sz w:val="28"/>
                <w:szCs w:val="28"/>
                <w:rtl/>
                <w:lang w:bidi="ar-SY"/>
              </w:rPr>
            </w:pPr>
            <w:r>
              <w:rPr>
                <w:rFonts w:cs="Simplified Arabic" w:hint="cs"/>
                <w:sz w:val="28"/>
                <w:szCs w:val="28"/>
                <w:rtl/>
                <w:lang w:bidi="ar-SY"/>
              </w:rPr>
              <w:t>26.83%</w:t>
            </w:r>
          </w:p>
        </w:tc>
      </w:tr>
      <w:tr w:rsidR="001C08F1" w:rsidTr="00F9295C">
        <w:trPr>
          <w:jc w:val="center"/>
        </w:trPr>
        <w:tc>
          <w:tcPr>
            <w:tcW w:w="1885" w:type="dxa"/>
            <w:shd w:val="clear" w:color="auto" w:fill="auto"/>
          </w:tcPr>
          <w:p w:rsidR="001C08F1" w:rsidRDefault="00BA7196" w:rsidP="00F9295C">
            <w:pPr>
              <w:jc w:val="center"/>
              <w:rPr>
                <w:rFonts w:cs="Simplified Arabic"/>
                <w:sz w:val="28"/>
                <w:szCs w:val="28"/>
                <w:rtl/>
                <w:lang w:bidi="ar-SY"/>
              </w:rPr>
            </w:pPr>
            <w:r>
              <w:rPr>
                <w:rFonts w:cs="Simplified Arabic" w:hint="cs"/>
                <w:sz w:val="28"/>
                <w:szCs w:val="28"/>
                <w:rtl/>
                <w:lang w:bidi="ar-SY"/>
              </w:rPr>
              <w:t>بدانة شديدة</w:t>
            </w:r>
          </w:p>
        </w:tc>
        <w:tc>
          <w:tcPr>
            <w:tcW w:w="1942" w:type="dxa"/>
            <w:shd w:val="clear" w:color="auto" w:fill="auto"/>
          </w:tcPr>
          <w:p w:rsidR="001C08F1" w:rsidRDefault="001C08F1" w:rsidP="00F9295C">
            <w:pPr>
              <w:jc w:val="center"/>
              <w:rPr>
                <w:rFonts w:cs="Simplified Arabic"/>
                <w:sz w:val="28"/>
                <w:szCs w:val="28"/>
                <w:rtl/>
                <w:lang w:bidi="ar-SY"/>
              </w:rPr>
            </w:pPr>
            <w:r>
              <w:rPr>
                <w:rFonts w:cs="Simplified Arabic" w:hint="cs"/>
                <w:sz w:val="28"/>
                <w:szCs w:val="28"/>
                <w:rtl/>
                <w:lang w:bidi="ar-SY"/>
              </w:rPr>
              <w:t>9</w:t>
            </w:r>
          </w:p>
        </w:tc>
        <w:tc>
          <w:tcPr>
            <w:tcW w:w="1999" w:type="dxa"/>
            <w:shd w:val="clear" w:color="auto" w:fill="auto"/>
          </w:tcPr>
          <w:p w:rsidR="001C08F1" w:rsidRDefault="001C08F1" w:rsidP="00F9295C">
            <w:pPr>
              <w:jc w:val="center"/>
              <w:rPr>
                <w:rFonts w:cs="Simplified Arabic"/>
                <w:sz w:val="28"/>
                <w:szCs w:val="28"/>
                <w:rtl/>
                <w:lang w:bidi="ar-SY"/>
              </w:rPr>
            </w:pPr>
            <w:r>
              <w:rPr>
                <w:rFonts w:cs="Simplified Arabic" w:hint="cs"/>
                <w:sz w:val="28"/>
                <w:szCs w:val="28"/>
                <w:rtl/>
                <w:lang w:bidi="ar-SY"/>
              </w:rPr>
              <w:t>21.95%</w:t>
            </w:r>
          </w:p>
        </w:tc>
      </w:tr>
      <w:tr w:rsidR="001C08F1" w:rsidTr="00F9295C">
        <w:trPr>
          <w:jc w:val="center"/>
        </w:trPr>
        <w:tc>
          <w:tcPr>
            <w:tcW w:w="1885" w:type="dxa"/>
            <w:shd w:val="clear" w:color="auto" w:fill="auto"/>
          </w:tcPr>
          <w:p w:rsidR="001C08F1" w:rsidRDefault="001C08F1" w:rsidP="00F9295C">
            <w:pPr>
              <w:jc w:val="center"/>
              <w:rPr>
                <w:rFonts w:cs="Simplified Arabic"/>
                <w:sz w:val="28"/>
                <w:szCs w:val="28"/>
                <w:rtl/>
                <w:lang w:bidi="ar-SY"/>
              </w:rPr>
            </w:pPr>
            <w:r>
              <w:rPr>
                <w:rFonts w:cs="Simplified Arabic" w:hint="cs"/>
                <w:sz w:val="28"/>
                <w:szCs w:val="28"/>
                <w:rtl/>
                <w:lang w:bidi="ar-SY"/>
              </w:rPr>
              <w:t>المجموع</w:t>
            </w:r>
          </w:p>
        </w:tc>
        <w:tc>
          <w:tcPr>
            <w:tcW w:w="1942" w:type="dxa"/>
            <w:shd w:val="clear" w:color="auto" w:fill="auto"/>
          </w:tcPr>
          <w:p w:rsidR="001C08F1" w:rsidRDefault="00BA7196" w:rsidP="00F9295C">
            <w:pPr>
              <w:jc w:val="center"/>
              <w:rPr>
                <w:rFonts w:cs="Simplified Arabic"/>
                <w:sz w:val="28"/>
                <w:szCs w:val="28"/>
                <w:rtl/>
                <w:lang w:bidi="ar-SY"/>
              </w:rPr>
            </w:pPr>
            <w:r>
              <w:rPr>
                <w:rFonts w:cs="Simplified Arabic" w:hint="cs"/>
                <w:sz w:val="28"/>
                <w:szCs w:val="28"/>
                <w:rtl/>
                <w:lang w:bidi="ar-SY"/>
              </w:rPr>
              <w:t>41</w:t>
            </w:r>
          </w:p>
        </w:tc>
        <w:tc>
          <w:tcPr>
            <w:tcW w:w="1999" w:type="dxa"/>
            <w:shd w:val="clear" w:color="auto" w:fill="auto"/>
          </w:tcPr>
          <w:p w:rsidR="001C08F1" w:rsidRDefault="001C08F1" w:rsidP="00F9295C">
            <w:pPr>
              <w:jc w:val="center"/>
              <w:rPr>
                <w:rFonts w:cs="Simplified Arabic"/>
                <w:sz w:val="28"/>
                <w:szCs w:val="28"/>
                <w:rtl/>
                <w:lang w:bidi="ar-SY"/>
              </w:rPr>
            </w:pPr>
            <w:r>
              <w:rPr>
                <w:rFonts w:cs="Simplified Arabic" w:hint="cs"/>
                <w:sz w:val="28"/>
                <w:szCs w:val="28"/>
                <w:rtl/>
                <w:lang w:bidi="ar-SY"/>
              </w:rPr>
              <w:t>100%</w:t>
            </w:r>
          </w:p>
        </w:tc>
      </w:tr>
    </w:tbl>
    <w:p w:rsidR="001C08F1" w:rsidRDefault="001C08F1" w:rsidP="001C08F1">
      <w:pPr>
        <w:spacing w:before="240" w:after="0"/>
        <w:jc w:val="center"/>
        <w:rPr>
          <w:rFonts w:cs="Simplified Arabic"/>
          <w:sz w:val="28"/>
          <w:szCs w:val="28"/>
          <w:rtl/>
          <w:lang w:eastAsia="fr-FR" w:bidi="ar-SY"/>
        </w:rPr>
      </w:pPr>
      <w:r>
        <w:rPr>
          <w:rFonts w:cs="Simplified Arabic" w:hint="cs"/>
          <w:noProof/>
          <w:sz w:val="28"/>
          <w:szCs w:val="28"/>
          <w:rtl/>
        </w:rPr>
        <w:drawing>
          <wp:inline distT="0" distB="0" distL="0" distR="0">
            <wp:extent cx="4446624" cy="3072809"/>
            <wp:effectExtent l="19050" t="0" r="11076" b="0"/>
            <wp:docPr id="43" name="مخطط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1C08F1" w:rsidRDefault="001C08F1" w:rsidP="001C08F1">
      <w:pPr>
        <w:spacing w:after="0"/>
        <w:jc w:val="center"/>
        <w:rPr>
          <w:rFonts w:cs="Simplified Arabic"/>
          <w:b/>
          <w:bCs/>
          <w:i/>
          <w:iCs/>
          <w:rtl/>
          <w:lang w:eastAsia="fr-FR"/>
        </w:rPr>
      </w:pPr>
      <w:r w:rsidRPr="0006066A">
        <w:rPr>
          <w:rFonts w:cs="Simplified Arabic" w:hint="cs"/>
          <w:b/>
          <w:bCs/>
          <w:i/>
          <w:iCs/>
          <w:rtl/>
          <w:lang w:eastAsia="fr-FR"/>
        </w:rPr>
        <w:t>مخطط رقم (</w:t>
      </w:r>
      <w:r>
        <w:rPr>
          <w:rFonts w:cs="Simplified Arabic" w:hint="cs"/>
          <w:b/>
          <w:bCs/>
          <w:i/>
          <w:iCs/>
          <w:rtl/>
          <w:lang w:eastAsia="fr-FR"/>
        </w:rPr>
        <w:t>3</w:t>
      </w:r>
      <w:r w:rsidRPr="0006066A">
        <w:rPr>
          <w:rFonts w:cs="Simplified Arabic" w:hint="cs"/>
          <w:b/>
          <w:bCs/>
          <w:i/>
          <w:iCs/>
          <w:rtl/>
          <w:lang w:eastAsia="fr-FR"/>
        </w:rPr>
        <w:t>) يمثل النسبة المئوية لتوزع مريضات عينة البحث وفقاً لمشعر كتلة الجسم</w:t>
      </w:r>
    </w:p>
    <w:p w:rsidR="001C08F1" w:rsidRDefault="001C08F1" w:rsidP="001C08F1">
      <w:pPr>
        <w:spacing w:after="0"/>
        <w:jc w:val="center"/>
        <w:rPr>
          <w:rFonts w:cs="Simplified Arabic"/>
          <w:b/>
          <w:bCs/>
          <w:i/>
          <w:iCs/>
          <w:rtl/>
          <w:lang w:eastAsia="fr-FR"/>
        </w:rPr>
      </w:pPr>
    </w:p>
    <w:p w:rsidR="00BF1FCC" w:rsidRDefault="00BF1FCC" w:rsidP="001C08F1">
      <w:pPr>
        <w:spacing w:after="0"/>
        <w:jc w:val="center"/>
        <w:rPr>
          <w:rFonts w:cs="Simplified Arabic"/>
          <w:b/>
          <w:bCs/>
          <w:i/>
          <w:iCs/>
          <w:rtl/>
          <w:lang w:eastAsia="fr-FR"/>
        </w:rPr>
      </w:pPr>
    </w:p>
    <w:p w:rsidR="00BF1FCC" w:rsidRPr="0006066A" w:rsidRDefault="00BF1FCC" w:rsidP="001C08F1">
      <w:pPr>
        <w:spacing w:after="0"/>
        <w:jc w:val="center"/>
        <w:rPr>
          <w:rFonts w:cs="Simplified Arabic"/>
          <w:b/>
          <w:bCs/>
          <w:i/>
          <w:iCs/>
          <w:rtl/>
          <w:lang w:eastAsia="fr-FR"/>
        </w:rPr>
      </w:pPr>
    </w:p>
    <w:p w:rsidR="001C08F1" w:rsidRPr="006917F5" w:rsidRDefault="001C08F1" w:rsidP="001C08F1">
      <w:pPr>
        <w:spacing w:before="240" w:after="0"/>
        <w:jc w:val="center"/>
        <w:rPr>
          <w:rFonts w:cs="Simplified Arabic"/>
          <w:b/>
          <w:bCs/>
          <w:i/>
          <w:iCs/>
          <w:rtl/>
          <w:lang w:eastAsia="fr-FR" w:bidi="ar-SY"/>
        </w:rPr>
      </w:pPr>
      <w:r w:rsidRPr="0033032A">
        <w:rPr>
          <w:rFonts w:cs="Simplified Arabic"/>
          <w:b/>
          <w:bCs/>
          <w:i/>
          <w:iCs/>
          <w:rtl/>
          <w:lang w:eastAsia="fr-FR"/>
        </w:rPr>
        <w:t>جدول رقم (</w:t>
      </w:r>
      <w:r>
        <w:t>5</w:t>
      </w:r>
      <w:r w:rsidRPr="0033032A">
        <w:rPr>
          <w:rFonts w:cs="Simplified Arabic"/>
          <w:b/>
          <w:bCs/>
          <w:i/>
          <w:iCs/>
          <w:rtl/>
          <w:lang w:eastAsia="fr-FR"/>
        </w:rPr>
        <w:t>) يبين الحد الأدنى والحد الأعلى والمتوسط ا</w:t>
      </w:r>
      <w:r>
        <w:rPr>
          <w:rFonts w:cs="Simplified Arabic"/>
          <w:b/>
          <w:bCs/>
          <w:i/>
          <w:iCs/>
          <w:rtl/>
          <w:lang w:eastAsia="fr-FR"/>
        </w:rPr>
        <w:t>لحسابي والانحراف المعياري ل</w:t>
      </w:r>
      <w:r>
        <w:rPr>
          <w:rFonts w:cs="Simplified Arabic" w:hint="cs"/>
          <w:b/>
          <w:bCs/>
          <w:i/>
          <w:iCs/>
          <w:rtl/>
          <w:lang w:eastAsia="fr-FR"/>
        </w:rPr>
        <w:t xml:space="preserve">قيم مشعر كتلة الجسم </w:t>
      </w:r>
      <w:r>
        <w:rPr>
          <w:rFonts w:cs="Simplified Arabic"/>
          <w:b/>
          <w:bCs/>
          <w:i/>
          <w:iCs/>
          <w:lang w:eastAsia="fr-FR"/>
        </w:rPr>
        <w:t>BMI</w:t>
      </w:r>
      <w:r>
        <w:rPr>
          <w:rFonts w:cs="Simplified Arabic" w:hint="cs"/>
          <w:b/>
          <w:bCs/>
          <w:i/>
          <w:iCs/>
          <w:rtl/>
          <w:lang w:eastAsia="fr-FR"/>
        </w:rPr>
        <w:t xml:space="preserve"> (كغ/م2) </w:t>
      </w:r>
      <w:r w:rsidRPr="0033032A">
        <w:rPr>
          <w:rFonts w:cs="Simplified Arabic"/>
          <w:b/>
          <w:bCs/>
          <w:i/>
          <w:iCs/>
          <w:rtl/>
          <w:lang w:eastAsia="fr-FR"/>
        </w:rPr>
        <w:t>في عينة البحث.</w:t>
      </w:r>
    </w:p>
    <w:tbl>
      <w:tblPr>
        <w:tblStyle w:val="TableGrid"/>
        <w:bidiVisual/>
        <w:tblW w:w="0" w:type="auto"/>
        <w:jc w:val="center"/>
        <w:tblInd w:w="-674" w:type="dxa"/>
        <w:tblLook w:val="04A0"/>
      </w:tblPr>
      <w:tblGrid>
        <w:gridCol w:w="1823"/>
        <w:gridCol w:w="828"/>
        <w:gridCol w:w="851"/>
        <w:gridCol w:w="850"/>
        <w:gridCol w:w="1134"/>
        <w:gridCol w:w="914"/>
      </w:tblGrid>
      <w:tr w:rsidR="001C08F1" w:rsidTr="00F9295C">
        <w:trPr>
          <w:jc w:val="center"/>
        </w:trPr>
        <w:tc>
          <w:tcPr>
            <w:tcW w:w="1823" w:type="dxa"/>
            <w:shd w:val="clear" w:color="auto" w:fill="DBE5F1" w:themeFill="accent1" w:themeFillTint="33"/>
          </w:tcPr>
          <w:p w:rsidR="001C08F1" w:rsidRDefault="001C08F1" w:rsidP="00F9295C">
            <w:pPr>
              <w:jc w:val="both"/>
              <w:rPr>
                <w:rFonts w:cs="Simplified Arabic"/>
                <w:sz w:val="28"/>
                <w:szCs w:val="28"/>
                <w:rtl/>
                <w:lang w:bidi="ar-SY"/>
              </w:rPr>
            </w:pPr>
            <w:r>
              <w:rPr>
                <w:rFonts w:cs="Simplified Arabic" w:hint="cs"/>
                <w:sz w:val="28"/>
                <w:szCs w:val="28"/>
                <w:rtl/>
                <w:lang w:bidi="ar-SY"/>
              </w:rPr>
              <w:t>المتغير المدروس</w:t>
            </w:r>
          </w:p>
        </w:tc>
        <w:tc>
          <w:tcPr>
            <w:tcW w:w="828" w:type="dxa"/>
            <w:shd w:val="clear" w:color="auto" w:fill="DBE5F1" w:themeFill="accent1" w:themeFillTint="33"/>
          </w:tcPr>
          <w:p w:rsidR="001C08F1" w:rsidRPr="002B1F55" w:rsidRDefault="001C08F1" w:rsidP="00F9295C">
            <w:pPr>
              <w:jc w:val="both"/>
              <w:rPr>
                <w:rFonts w:cs="Simplified Arabic"/>
                <w:b/>
                <w:bCs/>
                <w:sz w:val="24"/>
                <w:szCs w:val="24"/>
                <w:rtl/>
                <w:lang w:bidi="ar-SY"/>
              </w:rPr>
            </w:pPr>
            <w:r w:rsidRPr="002B1F55">
              <w:rPr>
                <w:rFonts w:cs="Simplified Arabic" w:hint="cs"/>
                <w:b/>
                <w:bCs/>
                <w:sz w:val="24"/>
                <w:szCs w:val="24"/>
                <w:rtl/>
                <w:lang w:bidi="ar-SY"/>
              </w:rPr>
              <w:t xml:space="preserve">العدد </w:t>
            </w:r>
            <w:r w:rsidRPr="002B1F55">
              <w:rPr>
                <w:rFonts w:cs="Simplified Arabic" w:hint="cs"/>
                <w:b/>
                <w:bCs/>
                <w:sz w:val="24"/>
                <w:szCs w:val="24"/>
                <w:rtl/>
                <w:lang w:bidi="ar-SY"/>
              </w:rPr>
              <w:lastRenderedPageBreak/>
              <w:t>الكلي</w:t>
            </w:r>
          </w:p>
        </w:tc>
        <w:tc>
          <w:tcPr>
            <w:tcW w:w="851" w:type="dxa"/>
            <w:shd w:val="clear" w:color="auto" w:fill="DBE5F1" w:themeFill="accent1" w:themeFillTint="33"/>
          </w:tcPr>
          <w:p w:rsidR="001C08F1" w:rsidRPr="002B1F55" w:rsidRDefault="001C08F1" w:rsidP="00F9295C">
            <w:pPr>
              <w:jc w:val="both"/>
              <w:rPr>
                <w:rFonts w:cs="Simplified Arabic"/>
                <w:b/>
                <w:bCs/>
                <w:sz w:val="24"/>
                <w:szCs w:val="24"/>
                <w:rtl/>
                <w:lang w:bidi="ar-SY"/>
              </w:rPr>
            </w:pPr>
            <w:r w:rsidRPr="002B1F55">
              <w:rPr>
                <w:rFonts w:cs="Simplified Arabic" w:hint="cs"/>
                <w:b/>
                <w:bCs/>
                <w:sz w:val="24"/>
                <w:szCs w:val="24"/>
                <w:rtl/>
                <w:lang w:bidi="ar-SY"/>
              </w:rPr>
              <w:lastRenderedPageBreak/>
              <w:t xml:space="preserve">الحد </w:t>
            </w:r>
            <w:r w:rsidRPr="002B1F55">
              <w:rPr>
                <w:rFonts w:cs="Simplified Arabic" w:hint="cs"/>
                <w:b/>
                <w:bCs/>
                <w:sz w:val="24"/>
                <w:szCs w:val="24"/>
                <w:rtl/>
                <w:lang w:bidi="ar-SY"/>
              </w:rPr>
              <w:lastRenderedPageBreak/>
              <w:t>الأدنى</w:t>
            </w:r>
          </w:p>
        </w:tc>
        <w:tc>
          <w:tcPr>
            <w:tcW w:w="850" w:type="dxa"/>
            <w:shd w:val="clear" w:color="auto" w:fill="DBE5F1" w:themeFill="accent1" w:themeFillTint="33"/>
          </w:tcPr>
          <w:p w:rsidR="001C08F1" w:rsidRPr="002B1F55" w:rsidRDefault="001C08F1" w:rsidP="00F9295C">
            <w:pPr>
              <w:jc w:val="both"/>
              <w:rPr>
                <w:rFonts w:cs="Simplified Arabic"/>
                <w:b/>
                <w:bCs/>
                <w:sz w:val="24"/>
                <w:szCs w:val="24"/>
                <w:rtl/>
                <w:lang w:bidi="ar-SY"/>
              </w:rPr>
            </w:pPr>
            <w:r w:rsidRPr="002B1F55">
              <w:rPr>
                <w:rFonts w:cs="Simplified Arabic" w:hint="cs"/>
                <w:b/>
                <w:bCs/>
                <w:sz w:val="24"/>
                <w:szCs w:val="24"/>
                <w:rtl/>
                <w:lang w:bidi="ar-SY"/>
              </w:rPr>
              <w:lastRenderedPageBreak/>
              <w:t xml:space="preserve">الحد </w:t>
            </w:r>
            <w:r w:rsidRPr="002B1F55">
              <w:rPr>
                <w:rFonts w:cs="Simplified Arabic" w:hint="cs"/>
                <w:b/>
                <w:bCs/>
                <w:sz w:val="24"/>
                <w:szCs w:val="24"/>
                <w:rtl/>
                <w:lang w:bidi="ar-SY"/>
              </w:rPr>
              <w:lastRenderedPageBreak/>
              <w:t>الأعلى</w:t>
            </w:r>
          </w:p>
        </w:tc>
        <w:tc>
          <w:tcPr>
            <w:tcW w:w="1134" w:type="dxa"/>
            <w:shd w:val="clear" w:color="auto" w:fill="DBE5F1" w:themeFill="accent1" w:themeFillTint="33"/>
          </w:tcPr>
          <w:p w:rsidR="001C08F1" w:rsidRPr="002B1F55" w:rsidRDefault="001C08F1" w:rsidP="00F9295C">
            <w:pPr>
              <w:jc w:val="both"/>
              <w:rPr>
                <w:rFonts w:cs="Simplified Arabic"/>
                <w:b/>
                <w:bCs/>
                <w:sz w:val="24"/>
                <w:szCs w:val="24"/>
                <w:rtl/>
                <w:lang w:bidi="ar-SY"/>
              </w:rPr>
            </w:pPr>
            <w:r w:rsidRPr="002B1F55">
              <w:rPr>
                <w:rFonts w:cs="Simplified Arabic" w:hint="cs"/>
                <w:b/>
                <w:bCs/>
                <w:sz w:val="24"/>
                <w:szCs w:val="24"/>
                <w:rtl/>
                <w:lang w:bidi="ar-SY"/>
              </w:rPr>
              <w:lastRenderedPageBreak/>
              <w:t xml:space="preserve">المتوسط </w:t>
            </w:r>
            <w:r w:rsidRPr="002B1F55">
              <w:rPr>
                <w:rFonts w:cs="Simplified Arabic" w:hint="cs"/>
                <w:b/>
                <w:bCs/>
                <w:sz w:val="24"/>
                <w:szCs w:val="24"/>
                <w:rtl/>
                <w:lang w:bidi="ar-SY"/>
              </w:rPr>
              <w:lastRenderedPageBreak/>
              <w:t>الحسابي</w:t>
            </w:r>
          </w:p>
        </w:tc>
        <w:tc>
          <w:tcPr>
            <w:tcW w:w="914" w:type="dxa"/>
            <w:shd w:val="clear" w:color="auto" w:fill="DBE5F1" w:themeFill="accent1" w:themeFillTint="33"/>
          </w:tcPr>
          <w:p w:rsidR="001C08F1" w:rsidRPr="002B1F55" w:rsidRDefault="001C08F1" w:rsidP="00F9295C">
            <w:pPr>
              <w:jc w:val="both"/>
              <w:rPr>
                <w:rFonts w:cs="Simplified Arabic"/>
                <w:b/>
                <w:bCs/>
                <w:sz w:val="24"/>
                <w:szCs w:val="24"/>
                <w:rtl/>
                <w:lang w:bidi="ar-SY"/>
              </w:rPr>
            </w:pPr>
            <w:r w:rsidRPr="002B1F55">
              <w:rPr>
                <w:rFonts w:cs="Simplified Arabic" w:hint="cs"/>
                <w:b/>
                <w:bCs/>
                <w:sz w:val="24"/>
                <w:szCs w:val="24"/>
                <w:rtl/>
                <w:lang w:bidi="ar-SY"/>
              </w:rPr>
              <w:lastRenderedPageBreak/>
              <w:t xml:space="preserve">الانحراف </w:t>
            </w:r>
            <w:r w:rsidRPr="002B1F55">
              <w:rPr>
                <w:rFonts w:cs="Simplified Arabic" w:hint="cs"/>
                <w:b/>
                <w:bCs/>
                <w:sz w:val="24"/>
                <w:szCs w:val="24"/>
                <w:rtl/>
                <w:lang w:bidi="ar-SY"/>
              </w:rPr>
              <w:lastRenderedPageBreak/>
              <w:t>المعياري</w:t>
            </w:r>
          </w:p>
        </w:tc>
      </w:tr>
      <w:tr w:rsidR="001C08F1" w:rsidTr="00F9295C">
        <w:trPr>
          <w:trHeight w:val="594"/>
          <w:jc w:val="center"/>
        </w:trPr>
        <w:tc>
          <w:tcPr>
            <w:tcW w:w="1823" w:type="dxa"/>
            <w:shd w:val="clear" w:color="auto" w:fill="DBE5F1" w:themeFill="accent1" w:themeFillTint="33"/>
          </w:tcPr>
          <w:p w:rsidR="001C08F1" w:rsidRDefault="001C08F1" w:rsidP="002704B8">
            <w:pPr>
              <w:jc w:val="mediumKashida"/>
              <w:rPr>
                <w:rFonts w:cs="Simplified Arabic"/>
                <w:sz w:val="28"/>
                <w:szCs w:val="28"/>
                <w:rtl/>
                <w:lang w:bidi="ar-SY"/>
              </w:rPr>
            </w:pPr>
            <w:r w:rsidRPr="00FE42B6">
              <w:rPr>
                <w:rFonts w:asciiTheme="majorBidi" w:hAnsiTheme="majorBidi" w:cstheme="majorBidi"/>
                <w:sz w:val="28"/>
                <w:szCs w:val="28"/>
                <w:lang w:bidi="ar-SY"/>
              </w:rPr>
              <w:lastRenderedPageBreak/>
              <w:t>BMI</w:t>
            </w:r>
            <w:r>
              <w:rPr>
                <w:rFonts w:cs="Simplified Arabic" w:hint="cs"/>
                <w:sz w:val="28"/>
                <w:szCs w:val="28"/>
                <w:rtl/>
                <w:lang w:bidi="ar-SY"/>
              </w:rPr>
              <w:t xml:space="preserve"> (كغ/م</w:t>
            </w:r>
            <w:r>
              <w:rPr>
                <w:rFonts w:cs="Simplified Arabic" w:hint="cs"/>
                <w:sz w:val="28"/>
                <w:szCs w:val="28"/>
                <w:vertAlign w:val="superscript"/>
                <w:rtl/>
                <w:lang w:bidi="ar-SY"/>
              </w:rPr>
              <w:t>2</w:t>
            </w:r>
            <w:r>
              <w:rPr>
                <w:rFonts w:cs="Simplified Arabic" w:hint="cs"/>
                <w:sz w:val="28"/>
                <w:szCs w:val="28"/>
                <w:rtl/>
                <w:lang w:bidi="ar-SY"/>
              </w:rPr>
              <w:t>)</w:t>
            </w:r>
          </w:p>
        </w:tc>
        <w:tc>
          <w:tcPr>
            <w:tcW w:w="828" w:type="dxa"/>
            <w:vAlign w:val="center"/>
          </w:tcPr>
          <w:p w:rsidR="001C08F1" w:rsidRDefault="001C08F1" w:rsidP="00F9295C">
            <w:pPr>
              <w:jc w:val="center"/>
              <w:rPr>
                <w:rFonts w:cs="Simplified Arabic"/>
                <w:sz w:val="28"/>
                <w:szCs w:val="28"/>
                <w:rtl/>
                <w:lang w:bidi="ar-SY"/>
              </w:rPr>
            </w:pPr>
            <w:r>
              <w:rPr>
                <w:rFonts w:cs="Simplified Arabic" w:hint="cs"/>
                <w:sz w:val="28"/>
                <w:szCs w:val="28"/>
                <w:rtl/>
                <w:lang w:bidi="ar-SY"/>
              </w:rPr>
              <w:t>41</w:t>
            </w:r>
          </w:p>
        </w:tc>
        <w:tc>
          <w:tcPr>
            <w:tcW w:w="851" w:type="dxa"/>
            <w:vAlign w:val="center"/>
          </w:tcPr>
          <w:p w:rsidR="001C08F1" w:rsidRDefault="001C08F1" w:rsidP="00F9295C">
            <w:pPr>
              <w:jc w:val="center"/>
              <w:rPr>
                <w:rFonts w:cs="Simplified Arabic"/>
                <w:sz w:val="28"/>
                <w:szCs w:val="28"/>
                <w:rtl/>
                <w:lang w:bidi="ar-SY"/>
              </w:rPr>
            </w:pPr>
            <w:r>
              <w:rPr>
                <w:rFonts w:cs="Simplified Arabic" w:hint="cs"/>
                <w:sz w:val="28"/>
                <w:szCs w:val="28"/>
                <w:rtl/>
                <w:lang w:bidi="ar-SY"/>
              </w:rPr>
              <w:t>19</w:t>
            </w:r>
          </w:p>
        </w:tc>
        <w:tc>
          <w:tcPr>
            <w:tcW w:w="850" w:type="dxa"/>
            <w:vAlign w:val="center"/>
          </w:tcPr>
          <w:p w:rsidR="001C08F1" w:rsidRDefault="001C08F1" w:rsidP="00F9295C">
            <w:pPr>
              <w:jc w:val="center"/>
              <w:rPr>
                <w:rFonts w:cs="Simplified Arabic"/>
                <w:sz w:val="28"/>
                <w:szCs w:val="28"/>
                <w:rtl/>
                <w:lang w:bidi="ar-SY"/>
              </w:rPr>
            </w:pPr>
            <w:r>
              <w:rPr>
                <w:rFonts w:cs="Simplified Arabic" w:hint="cs"/>
                <w:sz w:val="28"/>
                <w:szCs w:val="28"/>
                <w:rtl/>
                <w:lang w:bidi="ar-SY"/>
              </w:rPr>
              <w:t>52.6</w:t>
            </w:r>
          </w:p>
        </w:tc>
        <w:tc>
          <w:tcPr>
            <w:tcW w:w="1134" w:type="dxa"/>
            <w:vAlign w:val="center"/>
          </w:tcPr>
          <w:p w:rsidR="001C08F1" w:rsidRDefault="001C08F1" w:rsidP="00F9295C">
            <w:pPr>
              <w:jc w:val="center"/>
              <w:rPr>
                <w:rFonts w:cs="Simplified Arabic"/>
                <w:sz w:val="28"/>
                <w:szCs w:val="28"/>
                <w:rtl/>
                <w:lang w:bidi="ar-SY"/>
              </w:rPr>
            </w:pPr>
            <w:r>
              <w:rPr>
                <w:rFonts w:cs="Simplified Arabic" w:hint="cs"/>
                <w:sz w:val="28"/>
                <w:szCs w:val="28"/>
                <w:rtl/>
                <w:lang w:bidi="ar-SY"/>
              </w:rPr>
              <w:t>31.5</w:t>
            </w:r>
          </w:p>
        </w:tc>
        <w:tc>
          <w:tcPr>
            <w:tcW w:w="914" w:type="dxa"/>
            <w:vAlign w:val="center"/>
          </w:tcPr>
          <w:p w:rsidR="001C08F1" w:rsidRDefault="001C08F1" w:rsidP="00F9295C">
            <w:pPr>
              <w:jc w:val="center"/>
              <w:rPr>
                <w:rFonts w:cs="Simplified Arabic"/>
                <w:sz w:val="28"/>
                <w:szCs w:val="28"/>
                <w:rtl/>
                <w:lang w:bidi="ar-SY"/>
              </w:rPr>
            </w:pPr>
            <w:r>
              <w:rPr>
                <w:rFonts w:cs="Simplified Arabic" w:hint="cs"/>
                <w:sz w:val="28"/>
                <w:szCs w:val="28"/>
                <w:rtl/>
                <w:lang w:bidi="ar-SY"/>
              </w:rPr>
              <w:t>9.7</w:t>
            </w:r>
          </w:p>
        </w:tc>
      </w:tr>
    </w:tbl>
    <w:p w:rsidR="001C08F1" w:rsidRDefault="001C08F1" w:rsidP="002704B8">
      <w:pPr>
        <w:jc w:val="mediumKashida"/>
        <w:rPr>
          <w:rFonts w:cs="Simplified Arabic"/>
          <w:sz w:val="28"/>
          <w:szCs w:val="28"/>
          <w:rtl/>
          <w:lang w:eastAsia="fr-FR" w:bidi="ar-SY"/>
        </w:rPr>
      </w:pPr>
    </w:p>
    <w:p w:rsidR="00BF1FCC" w:rsidRDefault="00BF1FCC" w:rsidP="002704B8">
      <w:pPr>
        <w:jc w:val="mediumKashida"/>
        <w:rPr>
          <w:rFonts w:cs="Simplified Arabic"/>
          <w:sz w:val="28"/>
          <w:szCs w:val="28"/>
          <w:rtl/>
          <w:lang w:eastAsia="fr-FR" w:bidi="ar-SY"/>
        </w:rPr>
      </w:pPr>
    </w:p>
    <w:p w:rsidR="00BF1FCC" w:rsidRDefault="00BF1FCC" w:rsidP="002704B8">
      <w:pPr>
        <w:jc w:val="mediumKashida"/>
        <w:rPr>
          <w:rFonts w:cs="Simplified Arabic"/>
          <w:sz w:val="28"/>
          <w:szCs w:val="28"/>
          <w:rtl/>
          <w:lang w:eastAsia="fr-FR" w:bidi="ar-SY"/>
        </w:rPr>
      </w:pPr>
    </w:p>
    <w:p w:rsidR="00BF1FCC" w:rsidRDefault="00BF1FCC" w:rsidP="002704B8">
      <w:pPr>
        <w:jc w:val="mediumKashida"/>
        <w:rPr>
          <w:rFonts w:cs="Simplified Arabic"/>
          <w:sz w:val="28"/>
          <w:szCs w:val="28"/>
          <w:rtl/>
          <w:lang w:eastAsia="fr-FR" w:bidi="ar-SY"/>
        </w:rPr>
      </w:pPr>
    </w:p>
    <w:p w:rsidR="00BF1FCC" w:rsidRDefault="00BF1FCC" w:rsidP="002704B8">
      <w:pPr>
        <w:jc w:val="mediumKashida"/>
        <w:rPr>
          <w:rFonts w:cs="Simplified Arabic"/>
          <w:sz w:val="28"/>
          <w:szCs w:val="28"/>
          <w:rtl/>
          <w:lang w:eastAsia="fr-FR" w:bidi="ar-SY"/>
        </w:rPr>
      </w:pPr>
    </w:p>
    <w:p w:rsidR="00BF1FCC" w:rsidRDefault="00BF1FCC" w:rsidP="002704B8">
      <w:pPr>
        <w:jc w:val="mediumKashida"/>
        <w:rPr>
          <w:rFonts w:cs="Simplified Arabic"/>
          <w:sz w:val="28"/>
          <w:szCs w:val="28"/>
          <w:rtl/>
          <w:lang w:eastAsia="fr-FR" w:bidi="ar-SY"/>
        </w:rPr>
      </w:pPr>
    </w:p>
    <w:p w:rsidR="00BF1FCC" w:rsidRPr="00466F65" w:rsidRDefault="00BF1FCC" w:rsidP="002704B8">
      <w:pPr>
        <w:jc w:val="mediumKashida"/>
        <w:rPr>
          <w:rFonts w:cs="Simplified Arabic"/>
          <w:sz w:val="28"/>
          <w:szCs w:val="28"/>
          <w:rtl/>
          <w:lang w:eastAsia="fr-FR" w:bidi="ar-SY"/>
        </w:rPr>
      </w:pPr>
    </w:p>
    <w:p w:rsidR="001C08F1" w:rsidRPr="00231CFF" w:rsidRDefault="001C08F1" w:rsidP="001C08F1">
      <w:pPr>
        <w:jc w:val="lowKashida"/>
        <w:rPr>
          <w:rFonts w:cs="Simplified Arabic"/>
          <w:b/>
          <w:bCs/>
          <w:sz w:val="36"/>
          <w:szCs w:val="36"/>
          <w:rtl/>
          <w:lang w:bidi="ar-SY"/>
        </w:rPr>
      </w:pPr>
      <w:r>
        <w:rPr>
          <w:rFonts w:cs="Simplified Arabic" w:hint="cs"/>
          <w:b/>
          <w:bCs/>
          <w:sz w:val="36"/>
          <w:szCs w:val="36"/>
          <w:rtl/>
          <w:lang w:bidi="ar-SY"/>
        </w:rPr>
        <w:t xml:space="preserve">4- </w:t>
      </w:r>
      <w:r w:rsidRPr="00231CFF">
        <w:rPr>
          <w:rFonts w:cs="Simplified Arabic"/>
          <w:b/>
          <w:bCs/>
          <w:sz w:val="36"/>
          <w:szCs w:val="36"/>
          <w:rtl/>
          <w:lang w:bidi="ar-SY"/>
        </w:rPr>
        <w:t>توزع مريضات عينة البحث وفقاً لعادة التدخين:</w:t>
      </w:r>
    </w:p>
    <w:p w:rsidR="001C08F1" w:rsidRPr="0033032A" w:rsidRDefault="001C08F1" w:rsidP="001C08F1">
      <w:pPr>
        <w:spacing w:after="0"/>
        <w:jc w:val="center"/>
        <w:rPr>
          <w:rFonts w:cs="Simplified Arabic"/>
          <w:b/>
          <w:bCs/>
          <w:i/>
          <w:iCs/>
          <w:rtl/>
          <w:lang w:eastAsia="fr-FR"/>
        </w:rPr>
      </w:pPr>
      <w:r w:rsidRPr="0033032A">
        <w:rPr>
          <w:rFonts w:cs="Simplified Arabic"/>
          <w:b/>
          <w:bCs/>
          <w:i/>
          <w:iCs/>
          <w:rtl/>
          <w:lang w:eastAsia="fr-FR"/>
        </w:rPr>
        <w:t>جدول رقم (</w:t>
      </w:r>
      <w:r>
        <w:rPr>
          <w:rFonts w:hint="cs"/>
          <w:rtl/>
        </w:rPr>
        <w:t>6</w:t>
      </w:r>
      <w:r w:rsidRPr="0033032A">
        <w:rPr>
          <w:rFonts w:cs="Simplified Arabic"/>
          <w:b/>
          <w:bCs/>
          <w:i/>
          <w:iCs/>
          <w:rtl/>
          <w:lang w:eastAsia="fr-FR"/>
        </w:rPr>
        <w:t>) يبين توزع مريضات عينة البحث وفقاً لعادة التدخين.</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tblPr>
      <w:tblGrid>
        <w:gridCol w:w="2126"/>
        <w:gridCol w:w="1791"/>
        <w:gridCol w:w="1511"/>
      </w:tblGrid>
      <w:tr w:rsidR="001C08F1" w:rsidRPr="00231CFF" w:rsidTr="00F9295C">
        <w:trPr>
          <w:cantSplit/>
          <w:trHeight w:val="335"/>
          <w:jc w:val="center"/>
        </w:trPr>
        <w:tc>
          <w:tcPr>
            <w:tcW w:w="2126" w:type="dxa"/>
            <w:shd w:val="clear" w:color="auto" w:fill="DBE5F1" w:themeFill="accent1" w:themeFillTint="33"/>
            <w:vAlign w:val="center"/>
          </w:tcPr>
          <w:p w:rsidR="001C08F1" w:rsidRPr="00231CFF" w:rsidRDefault="001C08F1" w:rsidP="00F9295C">
            <w:pPr>
              <w:jc w:val="center"/>
              <w:rPr>
                <w:rFonts w:cs="Simplified Arabic"/>
                <w:b/>
                <w:bCs/>
                <w:color w:val="000000"/>
                <w:sz w:val="28"/>
                <w:szCs w:val="28"/>
                <w:rtl/>
              </w:rPr>
            </w:pPr>
            <w:r w:rsidRPr="00231CFF">
              <w:rPr>
                <w:rFonts w:cs="Simplified Arabic"/>
                <w:b/>
                <w:bCs/>
                <w:color w:val="000000"/>
                <w:sz w:val="28"/>
                <w:szCs w:val="28"/>
                <w:rtl/>
              </w:rPr>
              <w:t>عادة التدخين</w:t>
            </w:r>
          </w:p>
        </w:tc>
        <w:tc>
          <w:tcPr>
            <w:tcW w:w="1791" w:type="dxa"/>
            <w:shd w:val="clear" w:color="auto" w:fill="DBE5F1" w:themeFill="accent1" w:themeFillTint="33"/>
            <w:vAlign w:val="center"/>
          </w:tcPr>
          <w:p w:rsidR="001C08F1" w:rsidRPr="00231CFF" w:rsidRDefault="001C08F1" w:rsidP="00F9295C">
            <w:pPr>
              <w:jc w:val="center"/>
              <w:rPr>
                <w:rFonts w:cs="Simplified Arabic"/>
                <w:b/>
                <w:bCs/>
                <w:color w:val="000000"/>
                <w:sz w:val="28"/>
                <w:szCs w:val="28"/>
              </w:rPr>
            </w:pPr>
            <w:r w:rsidRPr="00231CFF">
              <w:rPr>
                <w:rFonts w:cs="Simplified Arabic"/>
                <w:b/>
                <w:bCs/>
                <w:color w:val="000000"/>
                <w:sz w:val="28"/>
                <w:szCs w:val="28"/>
                <w:rtl/>
              </w:rPr>
              <w:t>عدد المريضات</w:t>
            </w:r>
          </w:p>
        </w:tc>
        <w:tc>
          <w:tcPr>
            <w:tcW w:w="1511" w:type="dxa"/>
            <w:shd w:val="clear" w:color="auto" w:fill="DBE5F1" w:themeFill="accent1" w:themeFillTint="33"/>
            <w:vAlign w:val="center"/>
          </w:tcPr>
          <w:p w:rsidR="001C08F1" w:rsidRPr="00231CFF" w:rsidRDefault="001C08F1" w:rsidP="00F9295C">
            <w:pPr>
              <w:jc w:val="center"/>
              <w:rPr>
                <w:rFonts w:cs="Simplified Arabic"/>
                <w:b/>
                <w:bCs/>
                <w:color w:val="000000"/>
                <w:sz w:val="28"/>
                <w:szCs w:val="28"/>
              </w:rPr>
            </w:pPr>
            <w:r w:rsidRPr="00231CFF">
              <w:rPr>
                <w:rFonts w:cs="Simplified Arabic"/>
                <w:b/>
                <w:bCs/>
                <w:color w:val="000000"/>
                <w:sz w:val="28"/>
                <w:szCs w:val="28"/>
                <w:rtl/>
              </w:rPr>
              <w:t>النسبة المئوية</w:t>
            </w:r>
          </w:p>
        </w:tc>
      </w:tr>
      <w:tr w:rsidR="001C08F1" w:rsidRPr="00231CFF" w:rsidTr="00F9295C">
        <w:trPr>
          <w:cantSplit/>
          <w:jc w:val="center"/>
        </w:trPr>
        <w:tc>
          <w:tcPr>
            <w:tcW w:w="2126" w:type="dxa"/>
            <w:vAlign w:val="center"/>
          </w:tcPr>
          <w:p w:rsidR="001C08F1" w:rsidRPr="00231CFF" w:rsidRDefault="001C08F1" w:rsidP="00F9295C">
            <w:pPr>
              <w:jc w:val="center"/>
              <w:rPr>
                <w:rFonts w:cs="Simplified Arabic"/>
                <w:color w:val="000000"/>
                <w:sz w:val="28"/>
                <w:szCs w:val="28"/>
              </w:rPr>
            </w:pPr>
            <w:r w:rsidRPr="00231CFF">
              <w:rPr>
                <w:rFonts w:cs="Simplified Arabic"/>
                <w:color w:val="000000"/>
                <w:sz w:val="28"/>
                <w:szCs w:val="28"/>
                <w:rtl/>
              </w:rPr>
              <w:t>غير مدخّنة</w:t>
            </w:r>
          </w:p>
        </w:tc>
        <w:tc>
          <w:tcPr>
            <w:tcW w:w="1791" w:type="dxa"/>
            <w:vAlign w:val="center"/>
          </w:tcPr>
          <w:p w:rsidR="001C08F1" w:rsidRPr="00231CFF" w:rsidRDefault="001C08F1" w:rsidP="00F9295C">
            <w:pPr>
              <w:bidi w:val="0"/>
              <w:jc w:val="center"/>
              <w:rPr>
                <w:rFonts w:cs="Simplified Arabic"/>
                <w:color w:val="000000"/>
                <w:sz w:val="28"/>
                <w:szCs w:val="28"/>
              </w:rPr>
            </w:pPr>
            <w:r>
              <w:rPr>
                <w:rFonts w:cs="Simplified Arabic" w:hint="cs"/>
                <w:color w:val="000000"/>
                <w:sz w:val="28"/>
                <w:szCs w:val="28"/>
                <w:rtl/>
              </w:rPr>
              <w:t>32</w:t>
            </w:r>
          </w:p>
        </w:tc>
        <w:tc>
          <w:tcPr>
            <w:tcW w:w="1511" w:type="dxa"/>
            <w:vAlign w:val="center"/>
          </w:tcPr>
          <w:p w:rsidR="001C08F1" w:rsidRPr="00231CFF" w:rsidRDefault="001C08F1" w:rsidP="00F9295C">
            <w:pPr>
              <w:bidi w:val="0"/>
              <w:jc w:val="center"/>
              <w:rPr>
                <w:rFonts w:cs="Simplified Arabic"/>
                <w:color w:val="000000"/>
                <w:sz w:val="28"/>
                <w:szCs w:val="28"/>
                <w:rtl/>
                <w:lang w:bidi="ar-SY"/>
              </w:rPr>
            </w:pPr>
            <w:r>
              <w:rPr>
                <w:rFonts w:cs="Simplified Arabic" w:hint="cs"/>
                <w:color w:val="000000"/>
                <w:sz w:val="28"/>
                <w:szCs w:val="28"/>
                <w:rtl/>
                <w:lang w:bidi="ar-SY"/>
              </w:rPr>
              <w:t>78.05%</w:t>
            </w:r>
          </w:p>
        </w:tc>
      </w:tr>
      <w:tr w:rsidR="001C08F1" w:rsidRPr="00231CFF" w:rsidTr="00F9295C">
        <w:trPr>
          <w:cantSplit/>
          <w:jc w:val="center"/>
        </w:trPr>
        <w:tc>
          <w:tcPr>
            <w:tcW w:w="2126" w:type="dxa"/>
            <w:vAlign w:val="center"/>
          </w:tcPr>
          <w:p w:rsidR="001C08F1" w:rsidRPr="00231CFF" w:rsidRDefault="001C08F1" w:rsidP="00F9295C">
            <w:pPr>
              <w:jc w:val="center"/>
              <w:rPr>
                <w:rFonts w:cs="Simplified Arabic"/>
                <w:color w:val="000000"/>
                <w:sz w:val="28"/>
                <w:szCs w:val="28"/>
              </w:rPr>
            </w:pPr>
            <w:r w:rsidRPr="00231CFF">
              <w:rPr>
                <w:rFonts w:cs="Simplified Arabic"/>
                <w:color w:val="000000"/>
                <w:sz w:val="28"/>
                <w:szCs w:val="28"/>
                <w:rtl/>
              </w:rPr>
              <w:t>مدخّنة</w:t>
            </w:r>
          </w:p>
        </w:tc>
        <w:tc>
          <w:tcPr>
            <w:tcW w:w="1791" w:type="dxa"/>
            <w:vAlign w:val="center"/>
          </w:tcPr>
          <w:p w:rsidR="001C08F1" w:rsidRPr="00231CFF" w:rsidRDefault="00E351A0" w:rsidP="00F9295C">
            <w:pPr>
              <w:bidi w:val="0"/>
              <w:jc w:val="center"/>
              <w:rPr>
                <w:rFonts w:cs="Simplified Arabic"/>
                <w:color w:val="000000"/>
                <w:sz w:val="28"/>
                <w:szCs w:val="28"/>
                <w:rtl/>
                <w:lang w:bidi="ar-SY"/>
              </w:rPr>
            </w:pPr>
            <w:r>
              <w:rPr>
                <w:rFonts w:cs="Simplified Arabic" w:hint="cs"/>
                <w:color w:val="000000"/>
                <w:sz w:val="28"/>
                <w:szCs w:val="28"/>
                <w:rtl/>
                <w:lang w:bidi="ar-SY"/>
              </w:rPr>
              <w:t>9</w:t>
            </w:r>
          </w:p>
        </w:tc>
        <w:tc>
          <w:tcPr>
            <w:tcW w:w="1511" w:type="dxa"/>
            <w:vAlign w:val="center"/>
          </w:tcPr>
          <w:p w:rsidR="001C08F1" w:rsidRPr="00231CFF" w:rsidRDefault="001C08F1" w:rsidP="00F9295C">
            <w:pPr>
              <w:bidi w:val="0"/>
              <w:jc w:val="center"/>
              <w:rPr>
                <w:rFonts w:cs="Simplified Arabic"/>
                <w:color w:val="000000"/>
                <w:sz w:val="28"/>
                <w:szCs w:val="28"/>
                <w:rtl/>
                <w:lang w:bidi="ar-SY"/>
              </w:rPr>
            </w:pPr>
            <w:r>
              <w:rPr>
                <w:rFonts w:cs="Simplified Arabic" w:hint="cs"/>
                <w:color w:val="000000"/>
                <w:sz w:val="28"/>
                <w:szCs w:val="28"/>
                <w:rtl/>
                <w:lang w:bidi="ar-SY"/>
              </w:rPr>
              <w:t>21.95%</w:t>
            </w:r>
          </w:p>
        </w:tc>
      </w:tr>
      <w:tr w:rsidR="001C08F1" w:rsidRPr="00231CFF" w:rsidTr="00F9295C">
        <w:trPr>
          <w:cantSplit/>
          <w:jc w:val="center"/>
        </w:trPr>
        <w:tc>
          <w:tcPr>
            <w:tcW w:w="2126" w:type="dxa"/>
            <w:vAlign w:val="center"/>
          </w:tcPr>
          <w:p w:rsidR="001C08F1" w:rsidRPr="00231CFF" w:rsidRDefault="001C08F1" w:rsidP="00F9295C">
            <w:pPr>
              <w:jc w:val="center"/>
              <w:rPr>
                <w:rFonts w:cs="Simplified Arabic"/>
                <w:color w:val="000000"/>
                <w:sz w:val="28"/>
                <w:szCs w:val="28"/>
                <w:rtl/>
              </w:rPr>
            </w:pPr>
            <w:r w:rsidRPr="00231CFF">
              <w:rPr>
                <w:rFonts w:cs="Simplified Arabic"/>
                <w:color w:val="000000"/>
                <w:sz w:val="28"/>
                <w:szCs w:val="28"/>
                <w:rtl/>
              </w:rPr>
              <w:t>المجموع</w:t>
            </w:r>
          </w:p>
        </w:tc>
        <w:tc>
          <w:tcPr>
            <w:tcW w:w="1791" w:type="dxa"/>
            <w:vAlign w:val="center"/>
          </w:tcPr>
          <w:p w:rsidR="001C08F1" w:rsidRPr="00231CFF" w:rsidRDefault="00E351A0" w:rsidP="00F9295C">
            <w:pPr>
              <w:bidi w:val="0"/>
              <w:jc w:val="center"/>
              <w:rPr>
                <w:rFonts w:cs="Simplified Arabic"/>
                <w:color w:val="000000"/>
                <w:sz w:val="28"/>
                <w:szCs w:val="28"/>
                <w:rtl/>
                <w:lang w:bidi="ar-SY"/>
              </w:rPr>
            </w:pPr>
            <w:r>
              <w:rPr>
                <w:rFonts w:cs="Simplified Arabic" w:hint="cs"/>
                <w:color w:val="000000"/>
                <w:sz w:val="28"/>
                <w:szCs w:val="28"/>
                <w:rtl/>
                <w:lang w:bidi="ar-SY"/>
              </w:rPr>
              <w:t>41</w:t>
            </w:r>
          </w:p>
        </w:tc>
        <w:tc>
          <w:tcPr>
            <w:tcW w:w="1511" w:type="dxa"/>
            <w:vAlign w:val="center"/>
          </w:tcPr>
          <w:p w:rsidR="001C08F1" w:rsidRPr="00231CFF" w:rsidRDefault="001C08F1" w:rsidP="00F9295C">
            <w:pPr>
              <w:bidi w:val="0"/>
              <w:jc w:val="center"/>
              <w:rPr>
                <w:rFonts w:cs="Simplified Arabic"/>
                <w:color w:val="000000"/>
                <w:sz w:val="28"/>
                <w:szCs w:val="28"/>
                <w:rtl/>
                <w:lang w:bidi="ar-SY"/>
              </w:rPr>
            </w:pPr>
            <w:r>
              <w:rPr>
                <w:rFonts w:cs="Simplified Arabic" w:hint="cs"/>
                <w:color w:val="000000"/>
                <w:sz w:val="28"/>
                <w:szCs w:val="28"/>
                <w:rtl/>
                <w:lang w:bidi="ar-SY"/>
              </w:rPr>
              <w:t>100%</w:t>
            </w:r>
          </w:p>
        </w:tc>
      </w:tr>
    </w:tbl>
    <w:p w:rsidR="001C08F1" w:rsidRDefault="001C08F1" w:rsidP="001C08F1">
      <w:pPr>
        <w:jc w:val="center"/>
        <w:rPr>
          <w:rFonts w:cs="Simplified Arabic"/>
          <w:b/>
          <w:bCs/>
          <w:i/>
          <w:iCs/>
          <w:rtl/>
          <w:lang w:eastAsia="fr-FR" w:bidi="ar-SY"/>
        </w:rPr>
      </w:pPr>
    </w:p>
    <w:p w:rsidR="001C08F1" w:rsidRPr="0033032A" w:rsidRDefault="001C08F1" w:rsidP="001C08F1">
      <w:pPr>
        <w:spacing w:after="0"/>
        <w:jc w:val="center"/>
        <w:rPr>
          <w:rFonts w:cs="Simplified Arabic"/>
          <w:b/>
          <w:bCs/>
          <w:i/>
          <w:iCs/>
          <w:rtl/>
          <w:lang w:eastAsia="fr-FR"/>
        </w:rPr>
      </w:pPr>
      <w:r>
        <w:rPr>
          <w:rFonts w:cs="Simplified Arabic"/>
          <w:b/>
          <w:bCs/>
          <w:i/>
          <w:iCs/>
          <w:noProof/>
          <w:rtl/>
        </w:rPr>
        <w:lastRenderedPageBreak/>
        <w:drawing>
          <wp:inline distT="0" distB="0" distL="0" distR="0">
            <wp:extent cx="4616745" cy="3072809"/>
            <wp:effectExtent l="19050" t="0" r="12405" b="0"/>
            <wp:docPr id="45" name="مخطط 45"/>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1C08F1" w:rsidRDefault="001C08F1" w:rsidP="001C08F1">
      <w:pPr>
        <w:jc w:val="center"/>
        <w:rPr>
          <w:rFonts w:cs="Simplified Arabic"/>
          <w:b/>
          <w:bCs/>
          <w:i/>
          <w:iCs/>
          <w:rtl/>
          <w:lang w:eastAsia="fr-FR"/>
        </w:rPr>
      </w:pPr>
      <w:r w:rsidRPr="0033032A">
        <w:rPr>
          <w:rFonts w:cs="Simplified Arabic"/>
          <w:b/>
          <w:bCs/>
          <w:i/>
          <w:iCs/>
          <w:rtl/>
          <w:lang w:eastAsia="fr-FR"/>
        </w:rPr>
        <w:t>مخطط رقم (</w:t>
      </w:r>
      <w:r>
        <w:t>4</w:t>
      </w:r>
      <w:r w:rsidRPr="0033032A">
        <w:rPr>
          <w:rFonts w:cs="Simplified Arabic"/>
          <w:b/>
          <w:bCs/>
          <w:i/>
          <w:iCs/>
          <w:rtl/>
          <w:lang w:eastAsia="fr-FR"/>
        </w:rPr>
        <w:t>) يمثل النسبة المئوية لتوزع مريضات عينة البحث وفقاً لعادة التدخين.</w:t>
      </w:r>
    </w:p>
    <w:p w:rsidR="001C08F1" w:rsidRDefault="001C08F1" w:rsidP="001C08F1">
      <w:pPr>
        <w:spacing w:after="0"/>
        <w:jc w:val="lowKashida"/>
        <w:rPr>
          <w:rFonts w:cs="Simplified Arabic"/>
          <w:sz w:val="28"/>
          <w:szCs w:val="28"/>
          <w:rtl/>
          <w:lang w:eastAsia="fr-FR"/>
        </w:rPr>
      </w:pPr>
    </w:p>
    <w:p w:rsidR="00BF1FCC" w:rsidRDefault="00BF1FCC" w:rsidP="001C08F1">
      <w:pPr>
        <w:spacing w:after="0"/>
        <w:jc w:val="lowKashida"/>
        <w:rPr>
          <w:rFonts w:cs="Simplified Arabic"/>
          <w:sz w:val="28"/>
          <w:szCs w:val="28"/>
          <w:rtl/>
          <w:lang w:eastAsia="fr-FR"/>
        </w:rPr>
      </w:pPr>
    </w:p>
    <w:p w:rsidR="00BF1FCC" w:rsidRDefault="00BF1FCC" w:rsidP="001C08F1">
      <w:pPr>
        <w:spacing w:after="0"/>
        <w:jc w:val="lowKashida"/>
        <w:rPr>
          <w:rFonts w:cs="Simplified Arabic"/>
          <w:sz w:val="28"/>
          <w:szCs w:val="28"/>
          <w:rtl/>
          <w:lang w:eastAsia="fr-FR"/>
        </w:rPr>
      </w:pPr>
    </w:p>
    <w:p w:rsidR="001C08F1" w:rsidRPr="001E195D" w:rsidRDefault="001C08F1" w:rsidP="001C08F1">
      <w:pPr>
        <w:jc w:val="lowKashida"/>
        <w:rPr>
          <w:rFonts w:cs="Simplified Arabic"/>
          <w:b/>
          <w:bCs/>
          <w:sz w:val="36"/>
          <w:szCs w:val="36"/>
          <w:rtl/>
          <w:lang w:bidi="ar-SY"/>
        </w:rPr>
      </w:pPr>
      <w:r>
        <w:rPr>
          <w:rFonts w:cs="Simplified Arabic" w:hint="cs"/>
          <w:b/>
          <w:bCs/>
          <w:sz w:val="36"/>
          <w:szCs w:val="36"/>
          <w:rtl/>
          <w:lang w:bidi="ar-SY"/>
        </w:rPr>
        <w:t xml:space="preserve">5- </w:t>
      </w:r>
      <w:r w:rsidRPr="001E195D">
        <w:rPr>
          <w:rFonts w:cs="Simplified Arabic" w:hint="cs"/>
          <w:b/>
          <w:bCs/>
          <w:sz w:val="36"/>
          <w:szCs w:val="36"/>
          <w:rtl/>
          <w:lang w:bidi="ar-SY"/>
        </w:rPr>
        <w:t>نتائج الاستقصاء عن وجود ارتفاع توتر شرياني لدى مريضات عينة البحث:</w:t>
      </w:r>
    </w:p>
    <w:p w:rsidR="001C08F1" w:rsidRPr="009F70FF" w:rsidRDefault="001C08F1" w:rsidP="001C08F1">
      <w:pPr>
        <w:spacing w:after="0"/>
        <w:jc w:val="lowKashida"/>
        <w:rPr>
          <w:rFonts w:cs="Simplified Arabic"/>
          <w:sz w:val="16"/>
          <w:szCs w:val="16"/>
          <w:rtl/>
          <w:lang w:eastAsia="fr-FR" w:bidi="ar-SY"/>
        </w:rPr>
      </w:pPr>
    </w:p>
    <w:p w:rsidR="001C08F1" w:rsidRPr="0033032A" w:rsidRDefault="001C08F1" w:rsidP="001C08F1">
      <w:pPr>
        <w:spacing w:after="0"/>
        <w:jc w:val="center"/>
        <w:rPr>
          <w:rFonts w:cs="Simplified Arabic"/>
          <w:b/>
          <w:bCs/>
          <w:i/>
          <w:iCs/>
          <w:rtl/>
          <w:lang w:eastAsia="fr-FR"/>
        </w:rPr>
      </w:pPr>
      <w:r w:rsidRPr="0033032A">
        <w:rPr>
          <w:rFonts w:cs="Simplified Arabic"/>
          <w:b/>
          <w:bCs/>
          <w:i/>
          <w:iCs/>
          <w:rtl/>
          <w:lang w:eastAsia="fr-FR"/>
        </w:rPr>
        <w:t>جدول رقم (</w:t>
      </w:r>
      <w:r>
        <w:rPr>
          <w:rFonts w:hint="cs"/>
          <w:rtl/>
        </w:rPr>
        <w:t>7</w:t>
      </w:r>
      <w:r w:rsidRPr="0033032A">
        <w:rPr>
          <w:rFonts w:cs="Simplified Arabic"/>
          <w:b/>
          <w:bCs/>
          <w:i/>
          <w:iCs/>
          <w:rtl/>
          <w:lang w:eastAsia="fr-FR"/>
        </w:rPr>
        <w:t>) يبين توزع مريضا</w:t>
      </w:r>
      <w:r>
        <w:rPr>
          <w:rFonts w:cs="Simplified Arabic"/>
          <w:b/>
          <w:bCs/>
          <w:i/>
          <w:iCs/>
          <w:rtl/>
          <w:lang w:eastAsia="fr-FR"/>
        </w:rPr>
        <w:t>ت عينة البحث وفقاً ل</w:t>
      </w:r>
      <w:r>
        <w:rPr>
          <w:rFonts w:cs="Simplified Arabic" w:hint="cs"/>
          <w:b/>
          <w:bCs/>
          <w:i/>
          <w:iCs/>
          <w:rtl/>
          <w:lang w:eastAsia="fr-FR"/>
        </w:rPr>
        <w:t>وجود ارتفاع التوتر الشرياني</w:t>
      </w:r>
      <w:r w:rsidRPr="0033032A">
        <w:rPr>
          <w:rFonts w:cs="Simplified Arabic"/>
          <w:b/>
          <w:bCs/>
          <w:i/>
          <w:iCs/>
          <w:rtl/>
          <w:lang w:eastAsia="fr-FR"/>
        </w:rPr>
        <w:t>.</w:t>
      </w:r>
    </w:p>
    <w:tbl>
      <w:tblPr>
        <w:bidiVisual/>
        <w:tblW w:w="0" w:type="auto"/>
        <w:jc w:val="center"/>
        <w:tblInd w:w="-2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tblPr>
      <w:tblGrid>
        <w:gridCol w:w="2347"/>
        <w:gridCol w:w="1791"/>
        <w:gridCol w:w="1511"/>
      </w:tblGrid>
      <w:tr w:rsidR="001C08F1" w:rsidRPr="00231CFF" w:rsidTr="00F9295C">
        <w:trPr>
          <w:cantSplit/>
          <w:trHeight w:val="335"/>
          <w:jc w:val="center"/>
        </w:trPr>
        <w:tc>
          <w:tcPr>
            <w:tcW w:w="2347" w:type="dxa"/>
            <w:shd w:val="clear" w:color="auto" w:fill="DBE5F1" w:themeFill="accent1" w:themeFillTint="33"/>
            <w:vAlign w:val="center"/>
          </w:tcPr>
          <w:p w:rsidR="001C08F1" w:rsidRPr="00231CFF" w:rsidRDefault="001C08F1" w:rsidP="00F9295C">
            <w:pPr>
              <w:spacing w:after="0"/>
              <w:jc w:val="center"/>
              <w:rPr>
                <w:rFonts w:cs="Simplified Arabic"/>
                <w:b/>
                <w:bCs/>
                <w:color w:val="000000"/>
                <w:sz w:val="28"/>
                <w:szCs w:val="28"/>
                <w:rtl/>
              </w:rPr>
            </w:pPr>
            <w:r>
              <w:rPr>
                <w:rFonts w:cs="Simplified Arabic" w:hint="cs"/>
                <w:b/>
                <w:bCs/>
                <w:color w:val="000000"/>
                <w:sz w:val="28"/>
                <w:szCs w:val="28"/>
                <w:rtl/>
              </w:rPr>
              <w:t>التوتر الشرياني</w:t>
            </w:r>
          </w:p>
        </w:tc>
        <w:tc>
          <w:tcPr>
            <w:tcW w:w="1791" w:type="dxa"/>
            <w:shd w:val="clear" w:color="auto" w:fill="DBE5F1" w:themeFill="accent1" w:themeFillTint="33"/>
            <w:vAlign w:val="center"/>
          </w:tcPr>
          <w:p w:rsidR="001C08F1" w:rsidRPr="00231CFF" w:rsidRDefault="001C08F1" w:rsidP="00F9295C">
            <w:pPr>
              <w:spacing w:after="0"/>
              <w:jc w:val="center"/>
              <w:rPr>
                <w:rFonts w:cs="Simplified Arabic"/>
                <w:b/>
                <w:bCs/>
                <w:color w:val="000000"/>
                <w:sz w:val="28"/>
                <w:szCs w:val="28"/>
              </w:rPr>
            </w:pPr>
            <w:r w:rsidRPr="00231CFF">
              <w:rPr>
                <w:rFonts w:cs="Simplified Arabic"/>
                <w:b/>
                <w:bCs/>
                <w:color w:val="000000"/>
                <w:sz w:val="28"/>
                <w:szCs w:val="28"/>
                <w:rtl/>
              </w:rPr>
              <w:t>عدد المريضات</w:t>
            </w:r>
          </w:p>
        </w:tc>
        <w:tc>
          <w:tcPr>
            <w:tcW w:w="1511" w:type="dxa"/>
            <w:shd w:val="clear" w:color="auto" w:fill="DBE5F1" w:themeFill="accent1" w:themeFillTint="33"/>
            <w:vAlign w:val="center"/>
          </w:tcPr>
          <w:p w:rsidR="001C08F1" w:rsidRPr="00231CFF" w:rsidRDefault="001C08F1" w:rsidP="00F9295C">
            <w:pPr>
              <w:spacing w:after="0"/>
              <w:jc w:val="center"/>
              <w:rPr>
                <w:rFonts w:cs="Simplified Arabic"/>
                <w:b/>
                <w:bCs/>
                <w:color w:val="000000"/>
                <w:sz w:val="28"/>
                <w:szCs w:val="28"/>
              </w:rPr>
            </w:pPr>
            <w:r w:rsidRPr="00231CFF">
              <w:rPr>
                <w:rFonts w:cs="Simplified Arabic"/>
                <w:b/>
                <w:bCs/>
                <w:color w:val="000000"/>
                <w:sz w:val="28"/>
                <w:szCs w:val="28"/>
                <w:rtl/>
              </w:rPr>
              <w:t>النسبة المئوية</w:t>
            </w:r>
          </w:p>
        </w:tc>
      </w:tr>
      <w:tr w:rsidR="001C08F1" w:rsidRPr="00231CFF" w:rsidTr="00F9295C">
        <w:trPr>
          <w:cantSplit/>
          <w:jc w:val="center"/>
        </w:trPr>
        <w:tc>
          <w:tcPr>
            <w:tcW w:w="2347" w:type="dxa"/>
            <w:vAlign w:val="center"/>
          </w:tcPr>
          <w:p w:rsidR="001C08F1" w:rsidRPr="00231CFF" w:rsidRDefault="001C08F1" w:rsidP="00F9295C">
            <w:pPr>
              <w:jc w:val="center"/>
              <w:rPr>
                <w:rFonts w:cs="Simplified Arabic"/>
                <w:color w:val="000000"/>
                <w:sz w:val="28"/>
                <w:szCs w:val="28"/>
              </w:rPr>
            </w:pPr>
            <w:r>
              <w:rPr>
                <w:rFonts w:cs="Simplified Arabic" w:hint="cs"/>
                <w:color w:val="000000"/>
                <w:sz w:val="28"/>
                <w:szCs w:val="28"/>
                <w:rtl/>
              </w:rPr>
              <w:t>التوتر الشرياني سوي</w:t>
            </w:r>
          </w:p>
        </w:tc>
        <w:tc>
          <w:tcPr>
            <w:tcW w:w="1791" w:type="dxa"/>
            <w:vAlign w:val="center"/>
          </w:tcPr>
          <w:p w:rsidR="001C08F1" w:rsidRPr="00231CFF" w:rsidRDefault="001C08F1" w:rsidP="00F9295C">
            <w:pPr>
              <w:bidi w:val="0"/>
              <w:jc w:val="center"/>
              <w:rPr>
                <w:rFonts w:cs="Simplified Arabic"/>
                <w:color w:val="000000"/>
                <w:sz w:val="28"/>
                <w:szCs w:val="28"/>
              </w:rPr>
            </w:pPr>
            <w:r>
              <w:rPr>
                <w:rFonts w:cs="Simplified Arabic" w:hint="cs"/>
                <w:color w:val="000000"/>
                <w:sz w:val="28"/>
                <w:szCs w:val="28"/>
                <w:rtl/>
              </w:rPr>
              <w:t>33</w:t>
            </w:r>
          </w:p>
        </w:tc>
        <w:tc>
          <w:tcPr>
            <w:tcW w:w="1511" w:type="dxa"/>
            <w:vAlign w:val="center"/>
          </w:tcPr>
          <w:p w:rsidR="001C08F1" w:rsidRPr="00231CFF" w:rsidRDefault="006D44AB" w:rsidP="00F9295C">
            <w:pPr>
              <w:bidi w:val="0"/>
              <w:jc w:val="center"/>
              <w:rPr>
                <w:rFonts w:cs="Simplified Arabic"/>
                <w:color w:val="000000"/>
                <w:sz w:val="28"/>
                <w:szCs w:val="28"/>
              </w:rPr>
            </w:pPr>
            <w:r>
              <w:rPr>
                <w:rFonts w:cs="Simplified Arabic" w:hint="cs"/>
                <w:color w:val="000000"/>
                <w:sz w:val="28"/>
                <w:szCs w:val="28"/>
                <w:rtl/>
                <w:lang w:bidi="ar-SY"/>
              </w:rPr>
              <w:t>80</w:t>
            </w:r>
            <w:r>
              <w:rPr>
                <w:rFonts w:cs="Simplified Arabic"/>
                <w:color w:val="000000"/>
                <w:sz w:val="28"/>
                <w:szCs w:val="28"/>
                <w:lang w:bidi="ar-SY"/>
              </w:rPr>
              <w:t>.</w:t>
            </w:r>
            <w:r>
              <w:rPr>
                <w:rFonts w:cs="Simplified Arabic" w:hint="cs"/>
                <w:color w:val="000000"/>
                <w:sz w:val="28"/>
                <w:szCs w:val="28"/>
                <w:rtl/>
                <w:lang w:bidi="ar-SY"/>
              </w:rPr>
              <w:t>49</w:t>
            </w:r>
            <w:r w:rsidR="001C08F1">
              <w:rPr>
                <w:rFonts w:cs="Simplified Arabic"/>
                <w:color w:val="000000"/>
                <w:sz w:val="28"/>
                <w:szCs w:val="28"/>
              </w:rPr>
              <w:t>%</w:t>
            </w:r>
          </w:p>
        </w:tc>
      </w:tr>
      <w:tr w:rsidR="001C08F1" w:rsidRPr="00231CFF" w:rsidTr="00F9295C">
        <w:trPr>
          <w:cantSplit/>
          <w:jc w:val="center"/>
        </w:trPr>
        <w:tc>
          <w:tcPr>
            <w:tcW w:w="2347" w:type="dxa"/>
            <w:vAlign w:val="center"/>
          </w:tcPr>
          <w:p w:rsidR="001C08F1" w:rsidRPr="00231CFF" w:rsidRDefault="001C08F1" w:rsidP="00F9295C">
            <w:pPr>
              <w:jc w:val="center"/>
              <w:rPr>
                <w:rFonts w:cs="Simplified Arabic"/>
                <w:color w:val="000000"/>
                <w:sz w:val="28"/>
                <w:szCs w:val="28"/>
              </w:rPr>
            </w:pPr>
            <w:r>
              <w:rPr>
                <w:rFonts w:cs="Simplified Arabic" w:hint="cs"/>
                <w:color w:val="000000"/>
                <w:sz w:val="28"/>
                <w:szCs w:val="28"/>
                <w:rtl/>
              </w:rPr>
              <w:t>التوتر الشرياني مرتفع</w:t>
            </w:r>
          </w:p>
        </w:tc>
        <w:tc>
          <w:tcPr>
            <w:tcW w:w="1791" w:type="dxa"/>
            <w:vAlign w:val="center"/>
          </w:tcPr>
          <w:p w:rsidR="001C08F1" w:rsidRPr="00231CFF" w:rsidRDefault="006D44AB" w:rsidP="00F9295C">
            <w:pPr>
              <w:bidi w:val="0"/>
              <w:jc w:val="center"/>
              <w:rPr>
                <w:rFonts w:cs="Simplified Arabic"/>
                <w:color w:val="000000"/>
                <w:sz w:val="28"/>
                <w:szCs w:val="28"/>
                <w:rtl/>
                <w:lang w:bidi="ar-SY"/>
              </w:rPr>
            </w:pPr>
            <w:r>
              <w:rPr>
                <w:rFonts w:cs="Simplified Arabic" w:hint="cs"/>
                <w:color w:val="000000"/>
                <w:sz w:val="28"/>
                <w:szCs w:val="28"/>
                <w:rtl/>
                <w:lang w:bidi="ar-SY"/>
              </w:rPr>
              <w:t>8</w:t>
            </w:r>
          </w:p>
        </w:tc>
        <w:tc>
          <w:tcPr>
            <w:tcW w:w="1511" w:type="dxa"/>
            <w:vAlign w:val="center"/>
          </w:tcPr>
          <w:p w:rsidR="001C08F1" w:rsidRPr="00231CFF" w:rsidRDefault="006D44AB" w:rsidP="00F9295C">
            <w:pPr>
              <w:bidi w:val="0"/>
              <w:jc w:val="center"/>
              <w:rPr>
                <w:rFonts w:cs="Simplified Arabic"/>
                <w:color w:val="000000"/>
                <w:sz w:val="28"/>
                <w:szCs w:val="28"/>
              </w:rPr>
            </w:pPr>
            <w:r>
              <w:rPr>
                <w:rFonts w:cs="Simplified Arabic" w:hint="cs"/>
                <w:color w:val="000000"/>
                <w:sz w:val="28"/>
                <w:szCs w:val="28"/>
                <w:rtl/>
                <w:lang w:bidi="ar-SY"/>
              </w:rPr>
              <w:t>19</w:t>
            </w:r>
            <w:r>
              <w:rPr>
                <w:rFonts w:cs="Simplified Arabic"/>
                <w:color w:val="000000"/>
                <w:sz w:val="28"/>
                <w:szCs w:val="28"/>
                <w:lang w:bidi="ar-SY"/>
              </w:rPr>
              <w:t>.</w:t>
            </w:r>
            <w:r>
              <w:rPr>
                <w:rFonts w:cs="Simplified Arabic" w:hint="cs"/>
                <w:color w:val="000000"/>
                <w:sz w:val="28"/>
                <w:szCs w:val="28"/>
                <w:rtl/>
                <w:lang w:bidi="ar-SY"/>
              </w:rPr>
              <w:t>51</w:t>
            </w:r>
            <w:r w:rsidR="001C08F1">
              <w:rPr>
                <w:rFonts w:cs="Simplified Arabic"/>
                <w:color w:val="000000"/>
                <w:sz w:val="28"/>
                <w:szCs w:val="28"/>
              </w:rPr>
              <w:t>%</w:t>
            </w:r>
          </w:p>
        </w:tc>
      </w:tr>
      <w:tr w:rsidR="001C08F1" w:rsidRPr="00231CFF" w:rsidTr="00F9295C">
        <w:trPr>
          <w:cantSplit/>
          <w:jc w:val="center"/>
        </w:trPr>
        <w:tc>
          <w:tcPr>
            <w:tcW w:w="2347" w:type="dxa"/>
            <w:vAlign w:val="center"/>
          </w:tcPr>
          <w:p w:rsidR="001C08F1" w:rsidRPr="00231CFF" w:rsidRDefault="001C08F1" w:rsidP="00F9295C">
            <w:pPr>
              <w:jc w:val="center"/>
              <w:rPr>
                <w:rFonts w:cs="Simplified Arabic"/>
                <w:color w:val="000000"/>
                <w:sz w:val="28"/>
                <w:szCs w:val="28"/>
                <w:rtl/>
              </w:rPr>
            </w:pPr>
            <w:r w:rsidRPr="00231CFF">
              <w:rPr>
                <w:rFonts w:cs="Simplified Arabic"/>
                <w:color w:val="000000"/>
                <w:sz w:val="28"/>
                <w:szCs w:val="28"/>
                <w:rtl/>
              </w:rPr>
              <w:t>المجموع</w:t>
            </w:r>
          </w:p>
        </w:tc>
        <w:tc>
          <w:tcPr>
            <w:tcW w:w="1791" w:type="dxa"/>
            <w:vAlign w:val="center"/>
          </w:tcPr>
          <w:p w:rsidR="001C08F1" w:rsidRPr="00231CFF" w:rsidRDefault="006D44AB" w:rsidP="00F9295C">
            <w:pPr>
              <w:bidi w:val="0"/>
              <w:jc w:val="center"/>
              <w:rPr>
                <w:rFonts w:cs="Simplified Arabic"/>
                <w:color w:val="000000"/>
                <w:sz w:val="28"/>
                <w:szCs w:val="28"/>
                <w:rtl/>
                <w:lang w:bidi="ar-SY"/>
              </w:rPr>
            </w:pPr>
            <w:r>
              <w:rPr>
                <w:rFonts w:cs="Simplified Arabic" w:hint="cs"/>
                <w:color w:val="000000"/>
                <w:sz w:val="28"/>
                <w:szCs w:val="28"/>
                <w:rtl/>
                <w:lang w:bidi="ar-SY"/>
              </w:rPr>
              <w:t>41</w:t>
            </w:r>
          </w:p>
        </w:tc>
        <w:tc>
          <w:tcPr>
            <w:tcW w:w="1511" w:type="dxa"/>
            <w:vAlign w:val="center"/>
          </w:tcPr>
          <w:p w:rsidR="001C08F1" w:rsidRPr="00231CFF" w:rsidRDefault="006D44AB" w:rsidP="00F9295C">
            <w:pPr>
              <w:bidi w:val="0"/>
              <w:jc w:val="center"/>
              <w:rPr>
                <w:rFonts w:cs="Simplified Arabic"/>
                <w:color w:val="000000"/>
                <w:sz w:val="28"/>
                <w:szCs w:val="28"/>
              </w:rPr>
            </w:pPr>
            <w:r>
              <w:rPr>
                <w:rFonts w:cs="Simplified Arabic" w:hint="cs"/>
                <w:color w:val="000000"/>
                <w:sz w:val="28"/>
                <w:szCs w:val="28"/>
                <w:rtl/>
                <w:lang w:bidi="ar-SY"/>
              </w:rPr>
              <w:t>100</w:t>
            </w:r>
            <w:r w:rsidR="001C08F1">
              <w:rPr>
                <w:rFonts w:cs="Simplified Arabic"/>
                <w:color w:val="000000"/>
                <w:sz w:val="28"/>
                <w:szCs w:val="28"/>
              </w:rPr>
              <w:t>%</w:t>
            </w:r>
          </w:p>
        </w:tc>
      </w:tr>
    </w:tbl>
    <w:p w:rsidR="001C08F1" w:rsidRDefault="001C08F1" w:rsidP="001C08F1">
      <w:pPr>
        <w:jc w:val="center"/>
        <w:rPr>
          <w:rFonts w:cs="Simplified Arabic"/>
          <w:b/>
          <w:bCs/>
          <w:i/>
          <w:iCs/>
          <w:rtl/>
          <w:lang w:eastAsia="fr-FR" w:bidi="ar-SY"/>
        </w:rPr>
      </w:pPr>
    </w:p>
    <w:p w:rsidR="001C08F1" w:rsidRPr="0033032A" w:rsidRDefault="001C08F1" w:rsidP="001C08F1">
      <w:pPr>
        <w:spacing w:after="0"/>
        <w:jc w:val="center"/>
        <w:rPr>
          <w:rFonts w:cs="Simplified Arabic"/>
          <w:b/>
          <w:bCs/>
          <w:i/>
          <w:iCs/>
          <w:rtl/>
          <w:lang w:eastAsia="fr-FR"/>
        </w:rPr>
      </w:pPr>
      <w:r>
        <w:rPr>
          <w:rFonts w:cs="Simplified Arabic"/>
          <w:b/>
          <w:bCs/>
          <w:i/>
          <w:iCs/>
          <w:noProof/>
          <w:rtl/>
        </w:rPr>
        <w:lastRenderedPageBreak/>
        <w:drawing>
          <wp:inline distT="0" distB="0" distL="0" distR="0">
            <wp:extent cx="4615313" cy="3370521"/>
            <wp:effectExtent l="19050" t="0" r="13837" b="1329"/>
            <wp:docPr id="46" name="مخطط 45"/>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1C08F1" w:rsidRDefault="001C08F1" w:rsidP="001C08F1">
      <w:pPr>
        <w:jc w:val="center"/>
        <w:rPr>
          <w:rFonts w:cs="Simplified Arabic"/>
          <w:b/>
          <w:bCs/>
          <w:i/>
          <w:iCs/>
          <w:rtl/>
          <w:lang w:eastAsia="fr-FR"/>
        </w:rPr>
      </w:pPr>
      <w:r w:rsidRPr="0033032A">
        <w:rPr>
          <w:rFonts w:cs="Simplified Arabic"/>
          <w:b/>
          <w:bCs/>
          <w:i/>
          <w:iCs/>
          <w:rtl/>
          <w:lang w:eastAsia="fr-FR"/>
        </w:rPr>
        <w:t>مخطط رقم (</w:t>
      </w:r>
      <w:r>
        <w:t>5</w:t>
      </w:r>
      <w:r w:rsidRPr="0033032A">
        <w:rPr>
          <w:rFonts w:cs="Simplified Arabic"/>
          <w:b/>
          <w:bCs/>
          <w:i/>
          <w:iCs/>
          <w:rtl/>
          <w:lang w:eastAsia="fr-FR"/>
        </w:rPr>
        <w:t>) يمثل النسبة المئوية لتوزع مريض</w:t>
      </w:r>
      <w:r>
        <w:rPr>
          <w:rFonts w:cs="Simplified Arabic"/>
          <w:b/>
          <w:bCs/>
          <w:i/>
          <w:iCs/>
          <w:rtl/>
          <w:lang w:eastAsia="fr-FR"/>
        </w:rPr>
        <w:t>ات عينة البحث وفقاً ل</w:t>
      </w:r>
      <w:r>
        <w:rPr>
          <w:rFonts w:cs="Simplified Arabic" w:hint="cs"/>
          <w:b/>
          <w:bCs/>
          <w:i/>
          <w:iCs/>
          <w:rtl/>
          <w:lang w:eastAsia="fr-FR"/>
        </w:rPr>
        <w:t>ارتفاع التوتر الشرياني</w:t>
      </w:r>
      <w:r w:rsidRPr="0033032A">
        <w:rPr>
          <w:rFonts w:cs="Simplified Arabic"/>
          <w:b/>
          <w:bCs/>
          <w:i/>
          <w:iCs/>
          <w:rtl/>
          <w:lang w:eastAsia="fr-FR"/>
        </w:rPr>
        <w:t>.</w:t>
      </w:r>
    </w:p>
    <w:p w:rsidR="001C08F1" w:rsidRDefault="001C08F1" w:rsidP="002704B8">
      <w:pPr>
        <w:jc w:val="mediumKashida"/>
        <w:rPr>
          <w:rFonts w:cs="Simplified Arabic"/>
          <w:sz w:val="28"/>
          <w:szCs w:val="28"/>
          <w:rtl/>
          <w:lang w:eastAsia="fr-FR"/>
        </w:rPr>
      </w:pPr>
    </w:p>
    <w:p w:rsidR="001C08F1" w:rsidRDefault="001C08F1" w:rsidP="002704B8">
      <w:pPr>
        <w:jc w:val="mediumKashida"/>
        <w:rPr>
          <w:rFonts w:cs="Simplified Arabic"/>
          <w:sz w:val="28"/>
          <w:szCs w:val="28"/>
          <w:rtl/>
          <w:lang w:eastAsia="fr-FR"/>
        </w:rPr>
      </w:pPr>
    </w:p>
    <w:p w:rsidR="001C08F1" w:rsidRDefault="001C08F1" w:rsidP="002704B8">
      <w:pPr>
        <w:jc w:val="mediumKashida"/>
        <w:rPr>
          <w:rFonts w:cs="Simplified Arabic"/>
          <w:sz w:val="28"/>
          <w:szCs w:val="28"/>
          <w:rtl/>
          <w:lang w:eastAsia="fr-FR"/>
        </w:rPr>
      </w:pPr>
    </w:p>
    <w:p w:rsidR="001C08F1" w:rsidRPr="001E195D" w:rsidRDefault="001C08F1" w:rsidP="001C08F1">
      <w:pPr>
        <w:jc w:val="lowKashida"/>
        <w:rPr>
          <w:rFonts w:cs="Simplified Arabic"/>
          <w:b/>
          <w:bCs/>
          <w:sz w:val="36"/>
          <w:szCs w:val="36"/>
          <w:rtl/>
          <w:lang w:bidi="ar-SY"/>
        </w:rPr>
      </w:pPr>
      <w:r>
        <w:rPr>
          <w:rFonts w:cs="Simplified Arabic" w:hint="cs"/>
          <w:b/>
          <w:bCs/>
          <w:sz w:val="36"/>
          <w:szCs w:val="36"/>
          <w:rtl/>
          <w:lang w:bidi="ar-SY"/>
        </w:rPr>
        <w:t xml:space="preserve">6- </w:t>
      </w:r>
      <w:r w:rsidRPr="001E195D">
        <w:rPr>
          <w:rFonts w:cs="Simplified Arabic" w:hint="cs"/>
          <w:b/>
          <w:bCs/>
          <w:sz w:val="36"/>
          <w:szCs w:val="36"/>
          <w:rtl/>
          <w:lang w:bidi="ar-SY"/>
        </w:rPr>
        <w:t>نتائج الاستقصاء عن وجود الداء السكري لدى مريضات عينة البحث:</w:t>
      </w:r>
    </w:p>
    <w:p w:rsidR="001C08F1" w:rsidRPr="009F70FF" w:rsidRDefault="001C08F1" w:rsidP="001C08F1">
      <w:pPr>
        <w:spacing w:after="0"/>
        <w:jc w:val="lowKashida"/>
        <w:rPr>
          <w:rFonts w:cs="Simplified Arabic"/>
          <w:sz w:val="20"/>
          <w:szCs w:val="20"/>
          <w:rtl/>
          <w:lang w:eastAsia="fr-FR"/>
        </w:rPr>
      </w:pPr>
    </w:p>
    <w:p w:rsidR="001C08F1" w:rsidRPr="0033032A" w:rsidRDefault="001C08F1" w:rsidP="001C08F1">
      <w:pPr>
        <w:spacing w:after="0"/>
        <w:jc w:val="center"/>
        <w:rPr>
          <w:rFonts w:cs="Simplified Arabic"/>
          <w:b/>
          <w:bCs/>
          <w:i/>
          <w:iCs/>
          <w:rtl/>
          <w:lang w:eastAsia="fr-FR"/>
        </w:rPr>
      </w:pPr>
      <w:r w:rsidRPr="0033032A">
        <w:rPr>
          <w:rFonts w:cs="Simplified Arabic"/>
          <w:b/>
          <w:bCs/>
          <w:i/>
          <w:iCs/>
          <w:rtl/>
          <w:lang w:eastAsia="fr-FR"/>
        </w:rPr>
        <w:t>جدول رقم (</w:t>
      </w:r>
      <w:r>
        <w:rPr>
          <w:rFonts w:hint="cs"/>
          <w:rtl/>
        </w:rPr>
        <w:t>8</w:t>
      </w:r>
      <w:r w:rsidRPr="0033032A">
        <w:rPr>
          <w:rFonts w:cs="Simplified Arabic"/>
          <w:b/>
          <w:bCs/>
          <w:i/>
          <w:iCs/>
          <w:rtl/>
          <w:lang w:eastAsia="fr-FR"/>
        </w:rPr>
        <w:t>) يبين توزع مريض</w:t>
      </w:r>
      <w:r>
        <w:rPr>
          <w:rFonts w:cs="Simplified Arabic"/>
          <w:b/>
          <w:bCs/>
          <w:i/>
          <w:iCs/>
          <w:rtl/>
          <w:lang w:eastAsia="fr-FR"/>
        </w:rPr>
        <w:t>ات عينة البحث وفقاً ل</w:t>
      </w:r>
      <w:r>
        <w:rPr>
          <w:rFonts w:cs="Simplified Arabic" w:hint="cs"/>
          <w:b/>
          <w:bCs/>
          <w:i/>
          <w:iCs/>
          <w:rtl/>
          <w:lang w:eastAsia="fr-FR"/>
        </w:rPr>
        <w:t>وجود الداء السكري</w:t>
      </w:r>
      <w:r w:rsidRPr="0033032A">
        <w:rPr>
          <w:rFonts w:cs="Simplified Arabic"/>
          <w:b/>
          <w:bCs/>
          <w:i/>
          <w:iCs/>
          <w:rtl/>
          <w:lang w:eastAsia="fr-FR"/>
        </w:rPr>
        <w:t>.</w:t>
      </w:r>
    </w:p>
    <w:tbl>
      <w:tblPr>
        <w:bidiVisual/>
        <w:tblW w:w="0" w:type="auto"/>
        <w:jc w:val="center"/>
        <w:tblInd w:w="-5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tblPr>
      <w:tblGrid>
        <w:gridCol w:w="2725"/>
        <w:gridCol w:w="1791"/>
        <w:gridCol w:w="1511"/>
      </w:tblGrid>
      <w:tr w:rsidR="001C08F1" w:rsidRPr="00231CFF" w:rsidTr="00F9295C">
        <w:trPr>
          <w:cantSplit/>
          <w:trHeight w:val="335"/>
          <w:jc w:val="center"/>
        </w:trPr>
        <w:tc>
          <w:tcPr>
            <w:tcW w:w="2725" w:type="dxa"/>
            <w:shd w:val="clear" w:color="auto" w:fill="DBE5F1" w:themeFill="accent1" w:themeFillTint="33"/>
            <w:vAlign w:val="center"/>
          </w:tcPr>
          <w:p w:rsidR="001C08F1" w:rsidRPr="00231CFF" w:rsidRDefault="001C08F1" w:rsidP="00F9295C">
            <w:pPr>
              <w:spacing w:after="0"/>
              <w:jc w:val="center"/>
              <w:rPr>
                <w:rFonts w:cs="Simplified Arabic"/>
                <w:b/>
                <w:bCs/>
                <w:color w:val="000000"/>
                <w:sz w:val="28"/>
                <w:szCs w:val="28"/>
                <w:rtl/>
              </w:rPr>
            </w:pPr>
            <w:r>
              <w:rPr>
                <w:rFonts w:cs="Simplified Arabic" w:hint="cs"/>
                <w:b/>
                <w:bCs/>
                <w:color w:val="000000"/>
                <w:sz w:val="28"/>
                <w:szCs w:val="28"/>
                <w:rtl/>
              </w:rPr>
              <w:t>وجود الداء السكري</w:t>
            </w:r>
          </w:p>
        </w:tc>
        <w:tc>
          <w:tcPr>
            <w:tcW w:w="1791" w:type="dxa"/>
            <w:shd w:val="clear" w:color="auto" w:fill="DBE5F1" w:themeFill="accent1" w:themeFillTint="33"/>
            <w:vAlign w:val="center"/>
          </w:tcPr>
          <w:p w:rsidR="001C08F1" w:rsidRPr="00231CFF" w:rsidRDefault="001C08F1" w:rsidP="00F9295C">
            <w:pPr>
              <w:spacing w:after="0"/>
              <w:jc w:val="center"/>
              <w:rPr>
                <w:rFonts w:cs="Simplified Arabic"/>
                <w:b/>
                <w:bCs/>
                <w:color w:val="000000"/>
                <w:sz w:val="28"/>
                <w:szCs w:val="28"/>
              </w:rPr>
            </w:pPr>
            <w:r w:rsidRPr="00231CFF">
              <w:rPr>
                <w:rFonts w:cs="Simplified Arabic"/>
                <w:b/>
                <w:bCs/>
                <w:color w:val="000000"/>
                <w:sz w:val="28"/>
                <w:szCs w:val="28"/>
                <w:rtl/>
              </w:rPr>
              <w:t>عدد المريضات</w:t>
            </w:r>
          </w:p>
        </w:tc>
        <w:tc>
          <w:tcPr>
            <w:tcW w:w="1511" w:type="dxa"/>
            <w:shd w:val="clear" w:color="auto" w:fill="DBE5F1" w:themeFill="accent1" w:themeFillTint="33"/>
            <w:vAlign w:val="center"/>
          </w:tcPr>
          <w:p w:rsidR="001C08F1" w:rsidRPr="00231CFF" w:rsidRDefault="001C08F1" w:rsidP="00F9295C">
            <w:pPr>
              <w:spacing w:after="0"/>
              <w:jc w:val="center"/>
              <w:rPr>
                <w:rFonts w:cs="Simplified Arabic"/>
                <w:b/>
                <w:bCs/>
                <w:color w:val="000000"/>
                <w:sz w:val="28"/>
                <w:szCs w:val="28"/>
              </w:rPr>
            </w:pPr>
            <w:r w:rsidRPr="00231CFF">
              <w:rPr>
                <w:rFonts w:cs="Simplified Arabic"/>
                <w:b/>
                <w:bCs/>
                <w:color w:val="000000"/>
                <w:sz w:val="28"/>
                <w:szCs w:val="28"/>
                <w:rtl/>
              </w:rPr>
              <w:t>النسبة المئوية</w:t>
            </w:r>
          </w:p>
        </w:tc>
      </w:tr>
      <w:tr w:rsidR="001C08F1" w:rsidRPr="00231CFF" w:rsidTr="00F9295C">
        <w:trPr>
          <w:cantSplit/>
          <w:jc w:val="center"/>
        </w:trPr>
        <w:tc>
          <w:tcPr>
            <w:tcW w:w="2725" w:type="dxa"/>
            <w:vAlign w:val="center"/>
          </w:tcPr>
          <w:p w:rsidR="001C08F1" w:rsidRPr="00231CFF" w:rsidRDefault="001C08F1" w:rsidP="00F9295C">
            <w:pPr>
              <w:spacing w:after="0"/>
              <w:jc w:val="center"/>
              <w:rPr>
                <w:rFonts w:cs="Simplified Arabic"/>
                <w:color w:val="000000"/>
                <w:sz w:val="28"/>
                <w:szCs w:val="28"/>
              </w:rPr>
            </w:pPr>
            <w:r>
              <w:rPr>
                <w:rFonts w:cs="Simplified Arabic" w:hint="cs"/>
                <w:color w:val="000000"/>
                <w:sz w:val="28"/>
                <w:szCs w:val="28"/>
                <w:rtl/>
              </w:rPr>
              <w:t>لا يوجد إصابة بالداء السكري</w:t>
            </w:r>
          </w:p>
        </w:tc>
        <w:tc>
          <w:tcPr>
            <w:tcW w:w="1791" w:type="dxa"/>
            <w:vAlign w:val="center"/>
          </w:tcPr>
          <w:p w:rsidR="001C08F1" w:rsidRPr="00231CFF" w:rsidRDefault="001C08F1" w:rsidP="00F9295C">
            <w:pPr>
              <w:bidi w:val="0"/>
              <w:jc w:val="center"/>
              <w:rPr>
                <w:rFonts w:cs="Simplified Arabic"/>
                <w:color w:val="000000"/>
                <w:sz w:val="28"/>
                <w:szCs w:val="28"/>
              </w:rPr>
            </w:pPr>
            <w:r>
              <w:rPr>
                <w:rFonts w:cs="Simplified Arabic" w:hint="cs"/>
                <w:color w:val="000000"/>
                <w:sz w:val="28"/>
                <w:szCs w:val="28"/>
                <w:rtl/>
              </w:rPr>
              <w:t>34</w:t>
            </w:r>
          </w:p>
        </w:tc>
        <w:tc>
          <w:tcPr>
            <w:tcW w:w="1511" w:type="dxa"/>
            <w:vAlign w:val="center"/>
          </w:tcPr>
          <w:p w:rsidR="001C08F1" w:rsidRPr="00231CFF" w:rsidRDefault="001C08F1" w:rsidP="00F9295C">
            <w:pPr>
              <w:bidi w:val="0"/>
              <w:jc w:val="center"/>
              <w:rPr>
                <w:rFonts w:cs="Simplified Arabic"/>
                <w:color w:val="000000"/>
                <w:sz w:val="28"/>
                <w:szCs w:val="28"/>
              </w:rPr>
            </w:pPr>
            <w:r>
              <w:rPr>
                <w:rFonts w:cs="Simplified Arabic" w:hint="cs"/>
                <w:color w:val="000000"/>
                <w:sz w:val="28"/>
                <w:szCs w:val="28"/>
                <w:rtl/>
              </w:rPr>
              <w:t>82.93%</w:t>
            </w:r>
          </w:p>
        </w:tc>
      </w:tr>
      <w:tr w:rsidR="001C08F1" w:rsidRPr="00231CFF" w:rsidTr="00F9295C">
        <w:trPr>
          <w:cantSplit/>
          <w:jc w:val="center"/>
        </w:trPr>
        <w:tc>
          <w:tcPr>
            <w:tcW w:w="2725" w:type="dxa"/>
            <w:vAlign w:val="center"/>
          </w:tcPr>
          <w:p w:rsidR="001C08F1" w:rsidRPr="00231CFF" w:rsidRDefault="001C08F1" w:rsidP="00F9295C">
            <w:pPr>
              <w:jc w:val="center"/>
              <w:rPr>
                <w:rFonts w:cs="Simplified Arabic"/>
                <w:color w:val="000000"/>
                <w:sz w:val="28"/>
                <w:szCs w:val="28"/>
              </w:rPr>
            </w:pPr>
            <w:r>
              <w:rPr>
                <w:rFonts w:cs="Simplified Arabic" w:hint="cs"/>
                <w:color w:val="000000"/>
                <w:sz w:val="28"/>
                <w:szCs w:val="28"/>
                <w:rtl/>
              </w:rPr>
              <w:t>يوجد إصابة بالداء السكري</w:t>
            </w:r>
          </w:p>
        </w:tc>
        <w:tc>
          <w:tcPr>
            <w:tcW w:w="1791" w:type="dxa"/>
            <w:vAlign w:val="center"/>
          </w:tcPr>
          <w:p w:rsidR="001C08F1" w:rsidRPr="00231CFF" w:rsidRDefault="006D44AB" w:rsidP="00F9295C">
            <w:pPr>
              <w:bidi w:val="0"/>
              <w:jc w:val="center"/>
              <w:rPr>
                <w:rFonts w:cs="Simplified Arabic"/>
                <w:color w:val="000000"/>
                <w:sz w:val="28"/>
                <w:szCs w:val="28"/>
                <w:rtl/>
                <w:lang w:bidi="ar-SY"/>
              </w:rPr>
            </w:pPr>
            <w:r>
              <w:rPr>
                <w:rFonts w:cs="Simplified Arabic" w:hint="cs"/>
                <w:color w:val="000000"/>
                <w:sz w:val="28"/>
                <w:szCs w:val="28"/>
                <w:rtl/>
                <w:lang w:bidi="ar-SY"/>
              </w:rPr>
              <w:t>7</w:t>
            </w:r>
          </w:p>
        </w:tc>
        <w:tc>
          <w:tcPr>
            <w:tcW w:w="1511" w:type="dxa"/>
            <w:vAlign w:val="center"/>
          </w:tcPr>
          <w:p w:rsidR="001C08F1" w:rsidRPr="00231CFF" w:rsidRDefault="001C08F1" w:rsidP="00F9295C">
            <w:pPr>
              <w:bidi w:val="0"/>
              <w:jc w:val="center"/>
              <w:rPr>
                <w:rFonts w:cs="Simplified Arabic"/>
                <w:color w:val="000000"/>
                <w:sz w:val="28"/>
                <w:szCs w:val="28"/>
                <w:rtl/>
                <w:lang w:bidi="ar-SY"/>
              </w:rPr>
            </w:pPr>
            <w:r>
              <w:rPr>
                <w:rFonts w:cs="Simplified Arabic" w:hint="cs"/>
                <w:color w:val="000000"/>
                <w:sz w:val="28"/>
                <w:szCs w:val="28"/>
                <w:rtl/>
                <w:lang w:bidi="ar-SY"/>
              </w:rPr>
              <w:t>17.07%</w:t>
            </w:r>
          </w:p>
        </w:tc>
      </w:tr>
      <w:tr w:rsidR="001C08F1" w:rsidRPr="00231CFF" w:rsidTr="00F9295C">
        <w:trPr>
          <w:cantSplit/>
          <w:jc w:val="center"/>
        </w:trPr>
        <w:tc>
          <w:tcPr>
            <w:tcW w:w="2725" w:type="dxa"/>
            <w:vAlign w:val="center"/>
          </w:tcPr>
          <w:p w:rsidR="001C08F1" w:rsidRPr="00231CFF" w:rsidRDefault="001C08F1" w:rsidP="00F9295C">
            <w:pPr>
              <w:jc w:val="center"/>
              <w:rPr>
                <w:rFonts w:cs="Simplified Arabic"/>
                <w:color w:val="000000"/>
                <w:sz w:val="28"/>
                <w:szCs w:val="28"/>
                <w:rtl/>
              </w:rPr>
            </w:pPr>
            <w:r w:rsidRPr="00231CFF">
              <w:rPr>
                <w:rFonts w:cs="Simplified Arabic"/>
                <w:color w:val="000000"/>
                <w:sz w:val="28"/>
                <w:szCs w:val="28"/>
                <w:rtl/>
              </w:rPr>
              <w:t>المجموع</w:t>
            </w:r>
          </w:p>
        </w:tc>
        <w:tc>
          <w:tcPr>
            <w:tcW w:w="1791" w:type="dxa"/>
            <w:vAlign w:val="center"/>
          </w:tcPr>
          <w:p w:rsidR="001C08F1" w:rsidRPr="00231CFF" w:rsidRDefault="006D44AB" w:rsidP="00F9295C">
            <w:pPr>
              <w:bidi w:val="0"/>
              <w:jc w:val="center"/>
              <w:rPr>
                <w:rFonts w:cs="Simplified Arabic"/>
                <w:color w:val="000000"/>
                <w:sz w:val="28"/>
                <w:szCs w:val="28"/>
                <w:rtl/>
                <w:lang w:bidi="ar-SY"/>
              </w:rPr>
            </w:pPr>
            <w:r>
              <w:rPr>
                <w:rFonts w:cs="Simplified Arabic" w:hint="cs"/>
                <w:color w:val="000000"/>
                <w:sz w:val="28"/>
                <w:szCs w:val="28"/>
                <w:rtl/>
                <w:lang w:bidi="ar-SY"/>
              </w:rPr>
              <w:t>41</w:t>
            </w:r>
          </w:p>
        </w:tc>
        <w:tc>
          <w:tcPr>
            <w:tcW w:w="1511" w:type="dxa"/>
            <w:vAlign w:val="center"/>
          </w:tcPr>
          <w:p w:rsidR="001C08F1" w:rsidRPr="00231CFF" w:rsidRDefault="001C08F1" w:rsidP="006D44AB">
            <w:pPr>
              <w:bidi w:val="0"/>
              <w:jc w:val="center"/>
              <w:rPr>
                <w:rFonts w:cs="Simplified Arabic"/>
                <w:color w:val="000000"/>
                <w:sz w:val="28"/>
                <w:szCs w:val="28"/>
                <w:rtl/>
                <w:lang w:bidi="ar-SY"/>
              </w:rPr>
            </w:pPr>
            <w:r>
              <w:rPr>
                <w:rFonts w:cs="Simplified Arabic"/>
                <w:color w:val="000000"/>
                <w:sz w:val="28"/>
                <w:szCs w:val="28"/>
              </w:rPr>
              <w:t>%</w:t>
            </w:r>
            <w:r w:rsidR="006D44AB">
              <w:rPr>
                <w:rFonts w:cs="Simplified Arabic" w:hint="cs"/>
                <w:color w:val="000000"/>
                <w:sz w:val="28"/>
                <w:szCs w:val="28"/>
                <w:rtl/>
                <w:lang w:bidi="ar-SY"/>
              </w:rPr>
              <w:t>100</w:t>
            </w:r>
          </w:p>
        </w:tc>
      </w:tr>
    </w:tbl>
    <w:p w:rsidR="001C08F1" w:rsidRDefault="001C08F1" w:rsidP="001C08F1">
      <w:pPr>
        <w:jc w:val="center"/>
        <w:rPr>
          <w:rFonts w:cs="Simplified Arabic"/>
          <w:b/>
          <w:bCs/>
          <w:i/>
          <w:iCs/>
          <w:rtl/>
          <w:lang w:eastAsia="fr-FR" w:bidi="ar-SY"/>
        </w:rPr>
      </w:pPr>
    </w:p>
    <w:p w:rsidR="001C08F1" w:rsidRPr="0033032A" w:rsidRDefault="001C08F1" w:rsidP="001C08F1">
      <w:pPr>
        <w:spacing w:after="0"/>
        <w:jc w:val="center"/>
        <w:rPr>
          <w:rFonts w:cs="Simplified Arabic"/>
          <w:b/>
          <w:bCs/>
          <w:i/>
          <w:iCs/>
          <w:rtl/>
          <w:lang w:eastAsia="fr-FR"/>
        </w:rPr>
      </w:pPr>
      <w:r>
        <w:rPr>
          <w:rFonts w:cs="Simplified Arabic"/>
          <w:b/>
          <w:bCs/>
          <w:i/>
          <w:iCs/>
          <w:noProof/>
          <w:rtl/>
        </w:rPr>
        <w:lastRenderedPageBreak/>
        <w:drawing>
          <wp:inline distT="0" distB="0" distL="0" distR="0">
            <wp:extent cx="4615313" cy="3615069"/>
            <wp:effectExtent l="19050" t="0" r="13837" b="4431"/>
            <wp:docPr id="48" name="مخطط 45"/>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1C08F1" w:rsidRDefault="001C08F1" w:rsidP="001C08F1">
      <w:pPr>
        <w:jc w:val="center"/>
        <w:rPr>
          <w:rFonts w:cs="Simplified Arabic"/>
          <w:b/>
          <w:bCs/>
          <w:i/>
          <w:iCs/>
          <w:rtl/>
          <w:lang w:eastAsia="fr-FR"/>
        </w:rPr>
      </w:pPr>
      <w:r w:rsidRPr="0033032A">
        <w:rPr>
          <w:rFonts w:cs="Simplified Arabic"/>
          <w:b/>
          <w:bCs/>
          <w:i/>
          <w:iCs/>
          <w:rtl/>
          <w:lang w:eastAsia="fr-FR"/>
        </w:rPr>
        <w:t>مخطط رقم (</w:t>
      </w:r>
      <w:r>
        <w:t>6</w:t>
      </w:r>
      <w:r w:rsidRPr="0033032A">
        <w:rPr>
          <w:rFonts w:cs="Simplified Arabic"/>
          <w:b/>
          <w:bCs/>
          <w:i/>
          <w:iCs/>
          <w:rtl/>
          <w:lang w:eastAsia="fr-FR"/>
        </w:rPr>
        <w:t>) يمثل النسبة المئوية لتوزع مريض</w:t>
      </w:r>
      <w:r>
        <w:rPr>
          <w:rFonts w:cs="Simplified Arabic"/>
          <w:b/>
          <w:bCs/>
          <w:i/>
          <w:iCs/>
          <w:rtl/>
          <w:lang w:eastAsia="fr-FR"/>
        </w:rPr>
        <w:t>ات عينة البحث وفقاً ل</w:t>
      </w:r>
      <w:r>
        <w:rPr>
          <w:rFonts w:cs="Simplified Arabic" w:hint="cs"/>
          <w:b/>
          <w:bCs/>
          <w:i/>
          <w:iCs/>
          <w:rtl/>
          <w:lang w:eastAsia="fr-FR"/>
        </w:rPr>
        <w:t>وجود الداء السكري</w:t>
      </w:r>
      <w:r w:rsidRPr="0033032A">
        <w:rPr>
          <w:rFonts w:cs="Simplified Arabic"/>
          <w:b/>
          <w:bCs/>
          <w:i/>
          <w:iCs/>
          <w:rtl/>
          <w:lang w:eastAsia="fr-FR"/>
        </w:rPr>
        <w:t>.</w:t>
      </w:r>
    </w:p>
    <w:p w:rsidR="001C08F1" w:rsidRDefault="001C08F1" w:rsidP="001C08F1">
      <w:pPr>
        <w:spacing w:after="0"/>
        <w:jc w:val="lowKashida"/>
        <w:rPr>
          <w:rFonts w:cs="Simplified Arabic"/>
          <w:sz w:val="28"/>
          <w:szCs w:val="28"/>
          <w:rtl/>
          <w:lang w:eastAsia="fr-FR"/>
        </w:rPr>
      </w:pPr>
    </w:p>
    <w:p w:rsidR="001C08F1" w:rsidRDefault="001C08F1" w:rsidP="001C08F1">
      <w:pPr>
        <w:spacing w:after="0"/>
        <w:jc w:val="lowKashida"/>
        <w:rPr>
          <w:rFonts w:cs="Simplified Arabic"/>
          <w:sz w:val="28"/>
          <w:szCs w:val="28"/>
          <w:rtl/>
          <w:lang w:eastAsia="fr-FR"/>
        </w:rPr>
      </w:pPr>
    </w:p>
    <w:p w:rsidR="001C08F1" w:rsidRDefault="001C08F1" w:rsidP="001C08F1">
      <w:pPr>
        <w:spacing w:after="0"/>
        <w:jc w:val="lowKashida"/>
        <w:rPr>
          <w:rFonts w:cs="Simplified Arabic"/>
          <w:sz w:val="28"/>
          <w:szCs w:val="28"/>
          <w:rtl/>
          <w:lang w:eastAsia="fr-FR"/>
        </w:rPr>
      </w:pPr>
    </w:p>
    <w:p w:rsidR="001C08F1" w:rsidRPr="0015131A" w:rsidRDefault="001C08F1" w:rsidP="001C08F1">
      <w:pPr>
        <w:jc w:val="lowKashida"/>
        <w:rPr>
          <w:rFonts w:cs="Simplified Arabic"/>
          <w:b/>
          <w:bCs/>
          <w:sz w:val="36"/>
          <w:szCs w:val="36"/>
          <w:rtl/>
          <w:lang w:bidi="ar-SY"/>
        </w:rPr>
      </w:pPr>
      <w:r>
        <w:rPr>
          <w:rFonts w:cs="Simplified Arabic" w:hint="cs"/>
          <w:b/>
          <w:bCs/>
          <w:sz w:val="36"/>
          <w:szCs w:val="36"/>
          <w:rtl/>
          <w:lang w:bidi="ar-SY"/>
        </w:rPr>
        <w:t xml:space="preserve">7- </w:t>
      </w:r>
      <w:r w:rsidRPr="0015131A">
        <w:rPr>
          <w:rFonts w:cs="Simplified Arabic" w:hint="cs"/>
          <w:b/>
          <w:bCs/>
          <w:sz w:val="36"/>
          <w:szCs w:val="36"/>
          <w:rtl/>
          <w:lang w:bidi="ar-SY"/>
        </w:rPr>
        <w:t>نتائج الاستقصاء عن حدوث الضهي لدى مريضات عينة البحث:</w:t>
      </w:r>
    </w:p>
    <w:p w:rsidR="001C08F1" w:rsidRDefault="001C08F1" w:rsidP="001C08F1">
      <w:pPr>
        <w:spacing w:after="0"/>
        <w:jc w:val="lowKashida"/>
        <w:rPr>
          <w:rFonts w:cs="Simplified Arabic"/>
          <w:sz w:val="28"/>
          <w:szCs w:val="28"/>
          <w:rtl/>
          <w:lang w:eastAsia="fr-FR"/>
        </w:rPr>
      </w:pPr>
      <w:r>
        <w:rPr>
          <w:rFonts w:cs="Simplified Arabic" w:hint="cs"/>
          <w:sz w:val="28"/>
          <w:szCs w:val="28"/>
          <w:rtl/>
          <w:lang w:eastAsia="fr-FR"/>
        </w:rPr>
        <w:t>إن التعبير عن حدوث ضهي لدى السيدة كان يستخدم عند غياب الدورة الطمثية منذ 12 شهر على الأقل. ويستعرض الجدول (</w:t>
      </w:r>
      <w:r>
        <w:rPr>
          <w:rFonts w:cs="Simplified Arabic" w:hint="cs"/>
          <w:sz w:val="28"/>
          <w:szCs w:val="28"/>
          <w:rtl/>
          <w:lang w:eastAsia="fr-FR" w:bidi="ar-SY"/>
        </w:rPr>
        <w:t>9</w:t>
      </w:r>
      <w:r>
        <w:rPr>
          <w:rFonts w:cs="Simplified Arabic" w:hint="cs"/>
          <w:sz w:val="28"/>
          <w:szCs w:val="28"/>
          <w:rtl/>
          <w:lang w:eastAsia="fr-FR"/>
        </w:rPr>
        <w:t>) والمخطط (7) النتائج المسجلة.</w:t>
      </w:r>
    </w:p>
    <w:p w:rsidR="001C08F1" w:rsidRPr="0015131A" w:rsidRDefault="001C08F1" w:rsidP="001C08F1">
      <w:pPr>
        <w:spacing w:after="0"/>
        <w:jc w:val="lowKashida"/>
        <w:rPr>
          <w:rFonts w:cs="Simplified Arabic"/>
          <w:sz w:val="16"/>
          <w:szCs w:val="16"/>
          <w:rtl/>
          <w:lang w:eastAsia="fr-FR"/>
        </w:rPr>
      </w:pPr>
    </w:p>
    <w:p w:rsidR="001C08F1" w:rsidRPr="0033032A" w:rsidRDefault="001C08F1" w:rsidP="001C08F1">
      <w:pPr>
        <w:spacing w:after="0"/>
        <w:jc w:val="center"/>
        <w:rPr>
          <w:rFonts w:cs="Simplified Arabic"/>
          <w:b/>
          <w:bCs/>
          <w:i/>
          <w:iCs/>
          <w:rtl/>
          <w:lang w:eastAsia="fr-FR"/>
        </w:rPr>
      </w:pPr>
      <w:r w:rsidRPr="0033032A">
        <w:rPr>
          <w:rFonts w:cs="Simplified Arabic"/>
          <w:b/>
          <w:bCs/>
          <w:i/>
          <w:iCs/>
          <w:rtl/>
          <w:lang w:eastAsia="fr-FR"/>
        </w:rPr>
        <w:t>جدول رقم (</w:t>
      </w:r>
      <w:r>
        <w:rPr>
          <w:rFonts w:hint="cs"/>
          <w:rtl/>
        </w:rPr>
        <w:t>9</w:t>
      </w:r>
      <w:r w:rsidRPr="0033032A">
        <w:rPr>
          <w:rFonts w:cs="Simplified Arabic"/>
          <w:b/>
          <w:bCs/>
          <w:i/>
          <w:iCs/>
          <w:rtl/>
          <w:lang w:eastAsia="fr-FR"/>
        </w:rPr>
        <w:t>) يبين توزع مريض</w:t>
      </w:r>
      <w:r>
        <w:rPr>
          <w:rFonts w:cs="Simplified Arabic"/>
          <w:b/>
          <w:bCs/>
          <w:i/>
          <w:iCs/>
          <w:rtl/>
          <w:lang w:eastAsia="fr-FR"/>
        </w:rPr>
        <w:t>ات عينة البحث وفقاً ل</w:t>
      </w:r>
      <w:r>
        <w:rPr>
          <w:rFonts w:cs="Simplified Arabic" w:hint="cs"/>
          <w:b/>
          <w:bCs/>
          <w:i/>
          <w:iCs/>
          <w:rtl/>
          <w:lang w:eastAsia="fr-FR"/>
        </w:rPr>
        <w:t>حدوث الضهي</w:t>
      </w:r>
      <w:r w:rsidRPr="0033032A">
        <w:rPr>
          <w:rFonts w:cs="Simplified Arabic"/>
          <w:b/>
          <w:bCs/>
          <w:i/>
          <w:iCs/>
          <w:rtl/>
          <w:lang w:eastAsia="fr-FR"/>
        </w:rPr>
        <w:t>.</w:t>
      </w:r>
    </w:p>
    <w:tbl>
      <w:tblPr>
        <w:bidiVisual/>
        <w:tblW w:w="0" w:type="auto"/>
        <w:jc w:val="center"/>
        <w:tblInd w:w="-5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tblPr>
      <w:tblGrid>
        <w:gridCol w:w="2725"/>
        <w:gridCol w:w="1791"/>
        <w:gridCol w:w="1511"/>
      </w:tblGrid>
      <w:tr w:rsidR="001C08F1" w:rsidRPr="00231CFF" w:rsidTr="00F9295C">
        <w:trPr>
          <w:cantSplit/>
          <w:trHeight w:val="335"/>
          <w:jc w:val="center"/>
        </w:trPr>
        <w:tc>
          <w:tcPr>
            <w:tcW w:w="2725" w:type="dxa"/>
            <w:shd w:val="clear" w:color="auto" w:fill="DBE5F1" w:themeFill="accent1" w:themeFillTint="33"/>
            <w:vAlign w:val="center"/>
          </w:tcPr>
          <w:p w:rsidR="001C08F1" w:rsidRPr="00231CFF" w:rsidRDefault="001C08F1" w:rsidP="00F9295C">
            <w:pPr>
              <w:spacing w:after="0"/>
              <w:jc w:val="center"/>
              <w:rPr>
                <w:rFonts w:cs="Simplified Arabic"/>
                <w:b/>
                <w:bCs/>
                <w:color w:val="000000"/>
                <w:sz w:val="28"/>
                <w:szCs w:val="28"/>
                <w:rtl/>
              </w:rPr>
            </w:pPr>
            <w:r>
              <w:rPr>
                <w:rFonts w:cs="Simplified Arabic" w:hint="cs"/>
                <w:b/>
                <w:bCs/>
                <w:color w:val="000000"/>
                <w:sz w:val="28"/>
                <w:szCs w:val="28"/>
                <w:rtl/>
              </w:rPr>
              <w:t>حدوث الضهي</w:t>
            </w:r>
          </w:p>
        </w:tc>
        <w:tc>
          <w:tcPr>
            <w:tcW w:w="1791" w:type="dxa"/>
            <w:shd w:val="clear" w:color="auto" w:fill="DBE5F1" w:themeFill="accent1" w:themeFillTint="33"/>
            <w:vAlign w:val="center"/>
          </w:tcPr>
          <w:p w:rsidR="001C08F1" w:rsidRPr="00231CFF" w:rsidRDefault="001C08F1" w:rsidP="00F9295C">
            <w:pPr>
              <w:spacing w:after="0"/>
              <w:jc w:val="center"/>
              <w:rPr>
                <w:rFonts w:cs="Simplified Arabic"/>
                <w:b/>
                <w:bCs/>
                <w:color w:val="000000"/>
                <w:sz w:val="28"/>
                <w:szCs w:val="28"/>
              </w:rPr>
            </w:pPr>
            <w:r w:rsidRPr="00231CFF">
              <w:rPr>
                <w:rFonts w:cs="Simplified Arabic"/>
                <w:b/>
                <w:bCs/>
                <w:color w:val="000000"/>
                <w:sz w:val="28"/>
                <w:szCs w:val="28"/>
                <w:rtl/>
              </w:rPr>
              <w:t>عدد المريضات</w:t>
            </w:r>
          </w:p>
        </w:tc>
        <w:tc>
          <w:tcPr>
            <w:tcW w:w="1511" w:type="dxa"/>
            <w:shd w:val="clear" w:color="auto" w:fill="DBE5F1" w:themeFill="accent1" w:themeFillTint="33"/>
            <w:vAlign w:val="center"/>
          </w:tcPr>
          <w:p w:rsidR="001C08F1" w:rsidRPr="00231CFF" w:rsidRDefault="001C08F1" w:rsidP="00F9295C">
            <w:pPr>
              <w:spacing w:after="0"/>
              <w:jc w:val="center"/>
              <w:rPr>
                <w:rFonts w:cs="Simplified Arabic"/>
                <w:b/>
                <w:bCs/>
                <w:color w:val="000000"/>
                <w:sz w:val="28"/>
                <w:szCs w:val="28"/>
              </w:rPr>
            </w:pPr>
            <w:r w:rsidRPr="00231CFF">
              <w:rPr>
                <w:rFonts w:cs="Simplified Arabic"/>
                <w:b/>
                <w:bCs/>
                <w:color w:val="000000"/>
                <w:sz w:val="28"/>
                <w:szCs w:val="28"/>
                <w:rtl/>
              </w:rPr>
              <w:t>النسبة المئوية</w:t>
            </w:r>
          </w:p>
        </w:tc>
      </w:tr>
      <w:tr w:rsidR="001C08F1" w:rsidRPr="00231CFF" w:rsidTr="00F9295C">
        <w:trPr>
          <w:cantSplit/>
          <w:jc w:val="center"/>
        </w:trPr>
        <w:tc>
          <w:tcPr>
            <w:tcW w:w="2725" w:type="dxa"/>
            <w:vAlign w:val="center"/>
          </w:tcPr>
          <w:p w:rsidR="001C08F1" w:rsidRPr="00231CFF" w:rsidRDefault="001C08F1" w:rsidP="00F9295C">
            <w:pPr>
              <w:spacing w:after="0"/>
              <w:jc w:val="center"/>
              <w:rPr>
                <w:rFonts w:cs="Simplified Arabic"/>
                <w:color w:val="000000"/>
                <w:sz w:val="28"/>
                <w:szCs w:val="28"/>
              </w:rPr>
            </w:pPr>
            <w:r>
              <w:rPr>
                <w:rFonts w:cs="Simplified Arabic" w:hint="cs"/>
                <w:color w:val="000000"/>
                <w:sz w:val="28"/>
                <w:szCs w:val="28"/>
                <w:rtl/>
              </w:rPr>
              <w:t>لايوجد ضهي</w:t>
            </w:r>
          </w:p>
        </w:tc>
        <w:tc>
          <w:tcPr>
            <w:tcW w:w="1791" w:type="dxa"/>
            <w:vAlign w:val="center"/>
          </w:tcPr>
          <w:p w:rsidR="001C08F1" w:rsidRPr="00231CFF" w:rsidRDefault="001C08F1" w:rsidP="00F9295C">
            <w:pPr>
              <w:bidi w:val="0"/>
              <w:jc w:val="center"/>
              <w:rPr>
                <w:rFonts w:cs="Simplified Arabic"/>
                <w:color w:val="000000"/>
                <w:sz w:val="28"/>
                <w:szCs w:val="28"/>
              </w:rPr>
            </w:pPr>
            <w:r>
              <w:rPr>
                <w:rFonts w:cs="Simplified Arabic" w:hint="cs"/>
                <w:color w:val="000000"/>
                <w:sz w:val="28"/>
                <w:szCs w:val="28"/>
                <w:rtl/>
              </w:rPr>
              <w:t>32</w:t>
            </w:r>
          </w:p>
        </w:tc>
        <w:tc>
          <w:tcPr>
            <w:tcW w:w="1511" w:type="dxa"/>
            <w:vAlign w:val="center"/>
          </w:tcPr>
          <w:p w:rsidR="001C08F1" w:rsidRPr="00231CFF" w:rsidRDefault="001C08F1" w:rsidP="00F9295C">
            <w:pPr>
              <w:bidi w:val="0"/>
              <w:jc w:val="center"/>
              <w:rPr>
                <w:rFonts w:cs="Simplified Arabic"/>
                <w:color w:val="000000"/>
                <w:sz w:val="28"/>
                <w:szCs w:val="28"/>
              </w:rPr>
            </w:pPr>
            <w:r>
              <w:rPr>
                <w:rFonts w:cs="Simplified Arabic" w:hint="cs"/>
                <w:color w:val="000000"/>
                <w:sz w:val="28"/>
                <w:szCs w:val="28"/>
                <w:rtl/>
              </w:rPr>
              <w:t>78.05%</w:t>
            </w:r>
          </w:p>
        </w:tc>
      </w:tr>
      <w:tr w:rsidR="001C08F1" w:rsidRPr="00231CFF" w:rsidTr="00F9295C">
        <w:trPr>
          <w:cantSplit/>
          <w:jc w:val="center"/>
        </w:trPr>
        <w:tc>
          <w:tcPr>
            <w:tcW w:w="2725" w:type="dxa"/>
            <w:vAlign w:val="center"/>
          </w:tcPr>
          <w:p w:rsidR="001C08F1" w:rsidRPr="00231CFF" w:rsidRDefault="001C08F1" w:rsidP="00F9295C">
            <w:pPr>
              <w:jc w:val="center"/>
              <w:rPr>
                <w:rFonts w:cs="Simplified Arabic"/>
                <w:color w:val="000000"/>
                <w:sz w:val="28"/>
                <w:szCs w:val="28"/>
              </w:rPr>
            </w:pPr>
            <w:r>
              <w:rPr>
                <w:rFonts w:cs="Simplified Arabic" w:hint="cs"/>
                <w:color w:val="000000"/>
                <w:sz w:val="28"/>
                <w:szCs w:val="28"/>
                <w:rtl/>
              </w:rPr>
              <w:t>يوجد ضهي</w:t>
            </w:r>
          </w:p>
        </w:tc>
        <w:tc>
          <w:tcPr>
            <w:tcW w:w="1791" w:type="dxa"/>
            <w:vAlign w:val="center"/>
          </w:tcPr>
          <w:p w:rsidR="001C08F1" w:rsidRPr="00231CFF" w:rsidRDefault="006D44AB" w:rsidP="00F9295C">
            <w:pPr>
              <w:bidi w:val="0"/>
              <w:jc w:val="center"/>
              <w:rPr>
                <w:rFonts w:cs="Simplified Arabic"/>
                <w:color w:val="000000"/>
                <w:sz w:val="28"/>
                <w:szCs w:val="28"/>
                <w:rtl/>
                <w:lang w:bidi="ar-SY"/>
              </w:rPr>
            </w:pPr>
            <w:r>
              <w:rPr>
                <w:rFonts w:cs="Simplified Arabic" w:hint="cs"/>
                <w:color w:val="000000"/>
                <w:sz w:val="28"/>
                <w:szCs w:val="28"/>
                <w:rtl/>
                <w:lang w:bidi="ar-SY"/>
              </w:rPr>
              <w:t>9</w:t>
            </w:r>
          </w:p>
        </w:tc>
        <w:tc>
          <w:tcPr>
            <w:tcW w:w="1511" w:type="dxa"/>
            <w:vAlign w:val="center"/>
          </w:tcPr>
          <w:p w:rsidR="001C08F1" w:rsidRPr="00231CFF" w:rsidRDefault="001C08F1" w:rsidP="00F9295C">
            <w:pPr>
              <w:bidi w:val="0"/>
              <w:jc w:val="center"/>
              <w:rPr>
                <w:rFonts w:cs="Simplified Arabic"/>
                <w:color w:val="000000"/>
                <w:sz w:val="28"/>
                <w:szCs w:val="28"/>
                <w:rtl/>
                <w:lang w:bidi="ar-SY"/>
              </w:rPr>
            </w:pPr>
            <w:r>
              <w:rPr>
                <w:rFonts w:cs="Simplified Arabic" w:hint="cs"/>
                <w:color w:val="000000"/>
                <w:sz w:val="28"/>
                <w:szCs w:val="28"/>
                <w:rtl/>
                <w:lang w:bidi="ar-SY"/>
              </w:rPr>
              <w:t>21.95%</w:t>
            </w:r>
          </w:p>
        </w:tc>
      </w:tr>
      <w:tr w:rsidR="001C08F1" w:rsidRPr="00231CFF" w:rsidTr="00F9295C">
        <w:trPr>
          <w:cantSplit/>
          <w:jc w:val="center"/>
        </w:trPr>
        <w:tc>
          <w:tcPr>
            <w:tcW w:w="2725" w:type="dxa"/>
            <w:vAlign w:val="center"/>
          </w:tcPr>
          <w:p w:rsidR="001C08F1" w:rsidRPr="00231CFF" w:rsidRDefault="001C08F1" w:rsidP="00F9295C">
            <w:pPr>
              <w:jc w:val="center"/>
              <w:rPr>
                <w:rFonts w:cs="Simplified Arabic"/>
                <w:color w:val="000000"/>
                <w:sz w:val="28"/>
                <w:szCs w:val="28"/>
                <w:rtl/>
              </w:rPr>
            </w:pPr>
            <w:r w:rsidRPr="00231CFF">
              <w:rPr>
                <w:rFonts w:cs="Simplified Arabic"/>
                <w:color w:val="000000"/>
                <w:sz w:val="28"/>
                <w:szCs w:val="28"/>
                <w:rtl/>
              </w:rPr>
              <w:t>المجموع</w:t>
            </w:r>
          </w:p>
        </w:tc>
        <w:tc>
          <w:tcPr>
            <w:tcW w:w="1791" w:type="dxa"/>
            <w:vAlign w:val="center"/>
          </w:tcPr>
          <w:p w:rsidR="001C08F1" w:rsidRPr="00231CFF" w:rsidRDefault="006D44AB" w:rsidP="006D44AB">
            <w:pPr>
              <w:bidi w:val="0"/>
              <w:jc w:val="center"/>
              <w:rPr>
                <w:rFonts w:cs="Simplified Arabic"/>
                <w:color w:val="000000"/>
                <w:sz w:val="28"/>
                <w:szCs w:val="28"/>
                <w:rtl/>
                <w:lang w:bidi="ar-SY"/>
              </w:rPr>
            </w:pPr>
            <w:r>
              <w:rPr>
                <w:rFonts w:cs="Simplified Arabic" w:hint="cs"/>
                <w:color w:val="000000"/>
                <w:sz w:val="28"/>
                <w:szCs w:val="28"/>
                <w:rtl/>
                <w:lang w:bidi="ar-SY"/>
              </w:rPr>
              <w:t>41</w:t>
            </w:r>
          </w:p>
        </w:tc>
        <w:tc>
          <w:tcPr>
            <w:tcW w:w="1511" w:type="dxa"/>
            <w:vAlign w:val="center"/>
          </w:tcPr>
          <w:p w:rsidR="001C08F1" w:rsidRPr="00231CFF" w:rsidRDefault="001C08F1" w:rsidP="006D44AB">
            <w:pPr>
              <w:bidi w:val="0"/>
              <w:jc w:val="center"/>
              <w:rPr>
                <w:rFonts w:cs="Simplified Arabic"/>
                <w:color w:val="000000"/>
                <w:sz w:val="28"/>
                <w:szCs w:val="28"/>
                <w:rtl/>
                <w:lang w:bidi="ar-SY"/>
              </w:rPr>
            </w:pPr>
            <w:r>
              <w:rPr>
                <w:rFonts w:cs="Simplified Arabic"/>
                <w:color w:val="000000"/>
                <w:sz w:val="28"/>
                <w:szCs w:val="28"/>
              </w:rPr>
              <w:t>%</w:t>
            </w:r>
            <w:r w:rsidR="006D44AB">
              <w:rPr>
                <w:rFonts w:cs="Simplified Arabic" w:hint="cs"/>
                <w:color w:val="000000"/>
                <w:sz w:val="28"/>
                <w:szCs w:val="28"/>
                <w:rtl/>
                <w:lang w:bidi="ar-SY"/>
              </w:rPr>
              <w:t>100</w:t>
            </w:r>
          </w:p>
        </w:tc>
      </w:tr>
    </w:tbl>
    <w:p w:rsidR="001C08F1" w:rsidRDefault="001C08F1" w:rsidP="001C08F1">
      <w:pPr>
        <w:jc w:val="center"/>
        <w:rPr>
          <w:rFonts w:cs="Simplified Arabic"/>
          <w:b/>
          <w:bCs/>
          <w:i/>
          <w:iCs/>
          <w:rtl/>
          <w:lang w:eastAsia="fr-FR" w:bidi="ar-SY"/>
        </w:rPr>
      </w:pPr>
    </w:p>
    <w:p w:rsidR="001C08F1" w:rsidRPr="0033032A" w:rsidRDefault="001C08F1" w:rsidP="001C08F1">
      <w:pPr>
        <w:spacing w:after="0"/>
        <w:jc w:val="center"/>
        <w:rPr>
          <w:rFonts w:cs="Simplified Arabic"/>
          <w:b/>
          <w:bCs/>
          <w:i/>
          <w:iCs/>
          <w:rtl/>
          <w:lang w:eastAsia="fr-FR"/>
        </w:rPr>
      </w:pPr>
      <w:r>
        <w:rPr>
          <w:rFonts w:cs="Simplified Arabic"/>
          <w:b/>
          <w:bCs/>
          <w:i/>
          <w:iCs/>
          <w:noProof/>
          <w:rtl/>
        </w:rPr>
        <w:lastRenderedPageBreak/>
        <w:drawing>
          <wp:inline distT="0" distB="0" distL="0" distR="0">
            <wp:extent cx="4861295" cy="3611260"/>
            <wp:effectExtent l="19050" t="0" r="15505" b="8240"/>
            <wp:docPr id="50" name="مخطط 45"/>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1C08F1" w:rsidRDefault="001C08F1" w:rsidP="001C08F1">
      <w:pPr>
        <w:jc w:val="center"/>
        <w:rPr>
          <w:rFonts w:cs="Simplified Arabic"/>
          <w:b/>
          <w:bCs/>
          <w:i/>
          <w:iCs/>
          <w:rtl/>
          <w:lang w:eastAsia="fr-FR"/>
        </w:rPr>
      </w:pPr>
      <w:r w:rsidRPr="0033032A">
        <w:rPr>
          <w:rFonts w:cs="Simplified Arabic"/>
          <w:b/>
          <w:bCs/>
          <w:i/>
          <w:iCs/>
          <w:rtl/>
          <w:lang w:eastAsia="fr-FR"/>
        </w:rPr>
        <w:t>مخطط رقم (</w:t>
      </w:r>
      <w:r>
        <w:t>7</w:t>
      </w:r>
      <w:r w:rsidRPr="0033032A">
        <w:rPr>
          <w:rFonts w:cs="Simplified Arabic"/>
          <w:b/>
          <w:bCs/>
          <w:i/>
          <w:iCs/>
          <w:rtl/>
          <w:lang w:eastAsia="fr-FR"/>
        </w:rPr>
        <w:t>) يمثل النسبة المئوية لتوزع مريض</w:t>
      </w:r>
      <w:r>
        <w:rPr>
          <w:rFonts w:cs="Simplified Arabic"/>
          <w:b/>
          <w:bCs/>
          <w:i/>
          <w:iCs/>
          <w:rtl/>
          <w:lang w:eastAsia="fr-FR"/>
        </w:rPr>
        <w:t>ات عينة البحث وفقاً ل</w:t>
      </w:r>
      <w:r>
        <w:rPr>
          <w:rFonts w:cs="Simplified Arabic" w:hint="cs"/>
          <w:b/>
          <w:bCs/>
          <w:i/>
          <w:iCs/>
          <w:rtl/>
          <w:lang w:eastAsia="fr-FR"/>
        </w:rPr>
        <w:t>وجود الضهي</w:t>
      </w:r>
      <w:r w:rsidRPr="0033032A">
        <w:rPr>
          <w:rFonts w:cs="Simplified Arabic"/>
          <w:b/>
          <w:bCs/>
          <w:i/>
          <w:iCs/>
          <w:rtl/>
          <w:lang w:eastAsia="fr-FR"/>
        </w:rPr>
        <w:t>.</w:t>
      </w:r>
    </w:p>
    <w:p w:rsidR="001C08F1" w:rsidRDefault="001C08F1" w:rsidP="001C08F1">
      <w:pPr>
        <w:spacing w:after="0"/>
        <w:jc w:val="lowKashida"/>
        <w:rPr>
          <w:rFonts w:cs="Simplified Arabic"/>
          <w:sz w:val="28"/>
          <w:szCs w:val="28"/>
          <w:rtl/>
          <w:lang w:eastAsia="fr-FR"/>
        </w:rPr>
      </w:pPr>
    </w:p>
    <w:p w:rsidR="001C08F1" w:rsidRDefault="001C08F1" w:rsidP="001C08F1">
      <w:pPr>
        <w:spacing w:after="0"/>
        <w:jc w:val="lowKashida"/>
        <w:rPr>
          <w:rFonts w:cs="Simplified Arabic"/>
          <w:sz w:val="28"/>
          <w:szCs w:val="28"/>
          <w:rtl/>
          <w:lang w:eastAsia="fr-FR"/>
        </w:rPr>
      </w:pPr>
    </w:p>
    <w:p w:rsidR="001C08F1" w:rsidRPr="00720215" w:rsidRDefault="001C08F1" w:rsidP="001C08F1">
      <w:pPr>
        <w:spacing w:after="0"/>
        <w:jc w:val="both"/>
        <w:rPr>
          <w:rFonts w:cs="Simplified Arabic"/>
          <w:b/>
          <w:bCs/>
          <w:sz w:val="32"/>
          <w:szCs w:val="32"/>
          <w:rtl/>
          <w:lang w:eastAsia="fr-FR" w:bidi="ar-SY"/>
        </w:rPr>
      </w:pPr>
      <w:r w:rsidRPr="00720215">
        <w:rPr>
          <w:rFonts w:cs="Simplified Arabic" w:hint="cs"/>
          <w:b/>
          <w:bCs/>
          <w:sz w:val="32"/>
          <w:szCs w:val="32"/>
          <w:rtl/>
          <w:lang w:eastAsia="fr-FR"/>
        </w:rPr>
        <w:t>توزع المريضات في عينة البحث حسب المجموعات العمرية وفقاً لوجود الضهي:</w:t>
      </w:r>
    </w:p>
    <w:p w:rsidR="001C08F1" w:rsidRDefault="001C08F1" w:rsidP="001C08F1">
      <w:pPr>
        <w:spacing w:before="240" w:after="0"/>
        <w:jc w:val="center"/>
        <w:rPr>
          <w:rFonts w:cs="Simplified Arabic"/>
          <w:b/>
          <w:bCs/>
          <w:i/>
          <w:iCs/>
          <w:rtl/>
          <w:lang w:eastAsia="fr-FR" w:bidi="ar-SY"/>
        </w:rPr>
      </w:pPr>
    </w:p>
    <w:p w:rsidR="001C08F1" w:rsidRPr="006917F5" w:rsidRDefault="001C08F1" w:rsidP="001C08F1">
      <w:pPr>
        <w:spacing w:before="240" w:after="0"/>
        <w:jc w:val="center"/>
        <w:rPr>
          <w:rFonts w:cs="Simplified Arabic"/>
          <w:b/>
          <w:bCs/>
          <w:i/>
          <w:iCs/>
          <w:rtl/>
          <w:lang w:eastAsia="fr-FR"/>
        </w:rPr>
      </w:pPr>
      <w:r w:rsidRPr="0033032A">
        <w:rPr>
          <w:rFonts w:cs="Simplified Arabic"/>
          <w:b/>
          <w:bCs/>
          <w:i/>
          <w:iCs/>
          <w:rtl/>
          <w:lang w:eastAsia="fr-FR"/>
        </w:rPr>
        <w:t>جدول رقم (</w:t>
      </w:r>
      <w:r>
        <w:t>10</w:t>
      </w:r>
      <w:r w:rsidRPr="0033032A">
        <w:rPr>
          <w:rFonts w:cs="Simplified Arabic"/>
          <w:b/>
          <w:bCs/>
          <w:i/>
          <w:iCs/>
          <w:rtl/>
          <w:lang w:eastAsia="fr-FR"/>
        </w:rPr>
        <w:t>) يبين الحد الأدنى والحد الأعلى والمتوسط الحسابي والانحراف المعياري لأعمار</w:t>
      </w:r>
      <w:r>
        <w:rPr>
          <w:rFonts w:cs="Simplified Arabic"/>
          <w:b/>
          <w:bCs/>
          <w:i/>
          <w:iCs/>
          <w:rtl/>
          <w:lang w:eastAsia="fr-FR"/>
        </w:rPr>
        <w:t xml:space="preserve"> المريضات (بالسنوات)في عينة ال</w:t>
      </w:r>
      <w:r>
        <w:rPr>
          <w:rFonts w:cs="Simplified Arabic" w:hint="cs"/>
          <w:b/>
          <w:bCs/>
          <w:i/>
          <w:iCs/>
          <w:rtl/>
          <w:lang w:eastAsia="fr-FR"/>
        </w:rPr>
        <w:t>بحث حسب وجود الضهي.</w:t>
      </w:r>
    </w:p>
    <w:tbl>
      <w:tblPr>
        <w:tblStyle w:val="TableGrid"/>
        <w:bidiVisual/>
        <w:tblW w:w="0" w:type="auto"/>
        <w:jc w:val="center"/>
        <w:tblInd w:w="-745" w:type="dxa"/>
        <w:tblLook w:val="04A0"/>
      </w:tblPr>
      <w:tblGrid>
        <w:gridCol w:w="1894"/>
        <w:gridCol w:w="828"/>
        <w:gridCol w:w="851"/>
        <w:gridCol w:w="850"/>
        <w:gridCol w:w="1134"/>
        <w:gridCol w:w="914"/>
      </w:tblGrid>
      <w:tr w:rsidR="001C08F1" w:rsidTr="00F9295C">
        <w:trPr>
          <w:jc w:val="center"/>
        </w:trPr>
        <w:tc>
          <w:tcPr>
            <w:tcW w:w="1894" w:type="dxa"/>
            <w:shd w:val="clear" w:color="auto" w:fill="DBE5F1" w:themeFill="accent1" w:themeFillTint="33"/>
          </w:tcPr>
          <w:p w:rsidR="001C08F1" w:rsidRPr="00123F6B" w:rsidRDefault="001C08F1" w:rsidP="00F9295C">
            <w:pPr>
              <w:jc w:val="both"/>
              <w:rPr>
                <w:rFonts w:cs="Simplified Arabic"/>
                <w:b/>
                <w:bCs/>
                <w:sz w:val="28"/>
                <w:szCs w:val="28"/>
                <w:rtl/>
                <w:lang w:bidi="ar-SY"/>
              </w:rPr>
            </w:pPr>
            <w:r>
              <w:rPr>
                <w:rFonts w:cs="Simplified Arabic" w:hint="cs"/>
                <w:b/>
                <w:bCs/>
                <w:sz w:val="28"/>
                <w:szCs w:val="28"/>
                <w:rtl/>
                <w:lang w:bidi="ar-SY"/>
              </w:rPr>
              <w:t>العمر (بالسنوات)</w:t>
            </w:r>
          </w:p>
        </w:tc>
        <w:tc>
          <w:tcPr>
            <w:tcW w:w="828" w:type="dxa"/>
            <w:shd w:val="clear" w:color="auto" w:fill="DBE5F1" w:themeFill="accent1" w:themeFillTint="33"/>
          </w:tcPr>
          <w:p w:rsidR="001C08F1" w:rsidRPr="00786BCE" w:rsidRDefault="001C08F1" w:rsidP="00F9295C">
            <w:pPr>
              <w:jc w:val="center"/>
              <w:rPr>
                <w:rFonts w:cs="Simplified Arabic"/>
                <w:b/>
                <w:bCs/>
                <w:sz w:val="24"/>
                <w:szCs w:val="24"/>
                <w:rtl/>
                <w:lang w:bidi="ar-SY"/>
              </w:rPr>
            </w:pPr>
            <w:r w:rsidRPr="00786BCE">
              <w:rPr>
                <w:rFonts w:cs="Simplified Arabic" w:hint="cs"/>
                <w:b/>
                <w:bCs/>
                <w:sz w:val="24"/>
                <w:szCs w:val="24"/>
                <w:rtl/>
                <w:lang w:bidi="ar-SY"/>
              </w:rPr>
              <w:t>العدد الكلي</w:t>
            </w:r>
          </w:p>
        </w:tc>
        <w:tc>
          <w:tcPr>
            <w:tcW w:w="851" w:type="dxa"/>
            <w:shd w:val="clear" w:color="auto" w:fill="DBE5F1" w:themeFill="accent1" w:themeFillTint="33"/>
          </w:tcPr>
          <w:p w:rsidR="001C08F1" w:rsidRPr="00786BCE" w:rsidRDefault="001C08F1" w:rsidP="00F9295C">
            <w:pPr>
              <w:jc w:val="center"/>
              <w:rPr>
                <w:rFonts w:cs="Simplified Arabic"/>
                <w:b/>
                <w:bCs/>
                <w:sz w:val="24"/>
                <w:szCs w:val="24"/>
                <w:rtl/>
                <w:lang w:bidi="ar-SY"/>
              </w:rPr>
            </w:pPr>
            <w:r w:rsidRPr="00786BCE">
              <w:rPr>
                <w:rFonts w:cs="Simplified Arabic" w:hint="cs"/>
                <w:b/>
                <w:bCs/>
                <w:sz w:val="24"/>
                <w:szCs w:val="24"/>
                <w:rtl/>
                <w:lang w:bidi="ar-SY"/>
              </w:rPr>
              <w:t>الحد الأدنى</w:t>
            </w:r>
          </w:p>
        </w:tc>
        <w:tc>
          <w:tcPr>
            <w:tcW w:w="850" w:type="dxa"/>
            <w:shd w:val="clear" w:color="auto" w:fill="DBE5F1" w:themeFill="accent1" w:themeFillTint="33"/>
          </w:tcPr>
          <w:p w:rsidR="001C08F1" w:rsidRPr="00786BCE" w:rsidRDefault="001C08F1" w:rsidP="00F9295C">
            <w:pPr>
              <w:jc w:val="center"/>
              <w:rPr>
                <w:rFonts w:cs="Simplified Arabic"/>
                <w:b/>
                <w:bCs/>
                <w:sz w:val="24"/>
                <w:szCs w:val="24"/>
                <w:rtl/>
                <w:lang w:bidi="ar-SY"/>
              </w:rPr>
            </w:pPr>
            <w:r w:rsidRPr="00786BCE">
              <w:rPr>
                <w:rFonts w:cs="Simplified Arabic" w:hint="cs"/>
                <w:b/>
                <w:bCs/>
                <w:sz w:val="24"/>
                <w:szCs w:val="24"/>
                <w:rtl/>
                <w:lang w:bidi="ar-SY"/>
              </w:rPr>
              <w:t>الحد الأعلى</w:t>
            </w:r>
          </w:p>
        </w:tc>
        <w:tc>
          <w:tcPr>
            <w:tcW w:w="1134" w:type="dxa"/>
            <w:shd w:val="clear" w:color="auto" w:fill="DBE5F1" w:themeFill="accent1" w:themeFillTint="33"/>
          </w:tcPr>
          <w:p w:rsidR="001C08F1" w:rsidRPr="00786BCE" w:rsidRDefault="001C08F1" w:rsidP="00F9295C">
            <w:pPr>
              <w:jc w:val="center"/>
              <w:rPr>
                <w:rFonts w:cs="Simplified Arabic"/>
                <w:b/>
                <w:bCs/>
                <w:sz w:val="24"/>
                <w:szCs w:val="24"/>
                <w:rtl/>
                <w:lang w:bidi="ar-SY"/>
              </w:rPr>
            </w:pPr>
            <w:r w:rsidRPr="00786BCE">
              <w:rPr>
                <w:rFonts w:cs="Simplified Arabic" w:hint="cs"/>
                <w:b/>
                <w:bCs/>
                <w:sz w:val="24"/>
                <w:szCs w:val="24"/>
                <w:rtl/>
                <w:lang w:bidi="ar-SY"/>
              </w:rPr>
              <w:t>المتوسط الحسابي</w:t>
            </w:r>
          </w:p>
        </w:tc>
        <w:tc>
          <w:tcPr>
            <w:tcW w:w="914" w:type="dxa"/>
            <w:shd w:val="clear" w:color="auto" w:fill="DBE5F1" w:themeFill="accent1" w:themeFillTint="33"/>
          </w:tcPr>
          <w:p w:rsidR="001C08F1" w:rsidRPr="00786BCE" w:rsidRDefault="001C08F1" w:rsidP="00F9295C">
            <w:pPr>
              <w:jc w:val="center"/>
              <w:rPr>
                <w:rFonts w:cs="Simplified Arabic"/>
                <w:b/>
                <w:bCs/>
                <w:sz w:val="24"/>
                <w:szCs w:val="24"/>
                <w:rtl/>
                <w:lang w:bidi="ar-SY"/>
              </w:rPr>
            </w:pPr>
            <w:r w:rsidRPr="00786BCE">
              <w:rPr>
                <w:rFonts w:cs="Simplified Arabic" w:hint="cs"/>
                <w:b/>
                <w:bCs/>
                <w:sz w:val="24"/>
                <w:szCs w:val="24"/>
                <w:rtl/>
                <w:lang w:bidi="ar-SY"/>
              </w:rPr>
              <w:t>الانحراف المعياري</w:t>
            </w:r>
          </w:p>
        </w:tc>
      </w:tr>
      <w:tr w:rsidR="001C08F1" w:rsidTr="00F9295C">
        <w:trPr>
          <w:jc w:val="center"/>
        </w:trPr>
        <w:tc>
          <w:tcPr>
            <w:tcW w:w="1894" w:type="dxa"/>
            <w:shd w:val="clear" w:color="auto" w:fill="DBE5F1" w:themeFill="accent1" w:themeFillTint="33"/>
          </w:tcPr>
          <w:p w:rsidR="001C08F1" w:rsidRPr="00123F6B" w:rsidRDefault="001C08F1" w:rsidP="00F9295C">
            <w:pPr>
              <w:jc w:val="both"/>
              <w:rPr>
                <w:rFonts w:cs="Simplified Arabic"/>
                <w:b/>
                <w:bCs/>
                <w:sz w:val="28"/>
                <w:szCs w:val="28"/>
                <w:rtl/>
                <w:lang w:bidi="ar-SY"/>
              </w:rPr>
            </w:pPr>
            <w:r>
              <w:rPr>
                <w:rFonts w:cs="Simplified Arabic" w:hint="cs"/>
                <w:b/>
                <w:bCs/>
                <w:sz w:val="28"/>
                <w:szCs w:val="28"/>
                <w:rtl/>
                <w:lang w:bidi="ar-SY"/>
              </w:rPr>
              <w:t>يوجد ضهي</w:t>
            </w:r>
          </w:p>
        </w:tc>
        <w:tc>
          <w:tcPr>
            <w:tcW w:w="828" w:type="dxa"/>
          </w:tcPr>
          <w:p w:rsidR="001C08F1" w:rsidRDefault="001C08F1" w:rsidP="00F9295C">
            <w:pPr>
              <w:jc w:val="center"/>
              <w:rPr>
                <w:rFonts w:cs="Simplified Arabic"/>
                <w:sz w:val="28"/>
                <w:szCs w:val="28"/>
                <w:rtl/>
                <w:lang w:bidi="ar-SY"/>
              </w:rPr>
            </w:pPr>
            <w:r>
              <w:rPr>
                <w:rFonts w:cs="Simplified Arabic" w:hint="cs"/>
                <w:sz w:val="28"/>
                <w:szCs w:val="28"/>
                <w:rtl/>
                <w:lang w:bidi="ar-SY"/>
              </w:rPr>
              <w:t>9</w:t>
            </w:r>
          </w:p>
        </w:tc>
        <w:tc>
          <w:tcPr>
            <w:tcW w:w="851" w:type="dxa"/>
          </w:tcPr>
          <w:p w:rsidR="001C08F1" w:rsidRDefault="001C08F1" w:rsidP="00F9295C">
            <w:pPr>
              <w:jc w:val="center"/>
              <w:rPr>
                <w:rFonts w:cs="Simplified Arabic"/>
                <w:sz w:val="28"/>
                <w:szCs w:val="28"/>
                <w:rtl/>
                <w:lang w:bidi="ar-SY"/>
              </w:rPr>
            </w:pPr>
            <w:r>
              <w:rPr>
                <w:rFonts w:cs="Simplified Arabic" w:hint="cs"/>
                <w:sz w:val="28"/>
                <w:szCs w:val="28"/>
                <w:rtl/>
                <w:lang w:bidi="ar-SY"/>
              </w:rPr>
              <w:t>52</w:t>
            </w:r>
          </w:p>
        </w:tc>
        <w:tc>
          <w:tcPr>
            <w:tcW w:w="850" w:type="dxa"/>
          </w:tcPr>
          <w:p w:rsidR="001C08F1" w:rsidRDefault="001C08F1" w:rsidP="00F9295C">
            <w:pPr>
              <w:jc w:val="center"/>
              <w:rPr>
                <w:rFonts w:cs="Simplified Arabic"/>
                <w:sz w:val="28"/>
                <w:szCs w:val="28"/>
                <w:rtl/>
                <w:lang w:bidi="ar-SY"/>
              </w:rPr>
            </w:pPr>
            <w:r>
              <w:rPr>
                <w:rFonts w:cs="Simplified Arabic" w:hint="cs"/>
                <w:sz w:val="28"/>
                <w:szCs w:val="28"/>
                <w:rtl/>
                <w:lang w:bidi="ar-SY"/>
              </w:rPr>
              <w:t>62</w:t>
            </w:r>
          </w:p>
        </w:tc>
        <w:tc>
          <w:tcPr>
            <w:tcW w:w="1134" w:type="dxa"/>
          </w:tcPr>
          <w:p w:rsidR="001C08F1" w:rsidRDefault="001C08F1" w:rsidP="00F9295C">
            <w:pPr>
              <w:jc w:val="center"/>
              <w:rPr>
                <w:rFonts w:cs="Simplified Arabic"/>
                <w:sz w:val="28"/>
                <w:szCs w:val="28"/>
                <w:rtl/>
                <w:lang w:bidi="ar-SY"/>
              </w:rPr>
            </w:pPr>
            <w:r>
              <w:rPr>
                <w:rFonts w:cs="Simplified Arabic" w:hint="cs"/>
                <w:sz w:val="28"/>
                <w:szCs w:val="28"/>
                <w:rtl/>
                <w:lang w:bidi="ar-SY"/>
              </w:rPr>
              <w:t>57.33</w:t>
            </w:r>
          </w:p>
        </w:tc>
        <w:tc>
          <w:tcPr>
            <w:tcW w:w="914" w:type="dxa"/>
          </w:tcPr>
          <w:p w:rsidR="001C08F1" w:rsidRDefault="001C08F1" w:rsidP="00F9295C">
            <w:pPr>
              <w:jc w:val="center"/>
              <w:rPr>
                <w:rFonts w:cs="Simplified Arabic"/>
                <w:sz w:val="28"/>
                <w:szCs w:val="28"/>
                <w:rtl/>
                <w:lang w:bidi="ar-SY"/>
              </w:rPr>
            </w:pPr>
            <w:r>
              <w:rPr>
                <w:rFonts w:cs="Simplified Arabic" w:hint="cs"/>
                <w:sz w:val="28"/>
                <w:szCs w:val="28"/>
                <w:rtl/>
                <w:lang w:bidi="ar-SY"/>
              </w:rPr>
              <w:t>3.40</w:t>
            </w:r>
          </w:p>
        </w:tc>
      </w:tr>
      <w:tr w:rsidR="001C08F1" w:rsidTr="00F9295C">
        <w:trPr>
          <w:jc w:val="center"/>
        </w:trPr>
        <w:tc>
          <w:tcPr>
            <w:tcW w:w="1894" w:type="dxa"/>
            <w:shd w:val="clear" w:color="auto" w:fill="DBE5F1" w:themeFill="accent1" w:themeFillTint="33"/>
          </w:tcPr>
          <w:p w:rsidR="001C08F1" w:rsidRDefault="001C08F1" w:rsidP="00F9295C">
            <w:pPr>
              <w:jc w:val="both"/>
              <w:rPr>
                <w:rFonts w:cs="Simplified Arabic"/>
                <w:b/>
                <w:bCs/>
                <w:sz w:val="28"/>
                <w:szCs w:val="28"/>
                <w:rtl/>
                <w:lang w:bidi="ar-SY"/>
              </w:rPr>
            </w:pPr>
            <w:r>
              <w:rPr>
                <w:rFonts w:cs="Simplified Arabic" w:hint="cs"/>
                <w:b/>
                <w:bCs/>
                <w:sz w:val="28"/>
                <w:szCs w:val="28"/>
                <w:rtl/>
                <w:lang w:bidi="ar-SY"/>
              </w:rPr>
              <w:t>لايوجد ضهي</w:t>
            </w:r>
          </w:p>
        </w:tc>
        <w:tc>
          <w:tcPr>
            <w:tcW w:w="828" w:type="dxa"/>
          </w:tcPr>
          <w:p w:rsidR="001C08F1" w:rsidRDefault="001C08F1" w:rsidP="00F9295C">
            <w:pPr>
              <w:jc w:val="center"/>
              <w:rPr>
                <w:rFonts w:cs="Simplified Arabic"/>
                <w:sz w:val="28"/>
                <w:szCs w:val="28"/>
                <w:rtl/>
                <w:lang w:bidi="ar-SY"/>
              </w:rPr>
            </w:pPr>
            <w:r>
              <w:rPr>
                <w:rFonts w:cs="Simplified Arabic" w:hint="cs"/>
                <w:sz w:val="28"/>
                <w:szCs w:val="28"/>
                <w:rtl/>
                <w:lang w:bidi="ar-SY"/>
              </w:rPr>
              <w:t>32</w:t>
            </w:r>
          </w:p>
        </w:tc>
        <w:tc>
          <w:tcPr>
            <w:tcW w:w="851" w:type="dxa"/>
          </w:tcPr>
          <w:p w:rsidR="001C08F1" w:rsidRDefault="001C08F1" w:rsidP="00F9295C">
            <w:pPr>
              <w:jc w:val="center"/>
              <w:rPr>
                <w:rFonts w:cs="Simplified Arabic"/>
                <w:sz w:val="28"/>
                <w:szCs w:val="28"/>
                <w:rtl/>
                <w:lang w:bidi="ar-SY"/>
              </w:rPr>
            </w:pPr>
            <w:r>
              <w:rPr>
                <w:rFonts w:cs="Simplified Arabic" w:hint="cs"/>
                <w:sz w:val="28"/>
                <w:szCs w:val="28"/>
                <w:rtl/>
                <w:lang w:bidi="ar-SY"/>
              </w:rPr>
              <w:t>27</w:t>
            </w:r>
          </w:p>
        </w:tc>
        <w:tc>
          <w:tcPr>
            <w:tcW w:w="850" w:type="dxa"/>
          </w:tcPr>
          <w:p w:rsidR="001C08F1" w:rsidRDefault="001C08F1" w:rsidP="00F9295C">
            <w:pPr>
              <w:jc w:val="center"/>
              <w:rPr>
                <w:rFonts w:cs="Simplified Arabic"/>
                <w:sz w:val="28"/>
                <w:szCs w:val="28"/>
                <w:rtl/>
                <w:lang w:bidi="ar-SY"/>
              </w:rPr>
            </w:pPr>
            <w:r>
              <w:rPr>
                <w:rFonts w:cs="Simplified Arabic" w:hint="cs"/>
                <w:sz w:val="28"/>
                <w:szCs w:val="28"/>
                <w:rtl/>
                <w:lang w:bidi="ar-SY"/>
              </w:rPr>
              <w:t>52</w:t>
            </w:r>
          </w:p>
        </w:tc>
        <w:tc>
          <w:tcPr>
            <w:tcW w:w="1134" w:type="dxa"/>
          </w:tcPr>
          <w:p w:rsidR="001C08F1" w:rsidRDefault="001C08F1" w:rsidP="00F9295C">
            <w:pPr>
              <w:jc w:val="center"/>
              <w:rPr>
                <w:rFonts w:cs="Simplified Arabic"/>
                <w:sz w:val="28"/>
                <w:szCs w:val="28"/>
                <w:rtl/>
                <w:lang w:bidi="ar-SY"/>
              </w:rPr>
            </w:pPr>
            <w:r>
              <w:rPr>
                <w:rFonts w:cs="Simplified Arabic" w:hint="cs"/>
                <w:sz w:val="28"/>
                <w:szCs w:val="28"/>
                <w:rtl/>
                <w:lang w:bidi="ar-SY"/>
              </w:rPr>
              <w:t>43.97</w:t>
            </w:r>
          </w:p>
        </w:tc>
        <w:tc>
          <w:tcPr>
            <w:tcW w:w="914" w:type="dxa"/>
          </w:tcPr>
          <w:p w:rsidR="001C08F1" w:rsidRDefault="001C08F1" w:rsidP="00F9295C">
            <w:pPr>
              <w:jc w:val="center"/>
              <w:rPr>
                <w:rFonts w:cs="Simplified Arabic"/>
                <w:sz w:val="28"/>
                <w:szCs w:val="28"/>
                <w:rtl/>
                <w:lang w:bidi="ar-SY"/>
              </w:rPr>
            </w:pPr>
            <w:r>
              <w:rPr>
                <w:rFonts w:cs="Simplified Arabic" w:hint="cs"/>
                <w:sz w:val="28"/>
                <w:szCs w:val="28"/>
                <w:rtl/>
                <w:lang w:bidi="ar-SY"/>
              </w:rPr>
              <w:t>6.69</w:t>
            </w:r>
          </w:p>
        </w:tc>
      </w:tr>
    </w:tbl>
    <w:p w:rsidR="001C08F1" w:rsidRDefault="001C08F1" w:rsidP="001C08F1">
      <w:pPr>
        <w:spacing w:after="0"/>
        <w:jc w:val="lowKashida"/>
        <w:rPr>
          <w:rFonts w:cs="Simplified Arabic"/>
          <w:sz w:val="28"/>
          <w:szCs w:val="28"/>
          <w:rtl/>
          <w:lang w:eastAsia="fr-FR" w:bidi="ar-SY"/>
        </w:rPr>
      </w:pPr>
    </w:p>
    <w:p w:rsidR="001C08F1" w:rsidRDefault="001C08F1" w:rsidP="001C08F1">
      <w:pPr>
        <w:spacing w:after="0"/>
        <w:jc w:val="lowKashida"/>
        <w:rPr>
          <w:rFonts w:cs="Simplified Arabic"/>
          <w:sz w:val="28"/>
          <w:szCs w:val="28"/>
          <w:rtl/>
          <w:lang w:eastAsia="fr-FR"/>
        </w:rPr>
      </w:pPr>
      <w:r>
        <w:rPr>
          <w:rFonts w:cs="Simplified Arabic" w:hint="cs"/>
          <w:noProof/>
          <w:sz w:val="28"/>
          <w:szCs w:val="28"/>
          <w:rtl/>
        </w:rPr>
        <w:lastRenderedPageBreak/>
        <w:drawing>
          <wp:inline distT="0" distB="0" distL="0" distR="0">
            <wp:extent cx="5274310" cy="3076575"/>
            <wp:effectExtent l="19050" t="0" r="21590" b="0"/>
            <wp:docPr id="52" name="مخطط 52"/>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1C08F1" w:rsidRPr="00720215" w:rsidRDefault="001C08F1" w:rsidP="001C08F1">
      <w:pPr>
        <w:spacing w:after="0"/>
        <w:jc w:val="center"/>
        <w:rPr>
          <w:rFonts w:asciiTheme="minorBidi" w:hAnsiTheme="minorBidi"/>
          <w:b/>
          <w:bCs/>
          <w:i/>
          <w:iCs/>
          <w:sz w:val="24"/>
          <w:szCs w:val="24"/>
          <w:rtl/>
          <w:lang w:eastAsia="fr-FR"/>
        </w:rPr>
      </w:pPr>
      <w:r w:rsidRPr="00720215">
        <w:rPr>
          <w:rFonts w:asciiTheme="minorBidi" w:hAnsiTheme="minorBidi"/>
          <w:b/>
          <w:bCs/>
          <w:i/>
          <w:iCs/>
          <w:sz w:val="24"/>
          <w:szCs w:val="24"/>
          <w:rtl/>
          <w:lang w:eastAsia="fr-FR"/>
        </w:rPr>
        <w:t>المخطط (</w:t>
      </w:r>
      <w:r>
        <w:rPr>
          <w:rFonts w:asciiTheme="minorBidi" w:hAnsiTheme="minorBidi" w:hint="cs"/>
          <w:b/>
          <w:bCs/>
          <w:i/>
          <w:iCs/>
          <w:sz w:val="24"/>
          <w:szCs w:val="24"/>
          <w:rtl/>
          <w:lang w:eastAsia="fr-FR"/>
        </w:rPr>
        <w:t>8</w:t>
      </w:r>
      <w:r w:rsidRPr="00720215">
        <w:rPr>
          <w:rFonts w:asciiTheme="minorBidi" w:hAnsiTheme="minorBidi"/>
          <w:b/>
          <w:bCs/>
          <w:i/>
          <w:iCs/>
          <w:sz w:val="24"/>
          <w:szCs w:val="24"/>
          <w:rtl/>
          <w:lang w:eastAsia="fr-FR"/>
        </w:rPr>
        <w:t>) يمثل مقارنة المتوسط الحسابي لعمر المريضات قبل وبعد الضهي</w:t>
      </w:r>
    </w:p>
    <w:p w:rsidR="001C08F1" w:rsidRDefault="001C08F1" w:rsidP="001C08F1">
      <w:pPr>
        <w:spacing w:after="0"/>
        <w:jc w:val="lowKashida"/>
        <w:rPr>
          <w:rFonts w:cs="Simplified Arabic"/>
          <w:sz w:val="28"/>
          <w:szCs w:val="28"/>
          <w:rtl/>
          <w:lang w:eastAsia="fr-FR"/>
        </w:rPr>
      </w:pPr>
    </w:p>
    <w:p w:rsidR="001C08F1" w:rsidRDefault="001C08F1" w:rsidP="001C08F1">
      <w:pPr>
        <w:spacing w:after="0"/>
        <w:jc w:val="lowKashida"/>
        <w:rPr>
          <w:rFonts w:cs="Simplified Arabic"/>
          <w:sz w:val="28"/>
          <w:szCs w:val="28"/>
          <w:rtl/>
          <w:lang w:eastAsia="fr-FR"/>
        </w:rPr>
      </w:pPr>
    </w:p>
    <w:p w:rsidR="001C08F1" w:rsidRDefault="001C08F1" w:rsidP="001C08F1">
      <w:pPr>
        <w:spacing w:after="0"/>
        <w:jc w:val="lowKashida"/>
        <w:rPr>
          <w:rFonts w:cs="Simplified Arabic"/>
          <w:sz w:val="28"/>
          <w:szCs w:val="28"/>
          <w:rtl/>
          <w:lang w:eastAsia="fr-FR"/>
        </w:rPr>
      </w:pPr>
    </w:p>
    <w:p w:rsidR="001C08F1" w:rsidRDefault="001C08F1" w:rsidP="001C08F1">
      <w:pPr>
        <w:spacing w:after="0"/>
        <w:jc w:val="lowKashida"/>
        <w:rPr>
          <w:rFonts w:cs="Simplified Arabic"/>
          <w:sz w:val="28"/>
          <w:szCs w:val="28"/>
          <w:rtl/>
          <w:lang w:eastAsia="fr-FR"/>
        </w:rPr>
      </w:pPr>
    </w:p>
    <w:p w:rsidR="001C08F1" w:rsidRDefault="001C08F1" w:rsidP="001C08F1">
      <w:pPr>
        <w:spacing w:after="0"/>
        <w:jc w:val="lowKashida"/>
        <w:rPr>
          <w:rFonts w:cs="Simplified Arabic"/>
          <w:sz w:val="28"/>
          <w:szCs w:val="28"/>
          <w:rtl/>
          <w:lang w:eastAsia="fr-FR"/>
        </w:rPr>
      </w:pPr>
    </w:p>
    <w:p w:rsidR="00BF1FCC" w:rsidRDefault="00BF1FCC" w:rsidP="001C08F1">
      <w:pPr>
        <w:spacing w:after="0"/>
        <w:jc w:val="lowKashida"/>
        <w:rPr>
          <w:rFonts w:cs="Simplified Arabic"/>
          <w:sz w:val="28"/>
          <w:szCs w:val="28"/>
          <w:rtl/>
          <w:lang w:eastAsia="fr-FR"/>
        </w:rPr>
      </w:pPr>
    </w:p>
    <w:p w:rsidR="001C08F1" w:rsidRDefault="001C08F1" w:rsidP="001C08F1">
      <w:pPr>
        <w:spacing w:after="0"/>
        <w:jc w:val="lowKashida"/>
        <w:rPr>
          <w:rFonts w:cs="Simplified Arabic"/>
          <w:sz w:val="28"/>
          <w:szCs w:val="28"/>
          <w:rtl/>
          <w:lang w:eastAsia="fr-FR"/>
        </w:rPr>
      </w:pPr>
    </w:p>
    <w:p w:rsidR="001C08F1" w:rsidRDefault="001C08F1" w:rsidP="001C08F1">
      <w:pPr>
        <w:jc w:val="lowKashida"/>
        <w:rPr>
          <w:rFonts w:cs="Simplified Arabic"/>
          <w:b/>
          <w:bCs/>
          <w:sz w:val="36"/>
          <w:szCs w:val="36"/>
          <w:rtl/>
          <w:lang w:bidi="ar-SY"/>
        </w:rPr>
      </w:pPr>
      <w:r>
        <w:rPr>
          <w:rFonts w:cs="Simplified Arabic" w:hint="cs"/>
          <w:b/>
          <w:bCs/>
          <w:sz w:val="36"/>
          <w:szCs w:val="36"/>
          <w:rtl/>
          <w:lang w:eastAsia="fr-FR"/>
        </w:rPr>
        <w:t>8</w:t>
      </w:r>
      <w:r w:rsidRPr="007E6882">
        <w:rPr>
          <w:rFonts w:cs="Simplified Arabic" w:hint="cs"/>
          <w:b/>
          <w:bCs/>
          <w:sz w:val="36"/>
          <w:szCs w:val="36"/>
          <w:rtl/>
          <w:lang w:bidi="ar-SY"/>
        </w:rPr>
        <w:t>- عدد الحمول السابقة:</w:t>
      </w:r>
    </w:p>
    <w:p w:rsidR="001C08F1" w:rsidRPr="00105712" w:rsidRDefault="001C08F1" w:rsidP="001C08F1">
      <w:pPr>
        <w:spacing w:after="0"/>
        <w:jc w:val="center"/>
        <w:rPr>
          <w:rFonts w:asciiTheme="minorBidi" w:hAnsiTheme="minorBidi"/>
          <w:b/>
          <w:bCs/>
          <w:i/>
          <w:iCs/>
          <w:szCs w:val="24"/>
          <w:rtl/>
          <w:lang w:eastAsia="fr-FR"/>
        </w:rPr>
      </w:pPr>
      <w:r w:rsidRPr="00105712">
        <w:rPr>
          <w:rFonts w:asciiTheme="minorBidi" w:hAnsiTheme="minorBidi"/>
          <w:b/>
          <w:bCs/>
          <w:i/>
          <w:iCs/>
          <w:szCs w:val="24"/>
          <w:rtl/>
          <w:lang w:eastAsia="fr-FR"/>
        </w:rPr>
        <w:t>جدول رقم (</w:t>
      </w:r>
      <w:r>
        <w:rPr>
          <w:rFonts w:asciiTheme="minorBidi" w:hAnsiTheme="minorBidi"/>
        </w:rPr>
        <w:t>11</w:t>
      </w:r>
      <w:r w:rsidRPr="00105712">
        <w:rPr>
          <w:rFonts w:asciiTheme="minorBidi" w:hAnsiTheme="minorBidi"/>
          <w:b/>
          <w:bCs/>
          <w:i/>
          <w:iCs/>
          <w:szCs w:val="24"/>
          <w:rtl/>
          <w:lang w:eastAsia="fr-FR"/>
        </w:rPr>
        <w:t>) توزع مريضات عينة البحث وفقاً لعدد الحمول السابقة</w:t>
      </w:r>
    </w:p>
    <w:tbl>
      <w:tblPr>
        <w:tblStyle w:val="TableGrid"/>
        <w:bidiVisual/>
        <w:tblW w:w="0" w:type="auto"/>
        <w:jc w:val="center"/>
        <w:tblInd w:w="2277" w:type="dxa"/>
        <w:tblLook w:val="04A0"/>
      </w:tblPr>
      <w:tblGrid>
        <w:gridCol w:w="2223"/>
        <w:gridCol w:w="1652"/>
        <w:gridCol w:w="1413"/>
      </w:tblGrid>
      <w:tr w:rsidR="001C08F1" w:rsidTr="00F9295C">
        <w:trPr>
          <w:jc w:val="center"/>
        </w:trPr>
        <w:tc>
          <w:tcPr>
            <w:tcW w:w="2223" w:type="dxa"/>
            <w:shd w:val="clear" w:color="auto" w:fill="DBE5F1" w:themeFill="accent1" w:themeFillTint="33"/>
          </w:tcPr>
          <w:p w:rsidR="001C08F1" w:rsidRDefault="001C08F1" w:rsidP="00F9295C">
            <w:pPr>
              <w:jc w:val="center"/>
              <w:rPr>
                <w:rFonts w:cs="Simplified Arabic"/>
                <w:sz w:val="28"/>
                <w:szCs w:val="28"/>
                <w:rtl/>
                <w:lang w:bidi="ar-SY"/>
              </w:rPr>
            </w:pPr>
            <w:r>
              <w:rPr>
                <w:rFonts w:cs="Simplified Arabic" w:hint="cs"/>
                <w:sz w:val="28"/>
                <w:szCs w:val="28"/>
                <w:rtl/>
                <w:lang w:bidi="ar-SY"/>
              </w:rPr>
              <w:t>الحمول السابقة</w:t>
            </w:r>
          </w:p>
        </w:tc>
        <w:tc>
          <w:tcPr>
            <w:tcW w:w="1652" w:type="dxa"/>
            <w:shd w:val="clear" w:color="auto" w:fill="DBE5F1" w:themeFill="accent1" w:themeFillTint="33"/>
          </w:tcPr>
          <w:p w:rsidR="001C08F1" w:rsidRPr="00F8280B" w:rsidRDefault="001C08F1" w:rsidP="00F9295C">
            <w:pPr>
              <w:jc w:val="center"/>
              <w:rPr>
                <w:rFonts w:cs="Simplified Arabic"/>
                <w:sz w:val="24"/>
                <w:szCs w:val="24"/>
                <w:rtl/>
                <w:lang w:bidi="ar-SY"/>
              </w:rPr>
            </w:pPr>
            <w:r w:rsidRPr="00F8280B">
              <w:rPr>
                <w:rFonts w:cs="Simplified Arabic" w:hint="cs"/>
                <w:sz w:val="24"/>
                <w:szCs w:val="24"/>
                <w:rtl/>
                <w:lang w:bidi="ar-SY"/>
              </w:rPr>
              <w:t>عدد المريضات</w:t>
            </w:r>
          </w:p>
        </w:tc>
        <w:tc>
          <w:tcPr>
            <w:tcW w:w="1413" w:type="dxa"/>
            <w:shd w:val="clear" w:color="auto" w:fill="DBE5F1" w:themeFill="accent1" w:themeFillTint="33"/>
          </w:tcPr>
          <w:p w:rsidR="001C08F1" w:rsidRPr="00F8280B" w:rsidRDefault="001C08F1" w:rsidP="00F9295C">
            <w:pPr>
              <w:jc w:val="center"/>
              <w:rPr>
                <w:rFonts w:cs="Simplified Arabic"/>
                <w:sz w:val="24"/>
                <w:szCs w:val="24"/>
                <w:rtl/>
                <w:lang w:bidi="ar-SY"/>
              </w:rPr>
            </w:pPr>
            <w:r w:rsidRPr="00F8280B">
              <w:rPr>
                <w:rFonts w:cs="Simplified Arabic" w:hint="cs"/>
                <w:sz w:val="24"/>
                <w:szCs w:val="24"/>
                <w:rtl/>
                <w:lang w:bidi="ar-SY"/>
              </w:rPr>
              <w:t>النسبة المئوية</w:t>
            </w:r>
          </w:p>
        </w:tc>
      </w:tr>
      <w:tr w:rsidR="001C08F1" w:rsidTr="00F9295C">
        <w:trPr>
          <w:jc w:val="center"/>
        </w:trPr>
        <w:tc>
          <w:tcPr>
            <w:tcW w:w="2223" w:type="dxa"/>
            <w:shd w:val="clear" w:color="auto" w:fill="DBE5F1" w:themeFill="accent1" w:themeFillTint="33"/>
          </w:tcPr>
          <w:p w:rsidR="001C08F1" w:rsidRDefault="001C08F1" w:rsidP="00F9295C">
            <w:pPr>
              <w:jc w:val="center"/>
              <w:rPr>
                <w:rFonts w:cs="Simplified Arabic"/>
                <w:sz w:val="28"/>
                <w:szCs w:val="28"/>
                <w:rtl/>
                <w:lang w:bidi="ar-SY"/>
              </w:rPr>
            </w:pPr>
            <w:r>
              <w:rPr>
                <w:rFonts w:cs="Simplified Arabic" w:hint="cs"/>
                <w:sz w:val="28"/>
                <w:szCs w:val="28"/>
                <w:rtl/>
                <w:lang w:bidi="ar-SY"/>
              </w:rPr>
              <w:t>الخروسات</w:t>
            </w:r>
          </w:p>
        </w:tc>
        <w:tc>
          <w:tcPr>
            <w:tcW w:w="1652" w:type="dxa"/>
            <w:shd w:val="clear" w:color="auto" w:fill="auto"/>
          </w:tcPr>
          <w:p w:rsidR="001C08F1" w:rsidRDefault="001C08F1" w:rsidP="00F9295C">
            <w:pPr>
              <w:jc w:val="center"/>
              <w:rPr>
                <w:rFonts w:cs="Simplified Arabic"/>
                <w:sz w:val="28"/>
                <w:szCs w:val="28"/>
                <w:rtl/>
                <w:lang w:bidi="ar-SY"/>
              </w:rPr>
            </w:pPr>
            <w:r>
              <w:rPr>
                <w:rFonts w:cs="Simplified Arabic" w:hint="cs"/>
                <w:sz w:val="28"/>
                <w:szCs w:val="28"/>
                <w:rtl/>
                <w:lang w:bidi="ar-SY"/>
              </w:rPr>
              <w:t>3</w:t>
            </w:r>
          </w:p>
        </w:tc>
        <w:tc>
          <w:tcPr>
            <w:tcW w:w="1413" w:type="dxa"/>
            <w:shd w:val="clear" w:color="auto" w:fill="auto"/>
          </w:tcPr>
          <w:p w:rsidR="001C08F1" w:rsidRDefault="001C08F1" w:rsidP="00F9295C">
            <w:pPr>
              <w:jc w:val="center"/>
              <w:rPr>
                <w:rFonts w:cs="Simplified Arabic"/>
                <w:sz w:val="28"/>
                <w:szCs w:val="28"/>
                <w:rtl/>
                <w:lang w:bidi="ar-SY"/>
              </w:rPr>
            </w:pPr>
            <w:r>
              <w:rPr>
                <w:rFonts w:cs="Simplified Arabic" w:hint="cs"/>
                <w:sz w:val="28"/>
                <w:szCs w:val="28"/>
                <w:rtl/>
                <w:lang w:bidi="ar-SY"/>
              </w:rPr>
              <w:t>7.32%</w:t>
            </w:r>
          </w:p>
        </w:tc>
      </w:tr>
      <w:tr w:rsidR="001C08F1" w:rsidTr="00F9295C">
        <w:trPr>
          <w:jc w:val="center"/>
        </w:trPr>
        <w:tc>
          <w:tcPr>
            <w:tcW w:w="2223" w:type="dxa"/>
            <w:shd w:val="clear" w:color="auto" w:fill="DBE5F1" w:themeFill="accent1" w:themeFillTint="33"/>
          </w:tcPr>
          <w:p w:rsidR="001C08F1" w:rsidRDefault="001C08F1" w:rsidP="00F9295C">
            <w:pPr>
              <w:jc w:val="center"/>
              <w:rPr>
                <w:rFonts w:cs="Simplified Arabic"/>
                <w:sz w:val="28"/>
                <w:szCs w:val="28"/>
                <w:rtl/>
                <w:lang w:bidi="ar-SY"/>
              </w:rPr>
            </w:pPr>
            <w:r>
              <w:rPr>
                <w:rFonts w:cs="Simplified Arabic" w:hint="cs"/>
                <w:sz w:val="28"/>
                <w:szCs w:val="28"/>
                <w:rtl/>
                <w:lang w:bidi="ar-SY"/>
              </w:rPr>
              <w:t>1-4 حمول</w:t>
            </w:r>
          </w:p>
        </w:tc>
        <w:tc>
          <w:tcPr>
            <w:tcW w:w="1652" w:type="dxa"/>
            <w:shd w:val="clear" w:color="auto" w:fill="auto"/>
          </w:tcPr>
          <w:p w:rsidR="001C08F1" w:rsidRDefault="001C08F1" w:rsidP="00F9295C">
            <w:pPr>
              <w:jc w:val="center"/>
              <w:rPr>
                <w:rFonts w:cs="Simplified Arabic"/>
                <w:sz w:val="28"/>
                <w:szCs w:val="28"/>
                <w:rtl/>
                <w:lang w:bidi="ar-SY"/>
              </w:rPr>
            </w:pPr>
            <w:r>
              <w:rPr>
                <w:rFonts w:cs="Simplified Arabic" w:hint="cs"/>
                <w:sz w:val="28"/>
                <w:szCs w:val="28"/>
                <w:rtl/>
                <w:lang w:bidi="ar-SY"/>
              </w:rPr>
              <w:t>16</w:t>
            </w:r>
          </w:p>
        </w:tc>
        <w:tc>
          <w:tcPr>
            <w:tcW w:w="1413" w:type="dxa"/>
            <w:shd w:val="clear" w:color="auto" w:fill="auto"/>
          </w:tcPr>
          <w:p w:rsidR="001C08F1" w:rsidRDefault="001C08F1" w:rsidP="00F9295C">
            <w:pPr>
              <w:jc w:val="center"/>
              <w:rPr>
                <w:rFonts w:cs="Simplified Arabic"/>
                <w:sz w:val="28"/>
                <w:szCs w:val="28"/>
                <w:rtl/>
                <w:lang w:bidi="ar-SY"/>
              </w:rPr>
            </w:pPr>
            <w:r>
              <w:rPr>
                <w:rFonts w:cs="Simplified Arabic" w:hint="cs"/>
                <w:sz w:val="28"/>
                <w:szCs w:val="28"/>
                <w:rtl/>
                <w:lang w:bidi="ar-SY"/>
              </w:rPr>
              <w:t>39.02%</w:t>
            </w:r>
          </w:p>
        </w:tc>
      </w:tr>
      <w:tr w:rsidR="001C08F1" w:rsidTr="00F9295C">
        <w:trPr>
          <w:jc w:val="center"/>
        </w:trPr>
        <w:tc>
          <w:tcPr>
            <w:tcW w:w="2223" w:type="dxa"/>
            <w:shd w:val="clear" w:color="auto" w:fill="DBE5F1" w:themeFill="accent1" w:themeFillTint="33"/>
          </w:tcPr>
          <w:p w:rsidR="001C08F1" w:rsidRDefault="001C08F1" w:rsidP="002704B8">
            <w:pPr>
              <w:jc w:val="mediumKashida"/>
              <w:rPr>
                <w:rFonts w:cs="Simplified Arabic"/>
                <w:sz w:val="28"/>
                <w:szCs w:val="28"/>
                <w:rtl/>
                <w:lang w:bidi="ar-SY"/>
              </w:rPr>
            </w:pPr>
            <w:r>
              <w:rPr>
                <w:rFonts w:ascii="Times New Roman" w:hAnsi="Times New Roman" w:cs="Times New Roman" w:hint="cs"/>
                <w:sz w:val="28"/>
                <w:szCs w:val="28"/>
                <w:rtl/>
                <w:lang w:bidi="ar-SY"/>
              </w:rPr>
              <w:t>≥</w:t>
            </w:r>
            <w:r>
              <w:rPr>
                <w:rFonts w:cs="Simplified Arabic" w:hint="cs"/>
                <w:sz w:val="28"/>
                <w:szCs w:val="28"/>
                <w:rtl/>
                <w:lang w:bidi="ar-SY"/>
              </w:rPr>
              <w:t>5 حمول</w:t>
            </w:r>
          </w:p>
        </w:tc>
        <w:tc>
          <w:tcPr>
            <w:tcW w:w="1652" w:type="dxa"/>
            <w:shd w:val="clear" w:color="auto" w:fill="auto"/>
          </w:tcPr>
          <w:p w:rsidR="001C08F1" w:rsidRDefault="001C08F1" w:rsidP="00F9295C">
            <w:pPr>
              <w:jc w:val="center"/>
              <w:rPr>
                <w:rFonts w:cs="Simplified Arabic"/>
                <w:sz w:val="28"/>
                <w:szCs w:val="28"/>
                <w:rtl/>
                <w:lang w:bidi="ar-SY"/>
              </w:rPr>
            </w:pPr>
            <w:r>
              <w:rPr>
                <w:rFonts w:cs="Simplified Arabic" w:hint="cs"/>
                <w:sz w:val="28"/>
                <w:szCs w:val="28"/>
                <w:rtl/>
                <w:lang w:bidi="ar-SY"/>
              </w:rPr>
              <w:t>22</w:t>
            </w:r>
          </w:p>
        </w:tc>
        <w:tc>
          <w:tcPr>
            <w:tcW w:w="1413" w:type="dxa"/>
            <w:shd w:val="clear" w:color="auto" w:fill="auto"/>
          </w:tcPr>
          <w:p w:rsidR="001C08F1" w:rsidRDefault="001C08F1" w:rsidP="00F9295C">
            <w:pPr>
              <w:jc w:val="center"/>
              <w:rPr>
                <w:rFonts w:cs="Simplified Arabic"/>
                <w:sz w:val="28"/>
                <w:szCs w:val="28"/>
                <w:rtl/>
                <w:lang w:bidi="ar-SY"/>
              </w:rPr>
            </w:pPr>
            <w:r>
              <w:rPr>
                <w:rFonts w:cs="Simplified Arabic" w:hint="cs"/>
                <w:sz w:val="28"/>
                <w:szCs w:val="28"/>
                <w:rtl/>
                <w:lang w:bidi="ar-SY"/>
              </w:rPr>
              <w:t>53.66%</w:t>
            </w:r>
          </w:p>
        </w:tc>
      </w:tr>
      <w:tr w:rsidR="001C08F1" w:rsidTr="00F9295C">
        <w:trPr>
          <w:jc w:val="center"/>
        </w:trPr>
        <w:tc>
          <w:tcPr>
            <w:tcW w:w="2223" w:type="dxa"/>
            <w:shd w:val="clear" w:color="auto" w:fill="DBE5F1" w:themeFill="accent1" w:themeFillTint="33"/>
          </w:tcPr>
          <w:p w:rsidR="001C08F1" w:rsidRDefault="001C08F1" w:rsidP="00F9295C">
            <w:pPr>
              <w:jc w:val="center"/>
              <w:rPr>
                <w:rFonts w:cs="Simplified Arabic"/>
                <w:sz w:val="28"/>
                <w:szCs w:val="28"/>
                <w:rtl/>
                <w:lang w:bidi="ar-SY"/>
              </w:rPr>
            </w:pPr>
            <w:r>
              <w:rPr>
                <w:rFonts w:cs="Simplified Arabic" w:hint="cs"/>
                <w:sz w:val="28"/>
                <w:szCs w:val="28"/>
                <w:rtl/>
                <w:lang w:bidi="ar-SY"/>
              </w:rPr>
              <w:t>المجموع</w:t>
            </w:r>
          </w:p>
        </w:tc>
        <w:tc>
          <w:tcPr>
            <w:tcW w:w="1652" w:type="dxa"/>
            <w:shd w:val="clear" w:color="auto" w:fill="auto"/>
          </w:tcPr>
          <w:p w:rsidR="001C08F1" w:rsidRDefault="001C08F1" w:rsidP="00F9295C">
            <w:pPr>
              <w:jc w:val="center"/>
              <w:rPr>
                <w:rFonts w:cs="Simplified Arabic"/>
                <w:sz w:val="28"/>
                <w:szCs w:val="28"/>
                <w:rtl/>
                <w:lang w:bidi="ar-SY"/>
              </w:rPr>
            </w:pPr>
            <w:r>
              <w:rPr>
                <w:rFonts w:cs="Simplified Arabic" w:hint="cs"/>
                <w:sz w:val="28"/>
                <w:szCs w:val="28"/>
                <w:rtl/>
                <w:lang w:bidi="ar-SY"/>
              </w:rPr>
              <w:t>41</w:t>
            </w:r>
          </w:p>
        </w:tc>
        <w:tc>
          <w:tcPr>
            <w:tcW w:w="1413" w:type="dxa"/>
            <w:shd w:val="clear" w:color="auto" w:fill="auto"/>
          </w:tcPr>
          <w:p w:rsidR="001C08F1" w:rsidRDefault="001C08F1" w:rsidP="00F9295C">
            <w:pPr>
              <w:jc w:val="center"/>
              <w:rPr>
                <w:rFonts w:cs="Simplified Arabic"/>
                <w:sz w:val="28"/>
                <w:szCs w:val="28"/>
                <w:rtl/>
                <w:lang w:bidi="ar-SY"/>
              </w:rPr>
            </w:pPr>
            <w:r>
              <w:rPr>
                <w:rFonts w:cs="Simplified Arabic" w:hint="cs"/>
                <w:sz w:val="28"/>
                <w:szCs w:val="28"/>
                <w:rtl/>
                <w:lang w:bidi="ar-SY"/>
              </w:rPr>
              <w:t>100%</w:t>
            </w:r>
          </w:p>
        </w:tc>
      </w:tr>
    </w:tbl>
    <w:p w:rsidR="001C08F1" w:rsidRDefault="001C08F1" w:rsidP="002704B8">
      <w:pPr>
        <w:jc w:val="mediumKashida"/>
        <w:rPr>
          <w:rFonts w:cs="Simplified Arabic"/>
          <w:sz w:val="28"/>
          <w:szCs w:val="28"/>
          <w:rtl/>
          <w:lang w:eastAsia="fr-FR" w:bidi="ar-SY"/>
        </w:rPr>
      </w:pPr>
    </w:p>
    <w:p w:rsidR="001C08F1" w:rsidRDefault="001C08F1" w:rsidP="001C08F1">
      <w:pPr>
        <w:spacing w:after="0"/>
        <w:jc w:val="lowKashida"/>
        <w:rPr>
          <w:rFonts w:cs="Simplified Arabic"/>
          <w:sz w:val="28"/>
          <w:szCs w:val="28"/>
          <w:rtl/>
          <w:lang w:eastAsia="fr-FR"/>
        </w:rPr>
      </w:pPr>
      <w:r>
        <w:rPr>
          <w:rFonts w:cs="Simplified Arabic"/>
          <w:noProof/>
          <w:sz w:val="28"/>
          <w:szCs w:val="28"/>
          <w:rtl/>
        </w:rPr>
        <w:lastRenderedPageBreak/>
        <w:drawing>
          <wp:inline distT="0" distB="0" distL="0" distR="0">
            <wp:extent cx="5275639" cy="3625702"/>
            <wp:effectExtent l="19050" t="0" r="20261" b="0"/>
            <wp:docPr id="25" name="مخطط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1C08F1" w:rsidRPr="00933F3C" w:rsidRDefault="001C08F1" w:rsidP="001C08F1">
      <w:pPr>
        <w:spacing w:after="0"/>
        <w:jc w:val="center"/>
        <w:rPr>
          <w:rFonts w:cs="Simplified Arabic"/>
          <w:b/>
          <w:bCs/>
          <w:i/>
          <w:iCs/>
          <w:rtl/>
          <w:lang w:eastAsia="fr-FR" w:bidi="ar-SY"/>
        </w:rPr>
      </w:pPr>
      <w:r w:rsidRPr="0006066A">
        <w:rPr>
          <w:rFonts w:cs="Simplified Arabic" w:hint="cs"/>
          <w:b/>
          <w:bCs/>
          <w:i/>
          <w:iCs/>
          <w:rtl/>
          <w:lang w:eastAsia="fr-FR" w:bidi="ar-SY"/>
        </w:rPr>
        <w:t>مخطط رقم (</w:t>
      </w:r>
      <w:r>
        <w:rPr>
          <w:rFonts w:cs="Simplified Arabic" w:hint="cs"/>
          <w:b/>
          <w:bCs/>
          <w:i/>
          <w:iCs/>
          <w:rtl/>
          <w:lang w:eastAsia="fr-FR" w:bidi="ar-SY"/>
        </w:rPr>
        <w:t>9</w:t>
      </w:r>
      <w:r w:rsidRPr="0006066A">
        <w:rPr>
          <w:rFonts w:cs="Simplified Arabic" w:hint="cs"/>
          <w:b/>
          <w:bCs/>
          <w:i/>
          <w:iCs/>
          <w:rtl/>
          <w:lang w:eastAsia="fr-FR" w:bidi="ar-SY"/>
        </w:rPr>
        <w:t>) يمثل النسبة</w:t>
      </w:r>
      <w:r>
        <w:rPr>
          <w:rFonts w:cs="Simplified Arabic" w:hint="cs"/>
          <w:b/>
          <w:bCs/>
          <w:i/>
          <w:iCs/>
          <w:rtl/>
          <w:lang w:eastAsia="fr-FR" w:bidi="ar-SY"/>
        </w:rPr>
        <w:t xml:space="preserve"> المئوية لتوزع مريضات عينة البحث حسب عدد الحمول السابقة</w:t>
      </w:r>
    </w:p>
    <w:p w:rsidR="001C08F1" w:rsidRDefault="001C08F1" w:rsidP="002704B8">
      <w:pPr>
        <w:jc w:val="mediumKashida"/>
        <w:rPr>
          <w:rFonts w:cs="Simplified Arabic"/>
          <w:sz w:val="28"/>
          <w:szCs w:val="28"/>
          <w:rtl/>
          <w:lang w:eastAsia="fr-FR" w:bidi="ar-SY"/>
        </w:rPr>
      </w:pPr>
    </w:p>
    <w:p w:rsidR="001C08F1" w:rsidRDefault="001C08F1" w:rsidP="002704B8">
      <w:pPr>
        <w:jc w:val="mediumKashida"/>
        <w:rPr>
          <w:rFonts w:cs="Simplified Arabic"/>
          <w:sz w:val="28"/>
          <w:szCs w:val="28"/>
          <w:rtl/>
          <w:lang w:eastAsia="fr-FR" w:bidi="ar-SY"/>
        </w:rPr>
      </w:pPr>
    </w:p>
    <w:p w:rsidR="001C08F1" w:rsidRDefault="001C08F1" w:rsidP="002704B8">
      <w:pPr>
        <w:jc w:val="mediumKashida"/>
        <w:rPr>
          <w:rFonts w:cs="Simplified Arabic"/>
          <w:sz w:val="28"/>
          <w:szCs w:val="28"/>
          <w:rtl/>
          <w:lang w:eastAsia="fr-FR" w:bidi="ar-SY"/>
        </w:rPr>
      </w:pPr>
    </w:p>
    <w:p w:rsidR="001C08F1" w:rsidRDefault="001C08F1" w:rsidP="002704B8">
      <w:pPr>
        <w:jc w:val="mediumKashida"/>
        <w:rPr>
          <w:rFonts w:cs="Simplified Arabic"/>
          <w:sz w:val="28"/>
          <w:szCs w:val="28"/>
          <w:rtl/>
          <w:lang w:eastAsia="fr-FR" w:bidi="ar-SY"/>
        </w:rPr>
      </w:pPr>
    </w:p>
    <w:p w:rsidR="001C08F1" w:rsidRDefault="001C08F1" w:rsidP="001C08F1">
      <w:pPr>
        <w:jc w:val="lowKashida"/>
        <w:rPr>
          <w:rFonts w:cs="Simplified Arabic"/>
          <w:b/>
          <w:bCs/>
          <w:sz w:val="36"/>
          <w:szCs w:val="36"/>
          <w:rtl/>
          <w:lang w:bidi="ar-SY"/>
        </w:rPr>
      </w:pPr>
      <w:r>
        <w:rPr>
          <w:rFonts w:cs="Simplified Arabic" w:hint="cs"/>
          <w:b/>
          <w:bCs/>
          <w:sz w:val="36"/>
          <w:szCs w:val="36"/>
          <w:rtl/>
          <w:lang w:eastAsia="fr-FR"/>
        </w:rPr>
        <w:t>9</w:t>
      </w:r>
      <w:r w:rsidRPr="0024552B">
        <w:rPr>
          <w:rFonts w:cs="Simplified Arabic" w:hint="cs"/>
          <w:b/>
          <w:bCs/>
          <w:sz w:val="36"/>
          <w:szCs w:val="36"/>
          <w:rtl/>
          <w:lang w:bidi="ar-SY"/>
        </w:rPr>
        <w:t>- عدد الإسقاطات السابقة:</w:t>
      </w:r>
    </w:p>
    <w:p w:rsidR="001C08F1" w:rsidRDefault="001C08F1" w:rsidP="002704B8">
      <w:pPr>
        <w:jc w:val="mediumKashida"/>
        <w:rPr>
          <w:rFonts w:cs="Simplified Arabic"/>
          <w:sz w:val="28"/>
          <w:szCs w:val="28"/>
          <w:rtl/>
          <w:lang w:bidi="ar-SY"/>
        </w:rPr>
      </w:pPr>
      <w:r>
        <w:rPr>
          <w:rFonts w:cs="Simplified Arabic" w:hint="cs"/>
          <w:sz w:val="28"/>
          <w:szCs w:val="28"/>
          <w:rtl/>
          <w:lang w:bidi="ar-SY"/>
        </w:rPr>
        <w:t>بلغ عدد المريضات اللاتي لديهن إسقاطات سابقة 13 مريضة، وبنسبة مئوية بلغت 31.71% من مجمل العينة. ويوضح الجدول (12) والمخطط (10) النسب المئوية لتوزع المريضات في عينة البحث حسب عدد الإسقاطات السابقة.</w:t>
      </w:r>
    </w:p>
    <w:p w:rsidR="001C08F1" w:rsidRPr="00546F4E" w:rsidRDefault="001C08F1" w:rsidP="001C08F1">
      <w:pPr>
        <w:spacing w:after="0"/>
        <w:jc w:val="center"/>
        <w:rPr>
          <w:b/>
          <w:bCs/>
          <w:i/>
          <w:iCs/>
          <w:szCs w:val="24"/>
          <w:rtl/>
          <w:lang w:eastAsia="fr-FR"/>
        </w:rPr>
      </w:pPr>
      <w:r>
        <w:rPr>
          <w:b/>
          <w:bCs/>
          <w:i/>
          <w:iCs/>
          <w:szCs w:val="24"/>
          <w:rtl/>
          <w:lang w:eastAsia="fr-FR"/>
        </w:rPr>
        <w:t>جدول رقم (</w:t>
      </w:r>
      <w:r>
        <w:t>12</w:t>
      </w:r>
      <w:r>
        <w:rPr>
          <w:b/>
          <w:bCs/>
          <w:i/>
          <w:iCs/>
          <w:szCs w:val="24"/>
          <w:rtl/>
          <w:lang w:eastAsia="fr-FR"/>
        </w:rPr>
        <w:t xml:space="preserve">) </w:t>
      </w:r>
      <w:r>
        <w:rPr>
          <w:rFonts w:hint="cs"/>
          <w:b/>
          <w:bCs/>
          <w:i/>
          <w:iCs/>
          <w:szCs w:val="24"/>
          <w:rtl/>
          <w:lang w:eastAsia="fr-FR"/>
        </w:rPr>
        <w:t>توزع مريضات</w:t>
      </w:r>
      <w:r>
        <w:rPr>
          <w:b/>
          <w:bCs/>
          <w:i/>
          <w:iCs/>
          <w:szCs w:val="24"/>
          <w:rtl/>
          <w:lang w:eastAsia="fr-FR"/>
        </w:rPr>
        <w:t xml:space="preserve"> عينة البحث وفقاً ل</w:t>
      </w:r>
      <w:r>
        <w:rPr>
          <w:rFonts w:hint="cs"/>
          <w:b/>
          <w:bCs/>
          <w:i/>
          <w:iCs/>
          <w:szCs w:val="24"/>
          <w:rtl/>
          <w:lang w:eastAsia="fr-FR"/>
        </w:rPr>
        <w:t>عدد الإسقاطات السابقة</w:t>
      </w:r>
    </w:p>
    <w:tbl>
      <w:tblPr>
        <w:tblStyle w:val="TableGrid"/>
        <w:bidiVisual/>
        <w:tblW w:w="0" w:type="auto"/>
        <w:jc w:val="center"/>
        <w:tblInd w:w="1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83"/>
        <w:gridCol w:w="8"/>
        <w:gridCol w:w="8"/>
        <w:gridCol w:w="1636"/>
        <w:gridCol w:w="8"/>
        <w:gridCol w:w="8"/>
        <w:gridCol w:w="1397"/>
        <w:gridCol w:w="8"/>
        <w:gridCol w:w="8"/>
      </w:tblGrid>
      <w:tr w:rsidR="001C08F1" w:rsidTr="00F9295C">
        <w:trPr>
          <w:gridAfter w:val="2"/>
          <w:wAfter w:w="16" w:type="dxa"/>
          <w:jc w:val="center"/>
        </w:trPr>
        <w:tc>
          <w:tcPr>
            <w:tcW w:w="2283" w:type="dxa"/>
            <w:shd w:val="clear" w:color="auto" w:fill="B8CCE4" w:themeFill="accent1" w:themeFillTint="66"/>
          </w:tcPr>
          <w:p w:rsidR="001C08F1" w:rsidRDefault="001C08F1" w:rsidP="00F9295C">
            <w:pPr>
              <w:jc w:val="center"/>
              <w:rPr>
                <w:rFonts w:cs="Simplified Arabic"/>
                <w:sz w:val="28"/>
                <w:szCs w:val="28"/>
                <w:rtl/>
                <w:lang w:bidi="ar-SY"/>
              </w:rPr>
            </w:pPr>
            <w:r>
              <w:rPr>
                <w:rFonts w:cs="Simplified Arabic" w:hint="cs"/>
                <w:sz w:val="28"/>
                <w:szCs w:val="28"/>
                <w:rtl/>
                <w:lang w:bidi="ar-SY"/>
              </w:rPr>
              <w:t>عدد الاسقاطات السابقة</w:t>
            </w:r>
          </w:p>
        </w:tc>
        <w:tc>
          <w:tcPr>
            <w:tcW w:w="1652" w:type="dxa"/>
            <w:gridSpan w:val="3"/>
            <w:shd w:val="clear" w:color="auto" w:fill="B8CCE4" w:themeFill="accent1" w:themeFillTint="66"/>
          </w:tcPr>
          <w:p w:rsidR="001C08F1" w:rsidRPr="00F8280B" w:rsidRDefault="001C08F1" w:rsidP="00F9295C">
            <w:pPr>
              <w:jc w:val="center"/>
              <w:rPr>
                <w:rFonts w:cs="Simplified Arabic"/>
                <w:sz w:val="24"/>
                <w:szCs w:val="24"/>
                <w:rtl/>
                <w:lang w:bidi="ar-SY"/>
              </w:rPr>
            </w:pPr>
            <w:r w:rsidRPr="00F8280B">
              <w:rPr>
                <w:rFonts w:cs="Simplified Arabic" w:hint="cs"/>
                <w:sz w:val="24"/>
                <w:szCs w:val="24"/>
                <w:rtl/>
                <w:lang w:bidi="ar-SY"/>
              </w:rPr>
              <w:t>عدد المريضات</w:t>
            </w:r>
          </w:p>
        </w:tc>
        <w:tc>
          <w:tcPr>
            <w:tcW w:w="1413" w:type="dxa"/>
            <w:gridSpan w:val="3"/>
            <w:shd w:val="clear" w:color="auto" w:fill="B8CCE4" w:themeFill="accent1" w:themeFillTint="66"/>
          </w:tcPr>
          <w:p w:rsidR="001C08F1" w:rsidRPr="00F8280B" w:rsidRDefault="001C08F1" w:rsidP="00F9295C">
            <w:pPr>
              <w:jc w:val="center"/>
              <w:rPr>
                <w:rFonts w:cs="Simplified Arabic"/>
                <w:sz w:val="24"/>
                <w:szCs w:val="24"/>
                <w:rtl/>
                <w:lang w:bidi="ar-SY"/>
              </w:rPr>
            </w:pPr>
            <w:r w:rsidRPr="00F8280B">
              <w:rPr>
                <w:rFonts w:cs="Simplified Arabic" w:hint="cs"/>
                <w:sz w:val="24"/>
                <w:szCs w:val="24"/>
                <w:rtl/>
                <w:lang w:bidi="ar-SY"/>
              </w:rPr>
              <w:t>النسبة المئوية</w:t>
            </w:r>
          </w:p>
        </w:tc>
      </w:tr>
      <w:tr w:rsidR="001C08F1" w:rsidTr="00F9295C">
        <w:trPr>
          <w:gridAfter w:val="2"/>
          <w:wAfter w:w="16" w:type="dxa"/>
          <w:jc w:val="center"/>
        </w:trPr>
        <w:tc>
          <w:tcPr>
            <w:tcW w:w="2283" w:type="dxa"/>
            <w:shd w:val="clear" w:color="auto" w:fill="DBE5F1" w:themeFill="accent1" w:themeFillTint="33"/>
          </w:tcPr>
          <w:p w:rsidR="001C08F1" w:rsidRDefault="001C08F1" w:rsidP="00F9295C">
            <w:pPr>
              <w:jc w:val="center"/>
              <w:rPr>
                <w:rFonts w:cs="Simplified Arabic"/>
                <w:sz w:val="28"/>
                <w:szCs w:val="28"/>
                <w:rtl/>
                <w:lang w:bidi="ar-SY"/>
              </w:rPr>
            </w:pPr>
            <w:r>
              <w:rPr>
                <w:rFonts w:cs="Simplified Arabic" w:hint="cs"/>
                <w:sz w:val="28"/>
                <w:szCs w:val="28"/>
                <w:rtl/>
                <w:lang w:bidi="ar-SY"/>
              </w:rPr>
              <w:t>لا يوجد</w:t>
            </w:r>
          </w:p>
        </w:tc>
        <w:tc>
          <w:tcPr>
            <w:tcW w:w="1652" w:type="dxa"/>
            <w:gridSpan w:val="3"/>
            <w:shd w:val="clear" w:color="auto" w:fill="auto"/>
          </w:tcPr>
          <w:p w:rsidR="001C08F1" w:rsidRDefault="001C08F1" w:rsidP="00F9295C">
            <w:pPr>
              <w:jc w:val="center"/>
              <w:rPr>
                <w:rFonts w:cs="Simplified Arabic"/>
                <w:sz w:val="28"/>
                <w:szCs w:val="28"/>
                <w:rtl/>
                <w:lang w:bidi="ar-SY"/>
              </w:rPr>
            </w:pPr>
            <w:r>
              <w:rPr>
                <w:rFonts w:cs="Simplified Arabic" w:hint="cs"/>
                <w:sz w:val="28"/>
                <w:szCs w:val="28"/>
                <w:rtl/>
                <w:lang w:bidi="ar-SY"/>
              </w:rPr>
              <w:t>28</w:t>
            </w:r>
          </w:p>
        </w:tc>
        <w:tc>
          <w:tcPr>
            <w:tcW w:w="1413" w:type="dxa"/>
            <w:gridSpan w:val="3"/>
            <w:shd w:val="clear" w:color="auto" w:fill="auto"/>
          </w:tcPr>
          <w:p w:rsidR="001C08F1" w:rsidRDefault="001C08F1" w:rsidP="00F9295C">
            <w:pPr>
              <w:jc w:val="center"/>
              <w:rPr>
                <w:rFonts w:cs="Simplified Arabic"/>
                <w:sz w:val="28"/>
                <w:szCs w:val="28"/>
                <w:rtl/>
                <w:lang w:bidi="ar-SY"/>
              </w:rPr>
            </w:pPr>
            <w:r>
              <w:rPr>
                <w:rFonts w:cs="Simplified Arabic" w:hint="cs"/>
                <w:sz w:val="28"/>
                <w:szCs w:val="28"/>
                <w:rtl/>
                <w:lang w:bidi="ar-SY"/>
              </w:rPr>
              <w:t>68.29%</w:t>
            </w:r>
          </w:p>
        </w:tc>
      </w:tr>
      <w:tr w:rsidR="001C08F1" w:rsidTr="00F9295C">
        <w:trPr>
          <w:gridAfter w:val="1"/>
          <w:wAfter w:w="8" w:type="dxa"/>
          <w:jc w:val="center"/>
        </w:trPr>
        <w:tc>
          <w:tcPr>
            <w:tcW w:w="2291" w:type="dxa"/>
            <w:gridSpan w:val="2"/>
            <w:shd w:val="clear" w:color="auto" w:fill="DBE5F1" w:themeFill="accent1" w:themeFillTint="33"/>
          </w:tcPr>
          <w:p w:rsidR="001C08F1" w:rsidRDefault="001C08F1" w:rsidP="00F9295C">
            <w:pPr>
              <w:jc w:val="center"/>
              <w:rPr>
                <w:rFonts w:cs="Simplified Arabic"/>
                <w:sz w:val="28"/>
                <w:szCs w:val="28"/>
                <w:rtl/>
                <w:lang w:bidi="ar-SY"/>
              </w:rPr>
            </w:pPr>
            <w:r>
              <w:rPr>
                <w:rFonts w:cs="Simplified Arabic" w:hint="cs"/>
                <w:sz w:val="28"/>
                <w:szCs w:val="28"/>
                <w:rtl/>
                <w:lang w:bidi="ar-SY"/>
              </w:rPr>
              <w:t>إسقاط واحد</w:t>
            </w:r>
          </w:p>
        </w:tc>
        <w:tc>
          <w:tcPr>
            <w:tcW w:w="1652" w:type="dxa"/>
            <w:gridSpan w:val="3"/>
            <w:shd w:val="clear" w:color="auto" w:fill="auto"/>
          </w:tcPr>
          <w:p w:rsidR="001C08F1" w:rsidRDefault="001C08F1" w:rsidP="00F9295C">
            <w:pPr>
              <w:jc w:val="center"/>
              <w:rPr>
                <w:rFonts w:cs="Simplified Arabic"/>
                <w:sz w:val="28"/>
                <w:szCs w:val="28"/>
                <w:rtl/>
                <w:lang w:bidi="ar-SY"/>
              </w:rPr>
            </w:pPr>
            <w:r>
              <w:rPr>
                <w:rFonts w:cs="Simplified Arabic" w:hint="cs"/>
                <w:sz w:val="28"/>
                <w:szCs w:val="28"/>
                <w:rtl/>
                <w:lang w:bidi="ar-SY"/>
              </w:rPr>
              <w:t>5</w:t>
            </w:r>
          </w:p>
        </w:tc>
        <w:tc>
          <w:tcPr>
            <w:tcW w:w="1413" w:type="dxa"/>
            <w:gridSpan w:val="3"/>
            <w:shd w:val="clear" w:color="auto" w:fill="auto"/>
          </w:tcPr>
          <w:p w:rsidR="001C08F1" w:rsidRDefault="001C08F1" w:rsidP="00F9295C">
            <w:pPr>
              <w:jc w:val="center"/>
              <w:rPr>
                <w:rFonts w:cs="Simplified Arabic"/>
                <w:sz w:val="28"/>
                <w:szCs w:val="28"/>
                <w:rtl/>
                <w:lang w:bidi="ar-SY"/>
              </w:rPr>
            </w:pPr>
            <w:r>
              <w:rPr>
                <w:rFonts w:cs="Simplified Arabic" w:hint="cs"/>
                <w:sz w:val="28"/>
                <w:szCs w:val="28"/>
                <w:rtl/>
                <w:lang w:bidi="ar-SY"/>
              </w:rPr>
              <w:t>12.19%</w:t>
            </w:r>
          </w:p>
        </w:tc>
      </w:tr>
      <w:tr w:rsidR="001C08F1" w:rsidTr="00F9295C">
        <w:trPr>
          <w:gridAfter w:val="1"/>
          <w:wAfter w:w="8" w:type="dxa"/>
          <w:jc w:val="center"/>
        </w:trPr>
        <w:tc>
          <w:tcPr>
            <w:tcW w:w="2291" w:type="dxa"/>
            <w:gridSpan w:val="2"/>
            <w:shd w:val="clear" w:color="auto" w:fill="DBE5F1" w:themeFill="accent1" w:themeFillTint="33"/>
          </w:tcPr>
          <w:p w:rsidR="001C08F1" w:rsidRDefault="001C08F1" w:rsidP="00F9295C">
            <w:pPr>
              <w:jc w:val="center"/>
              <w:rPr>
                <w:rFonts w:cs="Simplified Arabic"/>
                <w:sz w:val="28"/>
                <w:szCs w:val="28"/>
                <w:rtl/>
                <w:lang w:bidi="ar-SY"/>
              </w:rPr>
            </w:pPr>
            <w:r>
              <w:rPr>
                <w:rFonts w:cs="Simplified Arabic" w:hint="cs"/>
                <w:sz w:val="28"/>
                <w:szCs w:val="28"/>
                <w:rtl/>
                <w:lang w:bidi="ar-SY"/>
              </w:rPr>
              <w:lastRenderedPageBreak/>
              <w:t>إسقاطان</w:t>
            </w:r>
          </w:p>
        </w:tc>
        <w:tc>
          <w:tcPr>
            <w:tcW w:w="1652" w:type="dxa"/>
            <w:gridSpan w:val="3"/>
            <w:shd w:val="clear" w:color="auto" w:fill="auto"/>
          </w:tcPr>
          <w:p w:rsidR="001C08F1" w:rsidRDefault="001C08F1" w:rsidP="00F9295C">
            <w:pPr>
              <w:jc w:val="center"/>
              <w:rPr>
                <w:rFonts w:cs="Simplified Arabic"/>
                <w:sz w:val="28"/>
                <w:szCs w:val="28"/>
                <w:rtl/>
                <w:lang w:bidi="ar-SY"/>
              </w:rPr>
            </w:pPr>
            <w:r>
              <w:rPr>
                <w:rFonts w:cs="Simplified Arabic" w:hint="cs"/>
                <w:sz w:val="28"/>
                <w:szCs w:val="28"/>
                <w:rtl/>
                <w:lang w:bidi="ar-SY"/>
              </w:rPr>
              <w:t>4</w:t>
            </w:r>
          </w:p>
        </w:tc>
        <w:tc>
          <w:tcPr>
            <w:tcW w:w="1413" w:type="dxa"/>
            <w:gridSpan w:val="3"/>
            <w:shd w:val="clear" w:color="auto" w:fill="auto"/>
          </w:tcPr>
          <w:p w:rsidR="001C08F1" w:rsidRDefault="001C08F1" w:rsidP="00F9295C">
            <w:pPr>
              <w:jc w:val="center"/>
              <w:rPr>
                <w:rFonts w:cs="Simplified Arabic"/>
                <w:sz w:val="28"/>
                <w:szCs w:val="28"/>
                <w:rtl/>
                <w:lang w:bidi="ar-SY"/>
              </w:rPr>
            </w:pPr>
            <w:r>
              <w:rPr>
                <w:rFonts w:cs="Simplified Arabic" w:hint="cs"/>
                <w:sz w:val="28"/>
                <w:szCs w:val="28"/>
                <w:rtl/>
                <w:lang w:bidi="ar-SY"/>
              </w:rPr>
              <w:t>9.76%</w:t>
            </w:r>
          </w:p>
        </w:tc>
      </w:tr>
      <w:tr w:rsidR="001C08F1" w:rsidTr="00F9295C">
        <w:trPr>
          <w:gridAfter w:val="1"/>
          <w:wAfter w:w="8" w:type="dxa"/>
          <w:jc w:val="center"/>
        </w:trPr>
        <w:tc>
          <w:tcPr>
            <w:tcW w:w="2291" w:type="dxa"/>
            <w:gridSpan w:val="2"/>
            <w:shd w:val="clear" w:color="auto" w:fill="DBE5F1" w:themeFill="accent1" w:themeFillTint="33"/>
          </w:tcPr>
          <w:p w:rsidR="001C08F1" w:rsidRDefault="001C08F1" w:rsidP="00F9295C">
            <w:pPr>
              <w:jc w:val="center"/>
              <w:rPr>
                <w:rFonts w:cs="Simplified Arabic"/>
                <w:sz w:val="28"/>
                <w:szCs w:val="28"/>
                <w:rtl/>
                <w:lang w:bidi="ar-SY"/>
              </w:rPr>
            </w:pPr>
            <w:r>
              <w:rPr>
                <w:rFonts w:cs="Simplified Arabic" w:hint="cs"/>
                <w:sz w:val="28"/>
                <w:szCs w:val="28"/>
                <w:rtl/>
                <w:lang w:bidi="ar-SY"/>
              </w:rPr>
              <w:t>3 إسقاطات أو أكثر</w:t>
            </w:r>
          </w:p>
        </w:tc>
        <w:tc>
          <w:tcPr>
            <w:tcW w:w="1652" w:type="dxa"/>
            <w:gridSpan w:val="3"/>
            <w:shd w:val="clear" w:color="auto" w:fill="auto"/>
          </w:tcPr>
          <w:p w:rsidR="001C08F1" w:rsidRDefault="001C08F1" w:rsidP="00F9295C">
            <w:pPr>
              <w:jc w:val="center"/>
              <w:rPr>
                <w:rFonts w:cs="Simplified Arabic"/>
                <w:sz w:val="28"/>
                <w:szCs w:val="28"/>
                <w:rtl/>
                <w:lang w:bidi="ar-SY"/>
              </w:rPr>
            </w:pPr>
            <w:r>
              <w:rPr>
                <w:rFonts w:cs="Simplified Arabic" w:hint="cs"/>
                <w:sz w:val="28"/>
                <w:szCs w:val="28"/>
                <w:rtl/>
                <w:lang w:bidi="ar-SY"/>
              </w:rPr>
              <w:t>4</w:t>
            </w:r>
          </w:p>
        </w:tc>
        <w:tc>
          <w:tcPr>
            <w:tcW w:w="1413" w:type="dxa"/>
            <w:gridSpan w:val="3"/>
            <w:shd w:val="clear" w:color="auto" w:fill="auto"/>
          </w:tcPr>
          <w:p w:rsidR="001C08F1" w:rsidRDefault="001C08F1" w:rsidP="00F9295C">
            <w:pPr>
              <w:jc w:val="center"/>
              <w:rPr>
                <w:rFonts w:cs="Simplified Arabic"/>
                <w:sz w:val="28"/>
                <w:szCs w:val="28"/>
                <w:rtl/>
                <w:lang w:bidi="ar-SY"/>
              </w:rPr>
            </w:pPr>
            <w:r>
              <w:rPr>
                <w:rFonts w:cs="Simplified Arabic" w:hint="cs"/>
                <w:sz w:val="28"/>
                <w:szCs w:val="28"/>
                <w:rtl/>
                <w:lang w:bidi="ar-SY"/>
              </w:rPr>
              <w:t>9.76%</w:t>
            </w:r>
          </w:p>
        </w:tc>
      </w:tr>
      <w:tr w:rsidR="001C08F1" w:rsidTr="00F9295C">
        <w:trPr>
          <w:jc w:val="center"/>
        </w:trPr>
        <w:tc>
          <w:tcPr>
            <w:tcW w:w="2299" w:type="dxa"/>
            <w:gridSpan w:val="3"/>
            <w:shd w:val="clear" w:color="auto" w:fill="DBE5F1" w:themeFill="accent1" w:themeFillTint="33"/>
          </w:tcPr>
          <w:p w:rsidR="001C08F1" w:rsidRDefault="001C08F1" w:rsidP="00F9295C">
            <w:pPr>
              <w:jc w:val="center"/>
              <w:rPr>
                <w:rFonts w:cs="Simplified Arabic"/>
                <w:sz w:val="28"/>
                <w:szCs w:val="28"/>
                <w:rtl/>
                <w:lang w:bidi="ar-SY"/>
              </w:rPr>
            </w:pPr>
            <w:r>
              <w:rPr>
                <w:rFonts w:cs="Simplified Arabic" w:hint="cs"/>
                <w:sz w:val="28"/>
                <w:szCs w:val="28"/>
                <w:rtl/>
                <w:lang w:bidi="ar-SY"/>
              </w:rPr>
              <w:t>المجموع</w:t>
            </w:r>
          </w:p>
        </w:tc>
        <w:tc>
          <w:tcPr>
            <w:tcW w:w="1652" w:type="dxa"/>
            <w:gridSpan w:val="3"/>
            <w:shd w:val="clear" w:color="auto" w:fill="auto"/>
          </w:tcPr>
          <w:p w:rsidR="001C08F1" w:rsidRDefault="001C08F1" w:rsidP="00F9295C">
            <w:pPr>
              <w:jc w:val="center"/>
              <w:rPr>
                <w:rFonts w:cs="Simplified Arabic"/>
                <w:sz w:val="28"/>
                <w:szCs w:val="28"/>
                <w:rtl/>
                <w:lang w:bidi="ar-SY"/>
              </w:rPr>
            </w:pPr>
            <w:r>
              <w:rPr>
                <w:rFonts w:cs="Simplified Arabic" w:hint="cs"/>
                <w:sz w:val="28"/>
                <w:szCs w:val="28"/>
                <w:rtl/>
                <w:lang w:bidi="ar-SY"/>
              </w:rPr>
              <w:t>41</w:t>
            </w:r>
          </w:p>
        </w:tc>
        <w:tc>
          <w:tcPr>
            <w:tcW w:w="1413" w:type="dxa"/>
            <w:gridSpan w:val="3"/>
            <w:shd w:val="clear" w:color="auto" w:fill="auto"/>
          </w:tcPr>
          <w:p w:rsidR="001C08F1" w:rsidRDefault="001C08F1" w:rsidP="00F9295C">
            <w:pPr>
              <w:jc w:val="center"/>
              <w:rPr>
                <w:rFonts w:cs="Simplified Arabic"/>
                <w:sz w:val="28"/>
                <w:szCs w:val="28"/>
                <w:rtl/>
                <w:lang w:bidi="ar-SY"/>
              </w:rPr>
            </w:pPr>
            <w:r>
              <w:rPr>
                <w:rFonts w:cs="Simplified Arabic" w:hint="cs"/>
                <w:sz w:val="28"/>
                <w:szCs w:val="28"/>
                <w:rtl/>
                <w:lang w:bidi="ar-SY"/>
              </w:rPr>
              <w:t>100%</w:t>
            </w:r>
          </w:p>
        </w:tc>
      </w:tr>
    </w:tbl>
    <w:p w:rsidR="001C08F1" w:rsidRDefault="001C08F1" w:rsidP="002704B8">
      <w:pPr>
        <w:jc w:val="mediumKashida"/>
        <w:rPr>
          <w:rFonts w:cs="Simplified Arabic"/>
          <w:sz w:val="28"/>
          <w:szCs w:val="28"/>
          <w:rtl/>
          <w:lang w:eastAsia="fr-FR" w:bidi="ar-SY"/>
        </w:rPr>
      </w:pPr>
    </w:p>
    <w:p w:rsidR="001C08F1" w:rsidRDefault="001C08F1" w:rsidP="001C08F1">
      <w:pPr>
        <w:spacing w:after="0"/>
        <w:jc w:val="lowKashida"/>
        <w:rPr>
          <w:rFonts w:cs="Simplified Arabic"/>
          <w:sz w:val="28"/>
          <w:szCs w:val="28"/>
          <w:rtl/>
          <w:lang w:eastAsia="fr-FR"/>
        </w:rPr>
      </w:pPr>
      <w:r>
        <w:rPr>
          <w:rFonts w:cs="Simplified Arabic"/>
          <w:noProof/>
          <w:sz w:val="28"/>
          <w:szCs w:val="28"/>
          <w:rtl/>
        </w:rPr>
        <w:drawing>
          <wp:inline distT="0" distB="0" distL="0" distR="0">
            <wp:extent cx="5275639" cy="3455581"/>
            <wp:effectExtent l="19050" t="0" r="20261" b="0"/>
            <wp:docPr id="26" name="مخطط 4"/>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1C08F1" w:rsidRPr="00933F3C" w:rsidRDefault="001C08F1" w:rsidP="001C08F1">
      <w:pPr>
        <w:spacing w:after="0"/>
        <w:jc w:val="center"/>
        <w:rPr>
          <w:rFonts w:cs="Simplified Arabic"/>
          <w:b/>
          <w:bCs/>
          <w:i/>
          <w:iCs/>
          <w:rtl/>
          <w:lang w:eastAsia="fr-FR" w:bidi="ar-SY"/>
        </w:rPr>
      </w:pPr>
      <w:r w:rsidRPr="0006066A">
        <w:rPr>
          <w:rFonts w:cs="Simplified Arabic" w:hint="cs"/>
          <w:b/>
          <w:bCs/>
          <w:i/>
          <w:iCs/>
          <w:rtl/>
          <w:lang w:eastAsia="fr-FR" w:bidi="ar-SY"/>
        </w:rPr>
        <w:t>مخطط رقم (</w:t>
      </w:r>
      <w:r>
        <w:rPr>
          <w:rFonts w:cs="Simplified Arabic" w:hint="cs"/>
          <w:b/>
          <w:bCs/>
          <w:i/>
          <w:iCs/>
          <w:rtl/>
          <w:lang w:eastAsia="fr-FR" w:bidi="ar-SY"/>
        </w:rPr>
        <w:t>10</w:t>
      </w:r>
      <w:r w:rsidRPr="0006066A">
        <w:rPr>
          <w:rFonts w:cs="Simplified Arabic" w:hint="cs"/>
          <w:b/>
          <w:bCs/>
          <w:i/>
          <w:iCs/>
          <w:rtl/>
          <w:lang w:eastAsia="fr-FR" w:bidi="ar-SY"/>
        </w:rPr>
        <w:t>) يمثل النسبة</w:t>
      </w:r>
      <w:r>
        <w:rPr>
          <w:rFonts w:cs="Simplified Arabic" w:hint="cs"/>
          <w:b/>
          <w:bCs/>
          <w:i/>
          <w:iCs/>
          <w:rtl/>
          <w:lang w:eastAsia="fr-FR" w:bidi="ar-SY"/>
        </w:rPr>
        <w:t xml:space="preserve"> المئوية لتوزع مريضات عينة البحث حسب عدد الإسقاطات السابقة</w:t>
      </w:r>
    </w:p>
    <w:p w:rsidR="001C08F1" w:rsidRDefault="001C08F1" w:rsidP="002704B8">
      <w:pPr>
        <w:jc w:val="mediumKashida"/>
        <w:rPr>
          <w:rFonts w:cs="Simplified Arabic"/>
          <w:sz w:val="28"/>
          <w:szCs w:val="28"/>
          <w:rtl/>
          <w:lang w:eastAsia="fr-FR" w:bidi="ar-SY"/>
        </w:rPr>
      </w:pPr>
    </w:p>
    <w:p w:rsidR="00210A1E" w:rsidRPr="000A1773" w:rsidRDefault="00210A1E" w:rsidP="001C08F1">
      <w:pPr>
        <w:jc w:val="lowKashida"/>
        <w:rPr>
          <w:rFonts w:cs="Simplified Arabic"/>
          <w:b/>
          <w:bCs/>
          <w:i/>
          <w:iCs/>
          <w:rtl/>
          <w:lang w:eastAsia="fr-FR" w:bidi="ar-SY"/>
        </w:rPr>
      </w:pPr>
    </w:p>
    <w:p w:rsidR="001C08F1" w:rsidRDefault="001C08F1" w:rsidP="001C08F1">
      <w:pPr>
        <w:jc w:val="both"/>
        <w:rPr>
          <w:rFonts w:asciiTheme="minorBidi" w:hAnsiTheme="minorBidi" w:cs="PT Bold Broken"/>
          <w:b/>
          <w:bCs/>
          <w:sz w:val="40"/>
          <w:szCs w:val="40"/>
          <w:rtl/>
          <w:lang w:bidi="ar-SY"/>
        </w:rPr>
      </w:pPr>
      <w:r>
        <w:rPr>
          <w:rFonts w:asciiTheme="minorBidi" w:hAnsiTheme="minorBidi" w:cs="PT Bold Broken" w:hint="cs"/>
          <w:b/>
          <w:bCs/>
          <w:sz w:val="40"/>
          <w:szCs w:val="40"/>
          <w:rtl/>
          <w:lang w:bidi="ar-SY"/>
        </w:rPr>
        <w:t>ثانياً</w:t>
      </w:r>
      <w:r w:rsidRPr="00546F4E">
        <w:rPr>
          <w:rFonts w:asciiTheme="minorBidi" w:hAnsiTheme="minorBidi" w:cs="PT Bold Broken" w:hint="cs"/>
          <w:b/>
          <w:bCs/>
          <w:sz w:val="40"/>
          <w:szCs w:val="40"/>
          <w:rtl/>
          <w:lang w:bidi="ar-SY"/>
        </w:rPr>
        <w:t>:</w:t>
      </w:r>
      <w:r w:rsidRPr="009D0567">
        <w:rPr>
          <w:rFonts w:asciiTheme="minorBidi" w:hAnsiTheme="minorBidi"/>
          <w:b/>
          <w:bCs/>
          <w:sz w:val="40"/>
          <w:szCs w:val="40"/>
          <w:rtl/>
          <w:lang w:bidi="ar-SY"/>
        </w:rPr>
        <w:t xml:space="preserve"> ال</w:t>
      </w:r>
      <w:r w:rsidR="009D0567" w:rsidRPr="009D0567">
        <w:rPr>
          <w:rFonts w:asciiTheme="minorBidi" w:hAnsiTheme="minorBidi"/>
          <w:b/>
          <w:bCs/>
          <w:sz w:val="40"/>
          <w:szCs w:val="40"/>
          <w:rtl/>
          <w:lang w:bidi="ar-SY"/>
        </w:rPr>
        <w:t xml:space="preserve">بيانات </w:t>
      </w:r>
      <w:r w:rsidRPr="009D0567">
        <w:rPr>
          <w:rFonts w:asciiTheme="minorBidi" w:hAnsiTheme="minorBidi"/>
          <w:b/>
          <w:bCs/>
          <w:sz w:val="40"/>
          <w:szCs w:val="40"/>
          <w:rtl/>
          <w:lang w:bidi="ar-SY"/>
        </w:rPr>
        <w:t>التجريبية التحليلية</w:t>
      </w:r>
      <w:r w:rsidR="009D0567">
        <w:rPr>
          <w:rFonts w:asciiTheme="minorBidi" w:hAnsiTheme="minorBidi" w:cs="PT Bold Broken" w:hint="cs"/>
          <w:b/>
          <w:bCs/>
          <w:sz w:val="40"/>
          <w:szCs w:val="40"/>
          <w:rtl/>
          <w:lang w:bidi="ar-SY"/>
        </w:rPr>
        <w:t xml:space="preserve"> :</w:t>
      </w:r>
    </w:p>
    <w:p w:rsidR="001C08F1" w:rsidRPr="00D133BD" w:rsidRDefault="001C08F1" w:rsidP="00F46AA6">
      <w:pPr>
        <w:jc w:val="mediumKashida"/>
        <w:rPr>
          <w:rFonts w:asciiTheme="minorBidi" w:hAnsiTheme="minorBidi" w:cs="Simplified Arabic"/>
          <w:sz w:val="28"/>
          <w:szCs w:val="28"/>
          <w:rtl/>
          <w:lang w:bidi="ar-SY"/>
        </w:rPr>
      </w:pPr>
      <w:r>
        <w:rPr>
          <w:rFonts w:asciiTheme="minorBidi" w:hAnsiTheme="minorBidi" w:cs="Simplified Arabic" w:hint="cs"/>
          <w:sz w:val="28"/>
          <w:szCs w:val="28"/>
          <w:rtl/>
          <w:lang w:bidi="ar-SY"/>
        </w:rPr>
        <w:t xml:space="preserve">تمت دراسة نتيجة التشريح المرضي لكل من الاعتيان والتجريف، والتطابق في النتائج بينهما وتأثير اختلاف النتائج على علاج الآفة، وتحديد حساسية ونوعية الاعتيان الرحمي باستخدام قنية </w:t>
      </w:r>
      <w:r w:rsidRPr="00833301">
        <w:rPr>
          <w:rFonts w:asciiTheme="majorBidi" w:hAnsiTheme="majorBidi" w:cstheme="majorBidi"/>
          <w:sz w:val="28"/>
          <w:szCs w:val="28"/>
          <w:lang w:bidi="ar-SY"/>
        </w:rPr>
        <w:t>Pipelle</w:t>
      </w:r>
      <w:r>
        <w:rPr>
          <w:rFonts w:asciiTheme="minorBidi" w:hAnsiTheme="minorBidi" w:cs="Simplified Arabic" w:hint="cs"/>
          <w:sz w:val="28"/>
          <w:szCs w:val="28"/>
          <w:rtl/>
          <w:lang w:bidi="ar-SY"/>
        </w:rPr>
        <w:t xml:space="preserve"> في تحديد الآفات الباثولوجية البطانية حسب الآفات باعتماد التجريف كفحص مرجعي. ثم أجريت دراسة درجة تحمل السيدة للاعتيانالبطاني باستخدام القنية ورضاها عن هذا الإجراء ومقارنته بالتجريف.</w:t>
      </w:r>
    </w:p>
    <w:p w:rsidR="001C08F1" w:rsidRPr="00A76A6F" w:rsidRDefault="001C08F1" w:rsidP="001C08F1">
      <w:pPr>
        <w:jc w:val="lowKashida"/>
        <w:rPr>
          <w:rFonts w:cs="Simplified Arabic"/>
          <w:b/>
          <w:bCs/>
          <w:sz w:val="36"/>
          <w:szCs w:val="36"/>
          <w:rtl/>
          <w:lang w:eastAsia="fr-FR"/>
        </w:rPr>
      </w:pPr>
      <w:r w:rsidRPr="00A76A6F">
        <w:rPr>
          <w:rFonts w:cs="Simplified Arabic" w:hint="cs"/>
          <w:b/>
          <w:bCs/>
          <w:sz w:val="36"/>
          <w:szCs w:val="36"/>
          <w:rtl/>
          <w:lang w:eastAsia="fr-FR"/>
        </w:rPr>
        <w:t xml:space="preserve">1- </w:t>
      </w:r>
      <w:r>
        <w:rPr>
          <w:rFonts w:cs="Simplified Arabic" w:hint="cs"/>
          <w:b/>
          <w:bCs/>
          <w:sz w:val="36"/>
          <w:szCs w:val="36"/>
          <w:rtl/>
          <w:lang w:eastAsia="fr-FR"/>
        </w:rPr>
        <w:t>نتائج الاستقصاء عن نجاح إجراء الطريقتين:</w:t>
      </w:r>
    </w:p>
    <w:p w:rsidR="001C08F1" w:rsidRDefault="001C08F1" w:rsidP="002704B8">
      <w:pPr>
        <w:jc w:val="mediumKashida"/>
        <w:rPr>
          <w:rFonts w:cs="Simplified Arabic"/>
          <w:sz w:val="28"/>
          <w:szCs w:val="28"/>
          <w:rtl/>
          <w:lang w:eastAsia="fr-FR"/>
        </w:rPr>
      </w:pPr>
      <w:r>
        <w:rPr>
          <w:rFonts w:cs="Simplified Arabic" w:hint="cs"/>
          <w:sz w:val="28"/>
          <w:szCs w:val="28"/>
          <w:rtl/>
          <w:lang w:eastAsia="fr-FR"/>
        </w:rPr>
        <w:lastRenderedPageBreak/>
        <w:t>اشتملت العينة البدئية على 42 سيدة حققن شروط البحث ووافقن على الدخول فيه، وتم إجراء الاعتيان لكل الحالات (100%)، أما التجريف الاستقصائي فقد أجري في 41 حالة (97.62%).</w:t>
      </w:r>
    </w:p>
    <w:p w:rsidR="001C08F1" w:rsidRDefault="001C08F1" w:rsidP="002704B8">
      <w:pPr>
        <w:jc w:val="mediumKashida"/>
        <w:rPr>
          <w:rFonts w:cs="Simplified Arabic"/>
          <w:sz w:val="28"/>
          <w:szCs w:val="28"/>
          <w:rtl/>
          <w:lang w:eastAsia="fr-FR"/>
        </w:rPr>
      </w:pPr>
      <w:r>
        <w:rPr>
          <w:rFonts w:cs="Simplified Arabic" w:hint="cs"/>
          <w:sz w:val="28"/>
          <w:szCs w:val="28"/>
          <w:rtl/>
          <w:lang w:eastAsia="fr-FR"/>
        </w:rPr>
        <w:t>إن الحالة التي لم يجرى فيها تجريف رحم استقصائي كانت لسيدة تبلغ 50 عاماً، ولديها نزف رحمي شاذ، ورفض أطباء التخدير تخديرها بسبب وجود داء قلبي متقدم لديها.</w:t>
      </w:r>
    </w:p>
    <w:p w:rsidR="001C08F1" w:rsidRDefault="001C08F1" w:rsidP="002704B8">
      <w:pPr>
        <w:jc w:val="mediumKashida"/>
        <w:rPr>
          <w:rFonts w:cs="Simplified Arabic"/>
          <w:sz w:val="28"/>
          <w:szCs w:val="28"/>
          <w:rtl/>
          <w:lang w:eastAsia="fr-FR"/>
        </w:rPr>
      </w:pPr>
      <w:r>
        <w:rPr>
          <w:rFonts w:cs="Simplified Arabic" w:hint="cs"/>
          <w:sz w:val="28"/>
          <w:szCs w:val="28"/>
          <w:rtl/>
          <w:lang w:eastAsia="fr-FR"/>
        </w:rPr>
        <w:t xml:space="preserve">استبعدت بيانات هذه الحالة من المقارنة، ويجدر بالذكر أن نتيجة التشريح المرضي للاعتيانالبطاني للحالة المستبعدة كانت </w:t>
      </w:r>
      <w:r w:rsidRPr="00650485">
        <w:rPr>
          <w:rFonts w:cs="Simplified Arabic" w:hint="cs"/>
          <w:b/>
          <w:bCs/>
          <w:sz w:val="40"/>
          <w:szCs w:val="40"/>
          <w:rtl/>
          <w:lang w:eastAsia="fr-FR"/>
        </w:rPr>
        <w:t>"</w:t>
      </w:r>
      <w:r>
        <w:rPr>
          <w:rFonts w:cs="Simplified Arabic" w:hint="cs"/>
          <w:sz w:val="28"/>
          <w:szCs w:val="28"/>
          <w:rtl/>
          <w:lang w:eastAsia="fr-FR"/>
        </w:rPr>
        <w:t>فرط تصنع بسيط دون وجود شذوذات</w:t>
      </w:r>
      <w:r w:rsidRPr="00650485">
        <w:rPr>
          <w:rFonts w:cs="Simplified Arabic" w:hint="cs"/>
          <w:b/>
          <w:bCs/>
          <w:sz w:val="40"/>
          <w:szCs w:val="40"/>
          <w:rtl/>
          <w:lang w:eastAsia="fr-FR"/>
        </w:rPr>
        <w:t>"</w:t>
      </w:r>
      <w:r>
        <w:rPr>
          <w:rFonts w:cs="Simplified Arabic" w:hint="cs"/>
          <w:sz w:val="28"/>
          <w:szCs w:val="28"/>
          <w:rtl/>
          <w:lang w:eastAsia="fr-FR"/>
        </w:rPr>
        <w:t>.</w:t>
      </w:r>
    </w:p>
    <w:p w:rsidR="001C08F1" w:rsidRPr="0032470B" w:rsidRDefault="001C08F1" w:rsidP="001C08F1">
      <w:pPr>
        <w:spacing w:before="240"/>
        <w:jc w:val="lowKashida"/>
        <w:rPr>
          <w:rFonts w:cs="Simplified Arabic"/>
          <w:b/>
          <w:bCs/>
          <w:sz w:val="36"/>
          <w:szCs w:val="36"/>
          <w:rtl/>
          <w:lang w:eastAsia="fr-FR"/>
        </w:rPr>
      </w:pPr>
      <w:r w:rsidRPr="0032470B">
        <w:rPr>
          <w:rFonts w:cs="Simplified Arabic" w:hint="cs"/>
          <w:b/>
          <w:bCs/>
          <w:sz w:val="36"/>
          <w:szCs w:val="36"/>
          <w:rtl/>
          <w:lang w:eastAsia="fr-FR"/>
        </w:rPr>
        <w:t xml:space="preserve">2- نتيجة </w:t>
      </w:r>
      <w:r>
        <w:rPr>
          <w:rFonts w:cs="Simplified Arabic" w:hint="cs"/>
          <w:b/>
          <w:bCs/>
          <w:sz w:val="36"/>
          <w:szCs w:val="36"/>
          <w:rtl/>
          <w:lang w:eastAsia="fr-FR"/>
        </w:rPr>
        <w:t>ال</w:t>
      </w:r>
      <w:r w:rsidRPr="0032470B">
        <w:rPr>
          <w:rFonts w:cs="Simplified Arabic" w:hint="cs"/>
          <w:b/>
          <w:bCs/>
          <w:sz w:val="36"/>
          <w:szCs w:val="36"/>
          <w:rtl/>
          <w:lang w:eastAsia="fr-FR"/>
        </w:rPr>
        <w:t xml:space="preserve">استقصاء </w:t>
      </w:r>
      <w:r>
        <w:rPr>
          <w:rFonts w:cs="Simplified Arabic" w:hint="cs"/>
          <w:b/>
          <w:bCs/>
          <w:sz w:val="36"/>
          <w:szCs w:val="36"/>
          <w:rtl/>
          <w:lang w:eastAsia="fr-FR"/>
        </w:rPr>
        <w:t>عن كفاية الأنسجة البطانية "المجروفات" للتشريح المرضي:</w:t>
      </w:r>
    </w:p>
    <w:p w:rsidR="001C08F1" w:rsidRDefault="001C08F1" w:rsidP="002704B8">
      <w:pPr>
        <w:jc w:val="mediumKashida"/>
        <w:rPr>
          <w:rFonts w:cs="Simplified Arabic"/>
          <w:sz w:val="28"/>
          <w:szCs w:val="28"/>
          <w:rtl/>
          <w:lang w:eastAsia="fr-FR" w:bidi="ar-SY"/>
        </w:rPr>
      </w:pPr>
      <w:r>
        <w:rPr>
          <w:rFonts w:cs="Simplified Arabic" w:hint="cs"/>
          <w:sz w:val="28"/>
          <w:szCs w:val="28"/>
          <w:rtl/>
          <w:lang w:eastAsia="fr-FR" w:bidi="ar-SY"/>
        </w:rPr>
        <w:t>إن كفاية الأنسجة التي يتم الحصول عليها أساسية بالنسبة للمشرحين المرضيين لوضع التشخيص الدقيق للحالة، وعند عدم كفاية الأنسجة كان تقرير التشريح المرضي يشير إلى أن كمية العينة غير كافية للتقييم والتشخيص. كانت هذه النتيجة موجودة في 9 حالات من حالات الاعتيانالبطاني، وبنسبة مئوية بلغت 21.95% من مجمل العينة، أما في حالة التجريف فقد كانت كمية الأنسجة كافية في كل الحالات. ويبين الجدول (13) نتائج التشريح المرضي للأنسجة التي تم الحصول عليها بالتجريف عندما لم يسمح الاعتيانالبطاني بالحصول على كمية كافية من الأنسجة.</w:t>
      </w:r>
    </w:p>
    <w:p w:rsidR="001C08F1" w:rsidRPr="005B6578" w:rsidRDefault="001C08F1" w:rsidP="001C08F1">
      <w:pPr>
        <w:spacing w:before="240" w:after="0"/>
        <w:jc w:val="center"/>
        <w:rPr>
          <w:b/>
          <w:bCs/>
          <w:i/>
          <w:iCs/>
          <w:szCs w:val="24"/>
          <w:rtl/>
          <w:lang w:eastAsia="fr-FR" w:bidi="ar-SY"/>
        </w:rPr>
      </w:pPr>
      <w:r>
        <w:rPr>
          <w:b/>
          <w:bCs/>
          <w:i/>
          <w:iCs/>
          <w:szCs w:val="24"/>
          <w:rtl/>
          <w:lang w:eastAsia="fr-FR"/>
        </w:rPr>
        <w:t>جدول رقم (</w:t>
      </w:r>
      <w:r>
        <w:t>13</w:t>
      </w:r>
      <w:r>
        <w:rPr>
          <w:b/>
          <w:bCs/>
          <w:i/>
          <w:iCs/>
          <w:szCs w:val="24"/>
          <w:rtl/>
          <w:lang w:eastAsia="fr-FR"/>
        </w:rPr>
        <w:t xml:space="preserve">) </w:t>
      </w:r>
      <w:r>
        <w:rPr>
          <w:rFonts w:hint="cs"/>
          <w:b/>
          <w:bCs/>
          <w:i/>
          <w:iCs/>
          <w:szCs w:val="24"/>
          <w:rtl/>
          <w:lang w:eastAsia="fr-FR"/>
        </w:rPr>
        <w:t>نتائج التشريح المرضي لحالات التجريف التي لم يكن الاعتيانالبطاني كافياً للحصول على أنسجة كافية</w:t>
      </w:r>
    </w:p>
    <w:tbl>
      <w:tblPr>
        <w:tblStyle w:val="TableGrid"/>
        <w:bidiVisual/>
        <w:tblW w:w="0" w:type="auto"/>
        <w:jc w:val="center"/>
        <w:tblInd w:w="676" w:type="dxa"/>
        <w:tblLook w:val="04A0"/>
      </w:tblPr>
      <w:tblGrid>
        <w:gridCol w:w="1158"/>
        <w:gridCol w:w="5103"/>
      </w:tblGrid>
      <w:tr w:rsidR="001C08F1" w:rsidTr="00F9295C">
        <w:trPr>
          <w:jc w:val="center"/>
        </w:trPr>
        <w:tc>
          <w:tcPr>
            <w:tcW w:w="1158" w:type="dxa"/>
            <w:shd w:val="clear" w:color="auto" w:fill="B8CCE4" w:themeFill="accent1" w:themeFillTint="66"/>
          </w:tcPr>
          <w:p w:rsidR="001C08F1" w:rsidRPr="003431C4" w:rsidRDefault="001C08F1" w:rsidP="00F9295C">
            <w:pPr>
              <w:jc w:val="center"/>
              <w:rPr>
                <w:rFonts w:cs="Simplified Arabic"/>
                <w:b/>
                <w:bCs/>
                <w:sz w:val="28"/>
                <w:szCs w:val="28"/>
                <w:rtl/>
                <w:lang w:bidi="ar-SY"/>
              </w:rPr>
            </w:pPr>
            <w:r w:rsidRPr="003431C4">
              <w:rPr>
                <w:rFonts w:cs="Simplified Arabic" w:hint="cs"/>
                <w:b/>
                <w:bCs/>
                <w:sz w:val="28"/>
                <w:szCs w:val="28"/>
                <w:rtl/>
                <w:lang w:bidi="ar-SY"/>
              </w:rPr>
              <w:t>الحالة</w:t>
            </w:r>
          </w:p>
        </w:tc>
        <w:tc>
          <w:tcPr>
            <w:tcW w:w="5103" w:type="dxa"/>
            <w:shd w:val="clear" w:color="auto" w:fill="B8CCE4" w:themeFill="accent1" w:themeFillTint="66"/>
          </w:tcPr>
          <w:p w:rsidR="001C08F1" w:rsidRPr="003431C4" w:rsidRDefault="001C08F1" w:rsidP="00F9295C">
            <w:pPr>
              <w:jc w:val="center"/>
              <w:rPr>
                <w:rFonts w:cs="Simplified Arabic"/>
                <w:b/>
                <w:bCs/>
                <w:sz w:val="24"/>
                <w:szCs w:val="24"/>
                <w:rtl/>
                <w:lang w:bidi="ar-SY"/>
              </w:rPr>
            </w:pPr>
            <w:r w:rsidRPr="003431C4">
              <w:rPr>
                <w:rFonts w:cs="Simplified Arabic" w:hint="cs"/>
                <w:b/>
                <w:bCs/>
                <w:sz w:val="24"/>
                <w:szCs w:val="24"/>
                <w:rtl/>
                <w:lang w:bidi="ar-SY"/>
              </w:rPr>
              <w:t>نتيجة التشريح المرضي بعد التجريف</w:t>
            </w:r>
          </w:p>
        </w:tc>
      </w:tr>
      <w:tr w:rsidR="001C08F1" w:rsidTr="00F9295C">
        <w:trPr>
          <w:jc w:val="center"/>
        </w:trPr>
        <w:tc>
          <w:tcPr>
            <w:tcW w:w="1158" w:type="dxa"/>
            <w:shd w:val="clear" w:color="auto" w:fill="DBE5F1" w:themeFill="accent1" w:themeFillTint="33"/>
            <w:vAlign w:val="center"/>
          </w:tcPr>
          <w:p w:rsidR="001C08F1" w:rsidRPr="003431C4" w:rsidRDefault="001C08F1" w:rsidP="00F9295C">
            <w:pPr>
              <w:jc w:val="center"/>
              <w:rPr>
                <w:rFonts w:cs="Simplified Arabic"/>
                <w:b/>
                <w:bCs/>
                <w:sz w:val="28"/>
                <w:szCs w:val="28"/>
                <w:rtl/>
                <w:lang w:bidi="ar-SY"/>
              </w:rPr>
            </w:pPr>
            <w:r w:rsidRPr="003431C4">
              <w:rPr>
                <w:rFonts w:cs="Simplified Arabic" w:hint="cs"/>
                <w:b/>
                <w:bCs/>
                <w:sz w:val="28"/>
                <w:szCs w:val="28"/>
                <w:rtl/>
                <w:lang w:bidi="ar-SY"/>
              </w:rPr>
              <w:t>1</w:t>
            </w:r>
          </w:p>
        </w:tc>
        <w:tc>
          <w:tcPr>
            <w:tcW w:w="5103" w:type="dxa"/>
            <w:shd w:val="clear" w:color="auto" w:fill="auto"/>
          </w:tcPr>
          <w:p w:rsidR="001C08F1" w:rsidRDefault="001C08F1" w:rsidP="00F9295C">
            <w:pPr>
              <w:spacing w:line="276" w:lineRule="auto"/>
              <w:jc w:val="both"/>
              <w:rPr>
                <w:rFonts w:cs="Simplified Arabic"/>
                <w:sz w:val="28"/>
                <w:szCs w:val="28"/>
                <w:rtl/>
                <w:lang w:eastAsia="fr-FR" w:bidi="ar-SY"/>
              </w:rPr>
            </w:pPr>
            <w:r w:rsidRPr="001973CA">
              <w:rPr>
                <w:rFonts w:cs="Simplified Arabic"/>
                <w:sz w:val="28"/>
                <w:szCs w:val="28"/>
                <w:rtl/>
                <w:lang w:eastAsia="fr-FR" w:bidi="ar-SY"/>
              </w:rPr>
              <w:t>بطانة طور تكاثري سليم</w:t>
            </w:r>
            <w:r>
              <w:rPr>
                <w:rFonts w:cs="Simplified Arabic" w:hint="cs"/>
                <w:sz w:val="28"/>
                <w:szCs w:val="28"/>
                <w:rtl/>
                <w:lang w:eastAsia="fr-FR" w:bidi="ar-SY"/>
              </w:rPr>
              <w:t>ة</w:t>
            </w:r>
          </w:p>
        </w:tc>
      </w:tr>
      <w:tr w:rsidR="001C08F1" w:rsidTr="00F9295C">
        <w:trPr>
          <w:jc w:val="center"/>
        </w:trPr>
        <w:tc>
          <w:tcPr>
            <w:tcW w:w="1158" w:type="dxa"/>
            <w:shd w:val="clear" w:color="auto" w:fill="DBE5F1" w:themeFill="accent1" w:themeFillTint="33"/>
            <w:vAlign w:val="center"/>
          </w:tcPr>
          <w:p w:rsidR="001C08F1" w:rsidRPr="003431C4" w:rsidRDefault="001C08F1" w:rsidP="00F9295C">
            <w:pPr>
              <w:jc w:val="center"/>
              <w:rPr>
                <w:rFonts w:cs="Simplified Arabic"/>
                <w:b/>
                <w:bCs/>
                <w:sz w:val="28"/>
                <w:szCs w:val="28"/>
                <w:rtl/>
                <w:lang w:bidi="ar-SY"/>
              </w:rPr>
            </w:pPr>
            <w:r w:rsidRPr="003431C4">
              <w:rPr>
                <w:rFonts w:cs="Simplified Arabic" w:hint="cs"/>
                <w:b/>
                <w:bCs/>
                <w:sz w:val="28"/>
                <w:szCs w:val="28"/>
                <w:rtl/>
                <w:lang w:bidi="ar-SY"/>
              </w:rPr>
              <w:t>2</w:t>
            </w:r>
          </w:p>
        </w:tc>
        <w:tc>
          <w:tcPr>
            <w:tcW w:w="5103" w:type="dxa"/>
            <w:shd w:val="clear" w:color="auto" w:fill="auto"/>
          </w:tcPr>
          <w:p w:rsidR="001C08F1" w:rsidRDefault="001C08F1" w:rsidP="00F9295C">
            <w:pPr>
              <w:spacing w:line="276" w:lineRule="auto"/>
              <w:jc w:val="both"/>
              <w:rPr>
                <w:rFonts w:cs="Simplified Arabic"/>
                <w:sz w:val="28"/>
                <w:szCs w:val="28"/>
                <w:rtl/>
                <w:lang w:eastAsia="fr-FR" w:bidi="ar-SY"/>
              </w:rPr>
            </w:pPr>
            <w:r w:rsidRPr="001973CA">
              <w:rPr>
                <w:rFonts w:cs="Simplified Arabic"/>
                <w:sz w:val="28"/>
                <w:szCs w:val="28"/>
                <w:rtl/>
                <w:lang w:eastAsia="fr-FR" w:bidi="ar-SY"/>
              </w:rPr>
              <w:t>بطانة ضامرة سليمة</w:t>
            </w:r>
          </w:p>
        </w:tc>
      </w:tr>
      <w:tr w:rsidR="001C08F1" w:rsidTr="00F9295C">
        <w:trPr>
          <w:jc w:val="center"/>
        </w:trPr>
        <w:tc>
          <w:tcPr>
            <w:tcW w:w="1158" w:type="dxa"/>
            <w:shd w:val="clear" w:color="auto" w:fill="DBE5F1" w:themeFill="accent1" w:themeFillTint="33"/>
            <w:vAlign w:val="center"/>
          </w:tcPr>
          <w:p w:rsidR="001C08F1" w:rsidRPr="003431C4" w:rsidRDefault="001C08F1" w:rsidP="00F9295C">
            <w:pPr>
              <w:jc w:val="center"/>
              <w:rPr>
                <w:rFonts w:cs="Simplified Arabic"/>
                <w:b/>
                <w:bCs/>
                <w:sz w:val="28"/>
                <w:szCs w:val="28"/>
                <w:rtl/>
                <w:lang w:bidi="ar-SY"/>
              </w:rPr>
            </w:pPr>
            <w:r w:rsidRPr="003431C4">
              <w:rPr>
                <w:rFonts w:cs="Simplified Arabic" w:hint="cs"/>
                <w:b/>
                <w:bCs/>
                <w:sz w:val="28"/>
                <w:szCs w:val="28"/>
                <w:rtl/>
                <w:lang w:bidi="ar-SY"/>
              </w:rPr>
              <w:t>3</w:t>
            </w:r>
          </w:p>
        </w:tc>
        <w:tc>
          <w:tcPr>
            <w:tcW w:w="5103" w:type="dxa"/>
            <w:shd w:val="clear" w:color="auto" w:fill="auto"/>
          </w:tcPr>
          <w:p w:rsidR="001C08F1" w:rsidRDefault="001C08F1" w:rsidP="00F9295C">
            <w:pPr>
              <w:spacing w:line="276" w:lineRule="auto"/>
              <w:jc w:val="both"/>
              <w:rPr>
                <w:rFonts w:cs="Simplified Arabic"/>
                <w:sz w:val="28"/>
                <w:szCs w:val="28"/>
                <w:rtl/>
                <w:lang w:eastAsia="fr-FR" w:bidi="ar-SY"/>
              </w:rPr>
            </w:pPr>
            <w:r w:rsidRPr="001973CA">
              <w:rPr>
                <w:rFonts w:cs="Simplified Arabic"/>
                <w:sz w:val="28"/>
                <w:szCs w:val="28"/>
                <w:rtl/>
                <w:lang w:eastAsia="fr-FR" w:bidi="ar-SY"/>
              </w:rPr>
              <w:t xml:space="preserve">بوليب بطانة رحم +بطانة ضمورية بعد سن </w:t>
            </w:r>
            <w:r w:rsidRPr="001973CA">
              <w:rPr>
                <w:rFonts w:cs="Simplified Arabic" w:hint="cs"/>
                <w:sz w:val="28"/>
                <w:szCs w:val="28"/>
                <w:rtl/>
                <w:lang w:eastAsia="fr-FR" w:bidi="ar-SY"/>
              </w:rPr>
              <w:t>اليأس</w:t>
            </w:r>
          </w:p>
        </w:tc>
      </w:tr>
      <w:tr w:rsidR="001C08F1" w:rsidTr="00F9295C">
        <w:trPr>
          <w:jc w:val="center"/>
        </w:trPr>
        <w:tc>
          <w:tcPr>
            <w:tcW w:w="1158" w:type="dxa"/>
            <w:shd w:val="clear" w:color="auto" w:fill="DBE5F1" w:themeFill="accent1" w:themeFillTint="33"/>
            <w:vAlign w:val="center"/>
          </w:tcPr>
          <w:p w:rsidR="001C08F1" w:rsidRPr="003431C4" w:rsidRDefault="001C08F1" w:rsidP="00F9295C">
            <w:pPr>
              <w:jc w:val="center"/>
              <w:rPr>
                <w:rFonts w:cs="Simplified Arabic"/>
                <w:b/>
                <w:bCs/>
                <w:sz w:val="28"/>
                <w:szCs w:val="28"/>
                <w:rtl/>
                <w:lang w:bidi="ar-SY"/>
              </w:rPr>
            </w:pPr>
            <w:r w:rsidRPr="003431C4">
              <w:rPr>
                <w:rFonts w:cs="Simplified Arabic" w:hint="cs"/>
                <w:b/>
                <w:bCs/>
                <w:sz w:val="28"/>
                <w:szCs w:val="28"/>
                <w:rtl/>
                <w:lang w:bidi="ar-SY"/>
              </w:rPr>
              <w:lastRenderedPageBreak/>
              <w:t>4</w:t>
            </w:r>
          </w:p>
        </w:tc>
        <w:tc>
          <w:tcPr>
            <w:tcW w:w="5103" w:type="dxa"/>
            <w:shd w:val="clear" w:color="auto" w:fill="auto"/>
          </w:tcPr>
          <w:p w:rsidR="001C08F1" w:rsidRDefault="001C08F1" w:rsidP="00F9295C">
            <w:pPr>
              <w:spacing w:line="276" w:lineRule="auto"/>
              <w:jc w:val="both"/>
              <w:rPr>
                <w:rFonts w:cs="Simplified Arabic"/>
                <w:sz w:val="28"/>
                <w:szCs w:val="28"/>
                <w:rtl/>
                <w:lang w:eastAsia="fr-FR" w:bidi="ar-SY"/>
              </w:rPr>
            </w:pPr>
            <w:r w:rsidRPr="001973CA">
              <w:rPr>
                <w:rFonts w:cs="Simplified Arabic"/>
                <w:sz w:val="28"/>
                <w:szCs w:val="28"/>
                <w:rtl/>
                <w:lang w:eastAsia="fr-FR" w:bidi="ar-SY"/>
              </w:rPr>
              <w:t>بطانة ضامرة لاشذوذات</w:t>
            </w:r>
          </w:p>
        </w:tc>
      </w:tr>
      <w:tr w:rsidR="001C08F1" w:rsidTr="00F9295C">
        <w:trPr>
          <w:jc w:val="center"/>
        </w:trPr>
        <w:tc>
          <w:tcPr>
            <w:tcW w:w="1158" w:type="dxa"/>
            <w:shd w:val="clear" w:color="auto" w:fill="DBE5F1" w:themeFill="accent1" w:themeFillTint="33"/>
            <w:vAlign w:val="center"/>
          </w:tcPr>
          <w:p w:rsidR="001C08F1" w:rsidRPr="003431C4" w:rsidRDefault="001C08F1" w:rsidP="00F9295C">
            <w:pPr>
              <w:jc w:val="center"/>
              <w:rPr>
                <w:rFonts w:cs="Simplified Arabic"/>
                <w:b/>
                <w:bCs/>
                <w:sz w:val="28"/>
                <w:szCs w:val="28"/>
                <w:rtl/>
                <w:lang w:bidi="ar-SY"/>
              </w:rPr>
            </w:pPr>
            <w:r w:rsidRPr="003431C4">
              <w:rPr>
                <w:rFonts w:cs="Simplified Arabic" w:hint="cs"/>
                <w:b/>
                <w:bCs/>
                <w:sz w:val="28"/>
                <w:szCs w:val="28"/>
                <w:rtl/>
                <w:lang w:bidi="ar-SY"/>
              </w:rPr>
              <w:t>5</w:t>
            </w:r>
          </w:p>
        </w:tc>
        <w:tc>
          <w:tcPr>
            <w:tcW w:w="5103" w:type="dxa"/>
            <w:shd w:val="clear" w:color="auto" w:fill="auto"/>
          </w:tcPr>
          <w:p w:rsidR="001C08F1" w:rsidRDefault="001C08F1" w:rsidP="00F9295C">
            <w:pPr>
              <w:spacing w:line="276" w:lineRule="auto"/>
              <w:jc w:val="both"/>
              <w:rPr>
                <w:rFonts w:cs="Simplified Arabic"/>
                <w:sz w:val="28"/>
                <w:szCs w:val="28"/>
                <w:rtl/>
                <w:lang w:eastAsia="fr-FR" w:bidi="ar-SY"/>
              </w:rPr>
            </w:pPr>
            <w:r>
              <w:rPr>
                <w:rFonts w:cs="Simplified Arabic"/>
                <w:sz w:val="28"/>
                <w:szCs w:val="28"/>
                <w:rtl/>
                <w:lang w:eastAsia="fr-FR" w:bidi="ar-SY"/>
              </w:rPr>
              <w:t xml:space="preserve">بطانة رحم </w:t>
            </w:r>
            <w:r>
              <w:rPr>
                <w:rFonts w:cs="Simplified Arabic" w:hint="cs"/>
                <w:sz w:val="28"/>
                <w:szCs w:val="28"/>
                <w:rtl/>
                <w:lang w:eastAsia="fr-FR" w:bidi="ar-SY"/>
              </w:rPr>
              <w:t>ضامرة</w:t>
            </w:r>
            <w:r w:rsidRPr="001973CA">
              <w:rPr>
                <w:rFonts w:cs="Simplified Arabic"/>
                <w:sz w:val="28"/>
                <w:szCs w:val="28"/>
                <w:rtl/>
                <w:lang w:eastAsia="fr-FR" w:bidi="ar-SY"/>
              </w:rPr>
              <w:t xml:space="preserve"> سليمة دون فرط تصنع</w:t>
            </w:r>
          </w:p>
        </w:tc>
      </w:tr>
      <w:tr w:rsidR="001C08F1" w:rsidTr="00F9295C">
        <w:trPr>
          <w:jc w:val="center"/>
        </w:trPr>
        <w:tc>
          <w:tcPr>
            <w:tcW w:w="1158" w:type="dxa"/>
            <w:shd w:val="clear" w:color="auto" w:fill="DBE5F1" w:themeFill="accent1" w:themeFillTint="33"/>
            <w:vAlign w:val="center"/>
          </w:tcPr>
          <w:p w:rsidR="001C08F1" w:rsidRPr="003431C4" w:rsidRDefault="001C08F1" w:rsidP="00F9295C">
            <w:pPr>
              <w:jc w:val="center"/>
              <w:rPr>
                <w:rFonts w:cs="Simplified Arabic"/>
                <w:b/>
                <w:bCs/>
                <w:sz w:val="28"/>
                <w:szCs w:val="28"/>
                <w:rtl/>
                <w:lang w:bidi="ar-SY"/>
              </w:rPr>
            </w:pPr>
            <w:r w:rsidRPr="003431C4">
              <w:rPr>
                <w:rFonts w:cs="Simplified Arabic" w:hint="cs"/>
                <w:b/>
                <w:bCs/>
                <w:sz w:val="28"/>
                <w:szCs w:val="28"/>
                <w:rtl/>
                <w:lang w:bidi="ar-SY"/>
              </w:rPr>
              <w:t>6</w:t>
            </w:r>
          </w:p>
        </w:tc>
        <w:tc>
          <w:tcPr>
            <w:tcW w:w="5103" w:type="dxa"/>
            <w:shd w:val="clear" w:color="auto" w:fill="auto"/>
          </w:tcPr>
          <w:p w:rsidR="001C08F1" w:rsidRDefault="001C08F1" w:rsidP="00F9295C">
            <w:pPr>
              <w:spacing w:line="276" w:lineRule="auto"/>
              <w:jc w:val="both"/>
              <w:rPr>
                <w:rFonts w:cs="Simplified Arabic"/>
                <w:sz w:val="28"/>
                <w:szCs w:val="28"/>
                <w:rtl/>
                <w:lang w:eastAsia="fr-FR" w:bidi="ar-SY"/>
              </w:rPr>
            </w:pPr>
            <w:r w:rsidRPr="001973CA">
              <w:rPr>
                <w:rFonts w:cs="Simplified Arabic"/>
                <w:sz w:val="28"/>
                <w:szCs w:val="28"/>
                <w:rtl/>
                <w:lang w:eastAsia="fr-FR" w:bidi="ar-SY"/>
              </w:rPr>
              <w:t>بطانة بداية طور تكاثري ولا شذوذات</w:t>
            </w:r>
          </w:p>
        </w:tc>
      </w:tr>
      <w:tr w:rsidR="001C08F1" w:rsidTr="00F9295C">
        <w:trPr>
          <w:jc w:val="center"/>
        </w:trPr>
        <w:tc>
          <w:tcPr>
            <w:tcW w:w="1158" w:type="dxa"/>
            <w:shd w:val="clear" w:color="auto" w:fill="DBE5F1" w:themeFill="accent1" w:themeFillTint="33"/>
            <w:vAlign w:val="center"/>
          </w:tcPr>
          <w:p w:rsidR="001C08F1" w:rsidRPr="003431C4" w:rsidRDefault="001C08F1" w:rsidP="00F9295C">
            <w:pPr>
              <w:jc w:val="center"/>
              <w:rPr>
                <w:rFonts w:cs="Simplified Arabic"/>
                <w:b/>
                <w:bCs/>
                <w:sz w:val="28"/>
                <w:szCs w:val="28"/>
                <w:rtl/>
                <w:lang w:bidi="ar-SY"/>
              </w:rPr>
            </w:pPr>
            <w:r w:rsidRPr="003431C4">
              <w:rPr>
                <w:rFonts w:cs="Simplified Arabic" w:hint="cs"/>
                <w:b/>
                <w:bCs/>
                <w:sz w:val="28"/>
                <w:szCs w:val="28"/>
                <w:rtl/>
                <w:lang w:bidi="ar-SY"/>
              </w:rPr>
              <w:t>7</w:t>
            </w:r>
          </w:p>
        </w:tc>
        <w:tc>
          <w:tcPr>
            <w:tcW w:w="5103" w:type="dxa"/>
            <w:shd w:val="clear" w:color="auto" w:fill="auto"/>
          </w:tcPr>
          <w:p w:rsidR="001C08F1" w:rsidRDefault="001C08F1" w:rsidP="00F9295C">
            <w:pPr>
              <w:spacing w:line="276" w:lineRule="auto"/>
              <w:jc w:val="both"/>
              <w:rPr>
                <w:rFonts w:cs="Simplified Arabic"/>
                <w:sz w:val="28"/>
                <w:szCs w:val="28"/>
                <w:rtl/>
                <w:lang w:eastAsia="fr-FR" w:bidi="ar-SY"/>
              </w:rPr>
            </w:pPr>
            <w:r w:rsidRPr="001973CA">
              <w:rPr>
                <w:rFonts w:cs="Simplified Arabic"/>
                <w:sz w:val="28"/>
                <w:szCs w:val="28"/>
                <w:rtl/>
                <w:lang w:eastAsia="fr-FR" w:bidi="ar-SY"/>
              </w:rPr>
              <w:t>بطانة طور تكاثري سليم</w:t>
            </w:r>
            <w:r>
              <w:rPr>
                <w:rFonts w:cs="Simplified Arabic" w:hint="cs"/>
                <w:sz w:val="28"/>
                <w:szCs w:val="28"/>
                <w:rtl/>
                <w:lang w:eastAsia="fr-FR" w:bidi="ar-SY"/>
              </w:rPr>
              <w:t>ة</w:t>
            </w:r>
          </w:p>
        </w:tc>
      </w:tr>
      <w:tr w:rsidR="001C08F1" w:rsidTr="00F9295C">
        <w:trPr>
          <w:jc w:val="center"/>
        </w:trPr>
        <w:tc>
          <w:tcPr>
            <w:tcW w:w="1158" w:type="dxa"/>
            <w:shd w:val="clear" w:color="auto" w:fill="DBE5F1" w:themeFill="accent1" w:themeFillTint="33"/>
            <w:vAlign w:val="center"/>
          </w:tcPr>
          <w:p w:rsidR="001C08F1" w:rsidRPr="003431C4" w:rsidRDefault="001C08F1" w:rsidP="00F9295C">
            <w:pPr>
              <w:jc w:val="center"/>
              <w:rPr>
                <w:rFonts w:cs="Simplified Arabic"/>
                <w:b/>
                <w:bCs/>
                <w:sz w:val="28"/>
                <w:szCs w:val="28"/>
                <w:rtl/>
                <w:lang w:bidi="ar-SY"/>
              </w:rPr>
            </w:pPr>
            <w:r w:rsidRPr="003431C4">
              <w:rPr>
                <w:rFonts w:cs="Simplified Arabic" w:hint="cs"/>
                <w:b/>
                <w:bCs/>
                <w:sz w:val="28"/>
                <w:szCs w:val="28"/>
                <w:rtl/>
                <w:lang w:bidi="ar-SY"/>
              </w:rPr>
              <w:t>8</w:t>
            </w:r>
          </w:p>
        </w:tc>
        <w:tc>
          <w:tcPr>
            <w:tcW w:w="5103" w:type="dxa"/>
            <w:shd w:val="clear" w:color="auto" w:fill="auto"/>
          </w:tcPr>
          <w:p w:rsidR="001C08F1" w:rsidRDefault="001C08F1" w:rsidP="00F9295C">
            <w:pPr>
              <w:spacing w:line="276" w:lineRule="auto"/>
              <w:jc w:val="both"/>
              <w:rPr>
                <w:rFonts w:cs="Simplified Arabic"/>
                <w:sz w:val="28"/>
                <w:szCs w:val="28"/>
                <w:rtl/>
                <w:lang w:eastAsia="fr-FR" w:bidi="ar-SY"/>
              </w:rPr>
            </w:pPr>
            <w:r>
              <w:rPr>
                <w:rFonts w:cs="Simplified Arabic"/>
                <w:sz w:val="28"/>
                <w:szCs w:val="28"/>
                <w:rtl/>
                <w:lang w:eastAsia="fr-FR" w:bidi="ar-SY"/>
              </w:rPr>
              <w:t xml:space="preserve">بطانة ضامرة </w:t>
            </w:r>
            <w:r>
              <w:rPr>
                <w:rFonts w:cs="Simplified Arabic" w:hint="cs"/>
                <w:sz w:val="28"/>
                <w:szCs w:val="28"/>
                <w:rtl/>
                <w:lang w:eastAsia="fr-FR" w:bidi="ar-SY"/>
              </w:rPr>
              <w:t xml:space="preserve">ولا توجد </w:t>
            </w:r>
            <w:r w:rsidRPr="001973CA">
              <w:rPr>
                <w:rFonts w:cs="Simplified Arabic"/>
                <w:sz w:val="28"/>
                <w:szCs w:val="28"/>
                <w:rtl/>
                <w:lang w:eastAsia="fr-FR" w:bidi="ar-SY"/>
              </w:rPr>
              <w:t>شذوذات</w:t>
            </w:r>
          </w:p>
        </w:tc>
      </w:tr>
      <w:tr w:rsidR="001C08F1" w:rsidTr="00F9295C">
        <w:trPr>
          <w:jc w:val="center"/>
        </w:trPr>
        <w:tc>
          <w:tcPr>
            <w:tcW w:w="1158" w:type="dxa"/>
            <w:shd w:val="clear" w:color="auto" w:fill="DBE5F1" w:themeFill="accent1" w:themeFillTint="33"/>
            <w:vAlign w:val="center"/>
          </w:tcPr>
          <w:p w:rsidR="001C08F1" w:rsidRPr="003431C4" w:rsidRDefault="001C08F1" w:rsidP="00F9295C">
            <w:pPr>
              <w:jc w:val="center"/>
              <w:rPr>
                <w:rFonts w:cs="Simplified Arabic"/>
                <w:b/>
                <w:bCs/>
                <w:sz w:val="28"/>
                <w:szCs w:val="28"/>
                <w:rtl/>
                <w:lang w:bidi="ar-SY"/>
              </w:rPr>
            </w:pPr>
            <w:r w:rsidRPr="003431C4">
              <w:rPr>
                <w:rFonts w:cs="Simplified Arabic" w:hint="cs"/>
                <w:b/>
                <w:bCs/>
                <w:sz w:val="28"/>
                <w:szCs w:val="28"/>
                <w:rtl/>
                <w:lang w:bidi="ar-SY"/>
              </w:rPr>
              <w:t>9</w:t>
            </w:r>
          </w:p>
        </w:tc>
        <w:tc>
          <w:tcPr>
            <w:tcW w:w="5103" w:type="dxa"/>
            <w:shd w:val="clear" w:color="auto" w:fill="auto"/>
          </w:tcPr>
          <w:p w:rsidR="001C08F1" w:rsidRDefault="001C08F1" w:rsidP="00F9295C">
            <w:pPr>
              <w:spacing w:line="276" w:lineRule="auto"/>
              <w:jc w:val="both"/>
              <w:rPr>
                <w:rFonts w:cs="Simplified Arabic"/>
                <w:sz w:val="28"/>
                <w:szCs w:val="28"/>
                <w:rtl/>
                <w:lang w:eastAsia="fr-FR" w:bidi="ar-SY"/>
              </w:rPr>
            </w:pPr>
            <w:r w:rsidRPr="001973CA">
              <w:rPr>
                <w:rFonts w:cs="Simplified Arabic"/>
                <w:sz w:val="28"/>
                <w:szCs w:val="28"/>
                <w:rtl/>
                <w:lang w:eastAsia="fr-FR" w:bidi="ar-SY"/>
              </w:rPr>
              <w:t>بطانة رح</w:t>
            </w:r>
            <w:r>
              <w:rPr>
                <w:rFonts w:cs="Simplified Arabic"/>
                <w:sz w:val="28"/>
                <w:szCs w:val="28"/>
                <w:rtl/>
                <w:lang w:eastAsia="fr-FR" w:bidi="ar-SY"/>
              </w:rPr>
              <w:t xml:space="preserve">م </w:t>
            </w:r>
            <w:r>
              <w:rPr>
                <w:rFonts w:cs="Simplified Arabic" w:hint="cs"/>
                <w:sz w:val="28"/>
                <w:szCs w:val="28"/>
                <w:rtl/>
                <w:lang w:eastAsia="fr-FR" w:bidi="ar-SY"/>
              </w:rPr>
              <w:t>ضمورية</w:t>
            </w:r>
            <w:r>
              <w:rPr>
                <w:rFonts w:cs="Simplified Arabic"/>
                <w:sz w:val="28"/>
                <w:szCs w:val="28"/>
                <w:rtl/>
                <w:lang w:eastAsia="fr-FR" w:bidi="ar-SY"/>
              </w:rPr>
              <w:t xml:space="preserve"> سليمة د</w:t>
            </w:r>
            <w:r>
              <w:rPr>
                <w:rFonts w:cs="Simplified Arabic" w:hint="cs"/>
                <w:sz w:val="28"/>
                <w:szCs w:val="28"/>
                <w:rtl/>
                <w:lang w:eastAsia="fr-FR" w:bidi="ar-SY"/>
              </w:rPr>
              <w:t>ون وجود شذوذات</w:t>
            </w:r>
          </w:p>
        </w:tc>
      </w:tr>
    </w:tbl>
    <w:p w:rsidR="001C08F1" w:rsidRDefault="001C08F1" w:rsidP="00F46AA6">
      <w:pPr>
        <w:spacing w:before="240"/>
        <w:jc w:val="mediumKashida"/>
        <w:rPr>
          <w:rFonts w:cs="Simplified Arabic"/>
          <w:sz w:val="28"/>
          <w:szCs w:val="28"/>
          <w:rtl/>
          <w:lang w:eastAsia="fr-FR" w:bidi="ar-SY"/>
        </w:rPr>
      </w:pPr>
      <w:r>
        <w:rPr>
          <w:rFonts w:cs="Simplified Arabic" w:hint="cs"/>
          <w:sz w:val="28"/>
          <w:szCs w:val="28"/>
          <w:rtl/>
          <w:lang w:eastAsia="fr-FR" w:bidi="ar-SY"/>
        </w:rPr>
        <w:t>ونجد من الجدول السابق أن نتيجة التشريح المرضي للحالات التي لم تكن كمية الأنسجة بالاعتيان كافية للتشريح المرضي هي آفات متعلقة بمراحل نمو طبيعية للبطانة، مع وجود حالة واحدة كانت النتيجة بوليب باطن رحم.</w:t>
      </w:r>
    </w:p>
    <w:p w:rsidR="001C08F1" w:rsidRDefault="001C08F1" w:rsidP="00F46AA6">
      <w:pPr>
        <w:spacing w:before="240"/>
        <w:jc w:val="mediumKashida"/>
        <w:rPr>
          <w:rFonts w:cs="Simplified Arabic"/>
          <w:sz w:val="28"/>
          <w:szCs w:val="28"/>
          <w:rtl/>
          <w:lang w:eastAsia="fr-FR" w:bidi="ar-SY"/>
        </w:rPr>
      </w:pPr>
      <w:r>
        <w:rPr>
          <w:rFonts w:cs="Simplified Arabic" w:hint="cs"/>
          <w:sz w:val="28"/>
          <w:szCs w:val="28"/>
          <w:rtl/>
          <w:lang w:eastAsia="fr-FR" w:bidi="ar-SY"/>
        </w:rPr>
        <w:t>لم تسجل أي حالة لآفات متعلقة بالخباثات أو فرط التصنع البطاني ضمن الحالات التي لم يكن الاعتيانالبطاني كافياً للحصول على أنسجة.</w:t>
      </w:r>
    </w:p>
    <w:p w:rsidR="001C08F1" w:rsidRDefault="001C08F1" w:rsidP="00F46AA6">
      <w:pPr>
        <w:spacing w:before="240"/>
        <w:jc w:val="mediumKashida"/>
        <w:rPr>
          <w:rFonts w:cs="Simplified Arabic"/>
          <w:sz w:val="28"/>
          <w:szCs w:val="28"/>
          <w:rtl/>
          <w:lang w:eastAsia="fr-FR" w:bidi="ar-SY"/>
        </w:rPr>
      </w:pPr>
      <w:r>
        <w:rPr>
          <w:rFonts w:cs="Simplified Arabic" w:hint="cs"/>
          <w:sz w:val="28"/>
          <w:szCs w:val="28"/>
          <w:rtl/>
          <w:lang w:eastAsia="fr-FR" w:bidi="ar-SY"/>
        </w:rPr>
        <w:t>من الحالات السابقة وجدت 6 حالات كانت عبارة عن بطانة ضمورية سليمة.</w:t>
      </w:r>
    </w:p>
    <w:p w:rsidR="001C08F1" w:rsidRDefault="001C08F1" w:rsidP="001C08F1">
      <w:pPr>
        <w:spacing w:before="240"/>
        <w:jc w:val="both"/>
        <w:rPr>
          <w:rFonts w:cs="Simplified Arabic"/>
          <w:sz w:val="28"/>
          <w:szCs w:val="28"/>
          <w:rtl/>
          <w:lang w:eastAsia="fr-FR" w:bidi="ar-SY"/>
        </w:rPr>
      </w:pPr>
    </w:p>
    <w:p w:rsidR="001C08F1" w:rsidRDefault="001C08F1" w:rsidP="001C08F1">
      <w:pPr>
        <w:spacing w:before="240"/>
        <w:jc w:val="both"/>
        <w:rPr>
          <w:rFonts w:cs="Simplified Arabic"/>
          <w:sz w:val="28"/>
          <w:szCs w:val="28"/>
          <w:rtl/>
          <w:lang w:eastAsia="fr-FR" w:bidi="ar-SY"/>
        </w:rPr>
      </w:pPr>
    </w:p>
    <w:p w:rsidR="001C08F1" w:rsidRPr="00EF402C" w:rsidRDefault="001C08F1" w:rsidP="001C08F1">
      <w:pPr>
        <w:spacing w:before="240"/>
        <w:jc w:val="both"/>
        <w:rPr>
          <w:rFonts w:cs="Simplified Arabic"/>
          <w:b/>
          <w:bCs/>
          <w:sz w:val="36"/>
          <w:szCs w:val="36"/>
          <w:rtl/>
          <w:lang w:eastAsia="fr-FR"/>
        </w:rPr>
      </w:pPr>
      <w:r>
        <w:rPr>
          <w:rFonts w:cs="Simplified Arabic" w:hint="cs"/>
          <w:b/>
          <w:bCs/>
          <w:sz w:val="36"/>
          <w:szCs w:val="36"/>
          <w:rtl/>
          <w:lang w:eastAsia="fr-FR"/>
        </w:rPr>
        <w:t>3- نتيجة الاستقصاء عن توافق نتيجة التشريح المرضي بين الاعتيانالبطاني وتجريف الرحم</w:t>
      </w:r>
      <w:r w:rsidRPr="00EF402C">
        <w:rPr>
          <w:rFonts w:cs="Simplified Arabic" w:hint="cs"/>
          <w:b/>
          <w:bCs/>
          <w:sz w:val="36"/>
          <w:szCs w:val="36"/>
          <w:rtl/>
          <w:lang w:eastAsia="fr-FR"/>
        </w:rPr>
        <w:t>:</w:t>
      </w:r>
    </w:p>
    <w:p w:rsidR="001C08F1" w:rsidRDefault="001C08F1" w:rsidP="002704B8">
      <w:pPr>
        <w:jc w:val="mediumKashida"/>
        <w:rPr>
          <w:rFonts w:cs="Simplified Arabic"/>
          <w:sz w:val="28"/>
          <w:szCs w:val="28"/>
          <w:rtl/>
          <w:lang w:eastAsia="fr-FR"/>
        </w:rPr>
      </w:pPr>
      <w:r>
        <w:rPr>
          <w:rFonts w:cs="Simplified Arabic" w:hint="cs"/>
          <w:sz w:val="28"/>
          <w:szCs w:val="28"/>
          <w:rtl/>
          <w:lang w:eastAsia="fr-FR"/>
        </w:rPr>
        <w:t>بلغت عدد الحالات التي كانت نتيجة التشريح المرضي متوافقة بين الاعتيانالبطاني والتجريف الرحمي 23 حالة من أصل 41 حالة، وبلغت حساسية الاعتيان بالقنية 56.1% والنوعية 43.9%.</w:t>
      </w:r>
    </w:p>
    <w:p w:rsidR="00F76348" w:rsidRDefault="00F76348" w:rsidP="00F76348">
      <w:pPr>
        <w:jc w:val="mediumKashida"/>
        <w:rPr>
          <w:rFonts w:cs="Simplified Arabic"/>
          <w:sz w:val="28"/>
          <w:szCs w:val="28"/>
          <w:rtl/>
          <w:lang w:eastAsia="fr-FR"/>
        </w:rPr>
      </w:pPr>
      <w:r>
        <w:rPr>
          <w:rFonts w:cs="Simplified Arabic" w:hint="cs"/>
          <w:sz w:val="28"/>
          <w:szCs w:val="28"/>
          <w:rtl/>
          <w:lang w:eastAsia="fr-FR"/>
        </w:rPr>
        <w:t>ولدينا الجدول رقم (14) يبين نتائج التشريح المرضي للحالات المتوافقة بين تجريف الرحم الاستقصائي والاعتيانالبطاني :</w:t>
      </w:r>
    </w:p>
    <w:tbl>
      <w:tblPr>
        <w:tblStyle w:val="TableGrid"/>
        <w:bidiVisual/>
        <w:tblW w:w="0" w:type="auto"/>
        <w:tblLook w:val="04A0"/>
      </w:tblPr>
      <w:tblGrid>
        <w:gridCol w:w="6287"/>
        <w:gridCol w:w="2235"/>
      </w:tblGrid>
      <w:tr w:rsidR="00F76348" w:rsidTr="00F76348">
        <w:tc>
          <w:tcPr>
            <w:tcW w:w="6287" w:type="dxa"/>
          </w:tcPr>
          <w:p w:rsidR="00F76348" w:rsidRPr="00F76348" w:rsidRDefault="00F76348" w:rsidP="00F76348">
            <w:pPr>
              <w:jc w:val="mediumKashida"/>
              <w:rPr>
                <w:rFonts w:cs="Simplified Arabic"/>
                <w:b/>
                <w:bCs/>
                <w:sz w:val="28"/>
                <w:szCs w:val="28"/>
                <w:rtl/>
                <w:lang w:eastAsia="fr-FR"/>
              </w:rPr>
            </w:pPr>
            <w:r>
              <w:rPr>
                <w:rFonts w:cs="Simplified Arabic" w:hint="cs"/>
                <w:b/>
                <w:bCs/>
                <w:sz w:val="28"/>
                <w:szCs w:val="28"/>
                <w:rtl/>
                <w:lang w:eastAsia="fr-FR"/>
              </w:rPr>
              <w:lastRenderedPageBreak/>
              <w:t xml:space="preserve">التشريح المرضي </w:t>
            </w:r>
          </w:p>
        </w:tc>
        <w:tc>
          <w:tcPr>
            <w:tcW w:w="2235" w:type="dxa"/>
          </w:tcPr>
          <w:p w:rsidR="00F76348" w:rsidRPr="00F76348" w:rsidRDefault="00F76348" w:rsidP="00F76348">
            <w:pPr>
              <w:jc w:val="mediumKashida"/>
              <w:rPr>
                <w:rFonts w:cs="Simplified Arabic"/>
                <w:b/>
                <w:bCs/>
                <w:sz w:val="28"/>
                <w:szCs w:val="28"/>
                <w:rtl/>
                <w:lang w:eastAsia="fr-FR" w:bidi="ar-SY"/>
              </w:rPr>
            </w:pPr>
            <w:r>
              <w:rPr>
                <w:rFonts w:cs="Simplified Arabic" w:hint="cs"/>
                <w:b/>
                <w:bCs/>
                <w:sz w:val="28"/>
                <w:szCs w:val="28"/>
                <w:rtl/>
                <w:lang w:eastAsia="fr-FR" w:bidi="ar-SY"/>
              </w:rPr>
              <w:t>عدد الحالات</w:t>
            </w:r>
          </w:p>
        </w:tc>
      </w:tr>
      <w:tr w:rsidR="00F76348" w:rsidTr="00F76348">
        <w:tc>
          <w:tcPr>
            <w:tcW w:w="6287" w:type="dxa"/>
          </w:tcPr>
          <w:p w:rsidR="00F76348" w:rsidRDefault="00F76348" w:rsidP="00F76348">
            <w:pPr>
              <w:jc w:val="mediumKashida"/>
              <w:rPr>
                <w:rFonts w:cs="Simplified Arabic"/>
                <w:b/>
                <w:bCs/>
                <w:sz w:val="36"/>
                <w:szCs w:val="36"/>
                <w:rtl/>
                <w:lang w:eastAsia="fr-FR" w:bidi="ar-SY"/>
              </w:rPr>
            </w:pPr>
            <w:r>
              <w:rPr>
                <w:rFonts w:cs="Simplified Arabic" w:hint="cs"/>
                <w:b/>
                <w:bCs/>
                <w:sz w:val="28"/>
                <w:szCs w:val="28"/>
                <w:rtl/>
                <w:lang w:eastAsia="fr-FR" w:bidi="ar-SY"/>
              </w:rPr>
              <w:t>بطانة طور افرازي سليم</w:t>
            </w:r>
          </w:p>
        </w:tc>
        <w:tc>
          <w:tcPr>
            <w:tcW w:w="2235" w:type="dxa"/>
          </w:tcPr>
          <w:p w:rsidR="00F76348" w:rsidRPr="00F76348" w:rsidRDefault="00F76348" w:rsidP="00F76348">
            <w:pPr>
              <w:jc w:val="mediumKashida"/>
              <w:rPr>
                <w:rFonts w:cs="Simplified Arabic"/>
                <w:b/>
                <w:bCs/>
                <w:sz w:val="28"/>
                <w:szCs w:val="28"/>
                <w:rtl/>
                <w:lang w:eastAsia="fr-FR" w:bidi="ar-SY"/>
              </w:rPr>
            </w:pPr>
            <w:r>
              <w:rPr>
                <w:rFonts w:cs="Simplified Arabic" w:hint="cs"/>
                <w:b/>
                <w:bCs/>
                <w:sz w:val="28"/>
                <w:szCs w:val="28"/>
                <w:rtl/>
                <w:lang w:eastAsia="fr-FR" w:bidi="ar-SY"/>
              </w:rPr>
              <w:t>4</w:t>
            </w:r>
          </w:p>
        </w:tc>
      </w:tr>
      <w:tr w:rsidR="00F76348" w:rsidTr="00F76348">
        <w:tc>
          <w:tcPr>
            <w:tcW w:w="6287" w:type="dxa"/>
          </w:tcPr>
          <w:p w:rsidR="00F76348" w:rsidRPr="00F76348" w:rsidRDefault="00F76348" w:rsidP="00F76348">
            <w:pPr>
              <w:jc w:val="mediumKashida"/>
              <w:rPr>
                <w:rFonts w:cs="Simplified Arabic"/>
                <w:b/>
                <w:bCs/>
                <w:sz w:val="28"/>
                <w:szCs w:val="28"/>
                <w:rtl/>
                <w:lang w:eastAsia="fr-FR"/>
              </w:rPr>
            </w:pPr>
            <w:r>
              <w:rPr>
                <w:rFonts w:cs="Simplified Arabic" w:hint="cs"/>
                <w:b/>
                <w:bCs/>
                <w:sz w:val="28"/>
                <w:szCs w:val="28"/>
                <w:rtl/>
                <w:lang w:eastAsia="fr-FR"/>
              </w:rPr>
              <w:t>بطانة رحم ضامرة دون شذوذات</w:t>
            </w:r>
          </w:p>
        </w:tc>
        <w:tc>
          <w:tcPr>
            <w:tcW w:w="2235" w:type="dxa"/>
          </w:tcPr>
          <w:p w:rsidR="00F76348" w:rsidRPr="00F76348" w:rsidRDefault="00F76348" w:rsidP="00F76348">
            <w:pPr>
              <w:jc w:val="mediumKashida"/>
              <w:rPr>
                <w:rFonts w:cs="Simplified Arabic"/>
                <w:b/>
                <w:bCs/>
                <w:sz w:val="28"/>
                <w:szCs w:val="28"/>
                <w:rtl/>
                <w:lang w:eastAsia="fr-FR" w:bidi="ar-SY"/>
              </w:rPr>
            </w:pPr>
            <w:r>
              <w:rPr>
                <w:rFonts w:cs="Simplified Arabic" w:hint="cs"/>
                <w:b/>
                <w:bCs/>
                <w:sz w:val="28"/>
                <w:szCs w:val="28"/>
                <w:rtl/>
                <w:lang w:eastAsia="fr-FR" w:bidi="ar-SY"/>
              </w:rPr>
              <w:t>5</w:t>
            </w:r>
          </w:p>
        </w:tc>
      </w:tr>
      <w:tr w:rsidR="00F76348" w:rsidTr="00F76348">
        <w:tc>
          <w:tcPr>
            <w:tcW w:w="6287" w:type="dxa"/>
          </w:tcPr>
          <w:p w:rsidR="00F76348" w:rsidRPr="00F76348" w:rsidRDefault="00F76348" w:rsidP="00F76348">
            <w:pPr>
              <w:jc w:val="mediumKashida"/>
              <w:rPr>
                <w:rFonts w:cs="Simplified Arabic"/>
                <w:b/>
                <w:bCs/>
                <w:sz w:val="28"/>
                <w:szCs w:val="28"/>
                <w:rtl/>
                <w:lang w:eastAsia="fr-FR"/>
              </w:rPr>
            </w:pPr>
            <w:r>
              <w:rPr>
                <w:rFonts w:cs="Simplified Arabic" w:hint="cs"/>
                <w:b/>
                <w:bCs/>
                <w:sz w:val="28"/>
                <w:szCs w:val="28"/>
                <w:rtl/>
                <w:lang w:eastAsia="fr-FR"/>
              </w:rPr>
              <w:t>بطانة رحم تكاثرية سليمة</w:t>
            </w:r>
          </w:p>
        </w:tc>
        <w:tc>
          <w:tcPr>
            <w:tcW w:w="2235" w:type="dxa"/>
          </w:tcPr>
          <w:p w:rsidR="00F76348" w:rsidRPr="00F76348" w:rsidRDefault="00F76348" w:rsidP="00F76348">
            <w:pPr>
              <w:jc w:val="mediumKashida"/>
              <w:rPr>
                <w:rFonts w:cs="Simplified Arabic"/>
                <w:b/>
                <w:bCs/>
                <w:sz w:val="28"/>
                <w:szCs w:val="28"/>
                <w:rtl/>
                <w:lang w:eastAsia="fr-FR"/>
              </w:rPr>
            </w:pPr>
            <w:r>
              <w:rPr>
                <w:rFonts w:cs="Simplified Arabic" w:hint="cs"/>
                <w:b/>
                <w:bCs/>
                <w:sz w:val="28"/>
                <w:szCs w:val="28"/>
                <w:rtl/>
                <w:lang w:eastAsia="fr-FR"/>
              </w:rPr>
              <w:t>6</w:t>
            </w:r>
          </w:p>
        </w:tc>
      </w:tr>
      <w:tr w:rsidR="00F76348" w:rsidTr="00F76348">
        <w:tc>
          <w:tcPr>
            <w:tcW w:w="6287" w:type="dxa"/>
          </w:tcPr>
          <w:p w:rsidR="00F76348" w:rsidRPr="00F76348" w:rsidRDefault="00F76348" w:rsidP="00F76348">
            <w:pPr>
              <w:jc w:val="mediumKashida"/>
              <w:rPr>
                <w:rFonts w:cs="Simplified Arabic"/>
                <w:b/>
                <w:bCs/>
                <w:sz w:val="28"/>
                <w:szCs w:val="28"/>
                <w:rtl/>
                <w:lang w:eastAsia="fr-FR"/>
              </w:rPr>
            </w:pPr>
            <w:r>
              <w:rPr>
                <w:rFonts w:cs="Simplified Arabic" w:hint="cs"/>
                <w:b/>
                <w:bCs/>
                <w:sz w:val="28"/>
                <w:szCs w:val="28"/>
                <w:rtl/>
                <w:lang w:eastAsia="fr-FR"/>
              </w:rPr>
              <w:t>بطانة رحم طور جرابي دون شذوذات</w:t>
            </w:r>
          </w:p>
        </w:tc>
        <w:tc>
          <w:tcPr>
            <w:tcW w:w="2235" w:type="dxa"/>
          </w:tcPr>
          <w:p w:rsidR="00F76348" w:rsidRDefault="00F76348" w:rsidP="00F76348">
            <w:pPr>
              <w:jc w:val="mediumKashida"/>
              <w:rPr>
                <w:rFonts w:cs="Simplified Arabic"/>
                <w:b/>
                <w:bCs/>
                <w:sz w:val="36"/>
                <w:szCs w:val="36"/>
                <w:rtl/>
                <w:lang w:eastAsia="fr-FR"/>
              </w:rPr>
            </w:pPr>
            <w:r>
              <w:rPr>
                <w:rFonts w:cs="Simplified Arabic" w:hint="cs"/>
                <w:b/>
                <w:bCs/>
                <w:sz w:val="36"/>
                <w:szCs w:val="36"/>
                <w:rtl/>
                <w:lang w:eastAsia="fr-FR"/>
              </w:rPr>
              <w:t>1</w:t>
            </w:r>
          </w:p>
        </w:tc>
      </w:tr>
      <w:tr w:rsidR="00F76348" w:rsidTr="00F76348">
        <w:tc>
          <w:tcPr>
            <w:tcW w:w="6287" w:type="dxa"/>
          </w:tcPr>
          <w:p w:rsidR="00F76348" w:rsidRPr="00F76348" w:rsidRDefault="00F76348" w:rsidP="00F76348">
            <w:pPr>
              <w:jc w:val="mediumKashida"/>
              <w:rPr>
                <w:rFonts w:cs="Simplified Arabic"/>
                <w:b/>
                <w:bCs/>
                <w:sz w:val="28"/>
                <w:szCs w:val="28"/>
                <w:rtl/>
                <w:lang w:eastAsia="fr-FR"/>
              </w:rPr>
            </w:pPr>
            <w:r>
              <w:rPr>
                <w:rFonts w:cs="Simplified Arabic" w:hint="cs"/>
                <w:b/>
                <w:bCs/>
                <w:sz w:val="28"/>
                <w:szCs w:val="28"/>
                <w:rtl/>
                <w:lang w:eastAsia="fr-FR"/>
              </w:rPr>
              <w:t xml:space="preserve">فرط تصنع بسيط نموذجي </w:t>
            </w:r>
          </w:p>
        </w:tc>
        <w:tc>
          <w:tcPr>
            <w:tcW w:w="2235" w:type="dxa"/>
          </w:tcPr>
          <w:p w:rsidR="00F76348" w:rsidRPr="00F76348" w:rsidRDefault="00F76348" w:rsidP="00F76348">
            <w:pPr>
              <w:jc w:val="mediumKashida"/>
              <w:rPr>
                <w:rFonts w:cs="Simplified Arabic"/>
                <w:b/>
                <w:bCs/>
                <w:sz w:val="28"/>
                <w:szCs w:val="28"/>
                <w:rtl/>
                <w:lang w:eastAsia="fr-FR"/>
              </w:rPr>
            </w:pPr>
            <w:r>
              <w:rPr>
                <w:rFonts w:cs="Simplified Arabic" w:hint="cs"/>
                <w:b/>
                <w:bCs/>
                <w:sz w:val="28"/>
                <w:szCs w:val="28"/>
                <w:rtl/>
                <w:lang w:eastAsia="fr-FR"/>
              </w:rPr>
              <w:t>7</w:t>
            </w:r>
          </w:p>
        </w:tc>
      </w:tr>
    </w:tbl>
    <w:p w:rsidR="00F76348" w:rsidRDefault="00F76348" w:rsidP="00F76348">
      <w:pPr>
        <w:jc w:val="mediumKashida"/>
        <w:rPr>
          <w:rFonts w:cs="Simplified Arabic"/>
          <w:b/>
          <w:bCs/>
          <w:sz w:val="36"/>
          <w:szCs w:val="36"/>
          <w:rtl/>
          <w:lang w:eastAsia="fr-FR"/>
        </w:rPr>
      </w:pPr>
    </w:p>
    <w:p w:rsidR="001C08F1" w:rsidRPr="00A046D6" w:rsidRDefault="001C08F1" w:rsidP="00F76348">
      <w:pPr>
        <w:jc w:val="mediumKashida"/>
        <w:rPr>
          <w:rFonts w:cs="Simplified Arabic"/>
          <w:b/>
          <w:bCs/>
          <w:sz w:val="36"/>
          <w:szCs w:val="36"/>
          <w:rtl/>
          <w:lang w:eastAsia="fr-FR"/>
        </w:rPr>
      </w:pPr>
      <w:r w:rsidRPr="00A046D6">
        <w:rPr>
          <w:rFonts w:cs="Simplified Arabic" w:hint="cs"/>
          <w:b/>
          <w:bCs/>
          <w:sz w:val="36"/>
          <w:szCs w:val="36"/>
          <w:rtl/>
          <w:lang w:eastAsia="fr-FR"/>
        </w:rPr>
        <w:t xml:space="preserve">4- </w:t>
      </w:r>
      <w:r>
        <w:rPr>
          <w:rFonts w:cs="Simplified Arabic" w:hint="cs"/>
          <w:b/>
          <w:bCs/>
          <w:sz w:val="36"/>
          <w:szCs w:val="36"/>
          <w:rtl/>
          <w:lang w:eastAsia="fr-FR"/>
        </w:rPr>
        <w:t>نتيجة ال</w:t>
      </w:r>
      <w:r w:rsidRPr="00A046D6">
        <w:rPr>
          <w:rFonts w:cs="Simplified Arabic" w:hint="cs"/>
          <w:b/>
          <w:bCs/>
          <w:sz w:val="36"/>
          <w:szCs w:val="36"/>
          <w:rtl/>
          <w:lang w:eastAsia="fr-FR"/>
        </w:rPr>
        <w:t xml:space="preserve">استقصاء </w:t>
      </w:r>
      <w:r>
        <w:rPr>
          <w:rFonts w:cs="Simplified Arabic" w:hint="cs"/>
          <w:b/>
          <w:bCs/>
          <w:sz w:val="36"/>
          <w:szCs w:val="36"/>
          <w:rtl/>
          <w:lang w:eastAsia="fr-FR"/>
        </w:rPr>
        <w:t>عن أهمية الاختلاف في نتيجة التشريح المرضي في تدبير المريضة:</w:t>
      </w:r>
    </w:p>
    <w:p w:rsidR="001C08F1" w:rsidRDefault="001C08F1" w:rsidP="00D9322F">
      <w:pPr>
        <w:jc w:val="mediumKashida"/>
        <w:rPr>
          <w:rFonts w:cs="Simplified Arabic"/>
          <w:sz w:val="28"/>
          <w:szCs w:val="28"/>
          <w:rtl/>
          <w:lang w:eastAsia="fr-FR"/>
        </w:rPr>
      </w:pPr>
      <w:r>
        <w:rPr>
          <w:rFonts w:cs="Simplified Arabic" w:hint="cs"/>
          <w:sz w:val="28"/>
          <w:szCs w:val="28"/>
          <w:rtl/>
          <w:lang w:eastAsia="fr-FR"/>
        </w:rPr>
        <w:t>إن الحالات التي لم تتطابق النتائج فيها كانت عبارة عن الحالات التي كانت فيها نتيجة الاعتيانالبطاني "عينة نسيجية غير كافية للتقييم"، أو الحالات التي أبدت اختلاف في النتائج ويبين الجدول (</w:t>
      </w:r>
      <w:r w:rsidR="00D9322F">
        <w:rPr>
          <w:rFonts w:cs="Simplified Arabic" w:hint="cs"/>
          <w:sz w:val="28"/>
          <w:szCs w:val="28"/>
          <w:rtl/>
          <w:lang w:eastAsia="fr-FR"/>
        </w:rPr>
        <w:t>15</w:t>
      </w:r>
      <w:r>
        <w:rPr>
          <w:rFonts w:cs="Simplified Arabic" w:hint="cs"/>
          <w:sz w:val="28"/>
          <w:szCs w:val="28"/>
          <w:rtl/>
          <w:lang w:eastAsia="fr-FR"/>
        </w:rPr>
        <w:t>) الحالات التي كان يوجد اختلاف في النتيجة بين الاعتيان والتجريف.</w:t>
      </w:r>
    </w:p>
    <w:p w:rsidR="001C08F1" w:rsidRDefault="001C08F1" w:rsidP="00F46AA6">
      <w:pPr>
        <w:spacing w:before="240"/>
        <w:jc w:val="mediumKashida"/>
        <w:rPr>
          <w:rFonts w:cs="Simplified Arabic"/>
          <w:sz w:val="28"/>
          <w:szCs w:val="28"/>
          <w:rtl/>
          <w:lang w:eastAsia="fr-FR"/>
        </w:rPr>
      </w:pPr>
      <w:r>
        <w:rPr>
          <w:rFonts w:cs="Simplified Arabic" w:hint="cs"/>
          <w:sz w:val="28"/>
          <w:szCs w:val="28"/>
          <w:rtl/>
          <w:lang w:eastAsia="fr-FR"/>
        </w:rPr>
        <w:t>من الجدول السابق نجد أن بوليب باطن الرحم السليم وجد في 6 حالات بتجريف باطن الرحم، ولم يشخص أي منها بواسطة الاعتيانالبطاني، وكان أشيع مرضية مسببة للاختلاف بين النتيجتين وهو يحتاج لتدبير مخصوص.</w:t>
      </w:r>
    </w:p>
    <w:p w:rsidR="001C08F1" w:rsidRDefault="001C08F1" w:rsidP="00F46AA6">
      <w:pPr>
        <w:spacing w:before="240"/>
        <w:jc w:val="mediumKashida"/>
        <w:rPr>
          <w:rFonts w:cs="Simplified Arabic"/>
          <w:sz w:val="28"/>
          <w:szCs w:val="28"/>
          <w:rtl/>
          <w:lang w:eastAsia="fr-FR"/>
        </w:rPr>
      </w:pPr>
      <w:r>
        <w:rPr>
          <w:rFonts w:cs="Simplified Arabic" w:hint="cs"/>
          <w:sz w:val="28"/>
          <w:szCs w:val="28"/>
          <w:rtl/>
          <w:lang w:eastAsia="fr-FR"/>
        </w:rPr>
        <w:t>بالإضافة لحالات بوليب باطن الرحم فقد وجدت 3 حالات غير مكتشفة تتطلب تدبيراً مختلفاً، حالتان لفرط تصنع بسيط نموذجي، وحالة لفرط تصنع بسيط لانموذجي _على الرغم من أن تشخيصها بالاعتيان كان فرط تصنع بسيط نموذجي ولكنها</w:t>
      </w:r>
      <w:r w:rsidR="002704B8">
        <w:rPr>
          <w:rFonts w:cs="Simplified Arabic" w:hint="cs"/>
          <w:sz w:val="28"/>
          <w:szCs w:val="28"/>
          <w:rtl/>
          <w:lang w:eastAsia="fr-FR"/>
        </w:rPr>
        <w:t xml:space="preserve"> تتطلب تدبيراً ومراقبة مختلفة_.</w:t>
      </w:r>
    </w:p>
    <w:p w:rsidR="00286550" w:rsidRDefault="00286550" w:rsidP="001C08F1">
      <w:pPr>
        <w:spacing w:before="240"/>
        <w:jc w:val="lowKashida"/>
        <w:rPr>
          <w:rFonts w:cs="Simplified Arabic"/>
          <w:sz w:val="28"/>
          <w:szCs w:val="28"/>
          <w:rtl/>
          <w:lang w:eastAsia="fr-FR"/>
        </w:rPr>
      </w:pPr>
    </w:p>
    <w:p w:rsidR="00286550" w:rsidRDefault="00286550" w:rsidP="001C08F1">
      <w:pPr>
        <w:spacing w:before="240"/>
        <w:jc w:val="lowKashida"/>
        <w:rPr>
          <w:rFonts w:cs="Simplified Arabic"/>
          <w:sz w:val="28"/>
          <w:szCs w:val="28"/>
          <w:rtl/>
          <w:lang w:eastAsia="fr-FR"/>
        </w:rPr>
      </w:pPr>
    </w:p>
    <w:p w:rsidR="00286550" w:rsidRDefault="00286550" w:rsidP="001C08F1">
      <w:pPr>
        <w:spacing w:before="240"/>
        <w:jc w:val="lowKashida"/>
        <w:rPr>
          <w:rFonts w:cs="Simplified Arabic"/>
          <w:sz w:val="28"/>
          <w:szCs w:val="28"/>
          <w:rtl/>
          <w:lang w:eastAsia="fr-FR"/>
        </w:rPr>
      </w:pPr>
    </w:p>
    <w:p w:rsidR="00286550" w:rsidRPr="005B6578" w:rsidRDefault="00286550" w:rsidP="00D9322F">
      <w:pPr>
        <w:spacing w:before="240" w:after="0"/>
        <w:jc w:val="center"/>
        <w:rPr>
          <w:b/>
          <w:bCs/>
          <w:i/>
          <w:iCs/>
          <w:szCs w:val="24"/>
          <w:rtl/>
          <w:lang w:eastAsia="fr-FR" w:bidi="ar-SY"/>
        </w:rPr>
      </w:pPr>
      <w:r>
        <w:rPr>
          <w:b/>
          <w:bCs/>
          <w:i/>
          <w:iCs/>
          <w:szCs w:val="24"/>
          <w:rtl/>
          <w:lang w:eastAsia="fr-FR"/>
        </w:rPr>
        <w:lastRenderedPageBreak/>
        <w:t xml:space="preserve">جدول رقم </w:t>
      </w:r>
      <w:r w:rsidR="00D9322F">
        <w:rPr>
          <w:rFonts w:hint="cs"/>
          <w:b/>
          <w:bCs/>
          <w:i/>
          <w:iCs/>
          <w:szCs w:val="24"/>
          <w:rtl/>
          <w:lang w:eastAsia="fr-FR"/>
        </w:rPr>
        <w:t>(15)</w:t>
      </w:r>
      <w:r>
        <w:rPr>
          <w:rFonts w:hint="cs"/>
          <w:b/>
          <w:bCs/>
          <w:i/>
          <w:iCs/>
          <w:szCs w:val="24"/>
          <w:rtl/>
          <w:lang w:eastAsia="fr-FR"/>
        </w:rPr>
        <w:t>نتائج التشريح المرضي لحالات التجريف التي لم يكن الاعتيانالبطاني كافياً للحصول على أنسجة كافية</w:t>
      </w:r>
    </w:p>
    <w:tbl>
      <w:tblPr>
        <w:tblStyle w:val="TableGrid"/>
        <w:bidiVisual/>
        <w:tblW w:w="8076" w:type="dxa"/>
        <w:jc w:val="center"/>
        <w:tblInd w:w="676" w:type="dxa"/>
        <w:tblLook w:val="04A0"/>
      </w:tblPr>
      <w:tblGrid>
        <w:gridCol w:w="708"/>
        <w:gridCol w:w="3115"/>
        <w:gridCol w:w="4253"/>
      </w:tblGrid>
      <w:tr w:rsidR="00286550" w:rsidTr="00AC0396">
        <w:trPr>
          <w:jc w:val="center"/>
        </w:trPr>
        <w:tc>
          <w:tcPr>
            <w:tcW w:w="708" w:type="dxa"/>
            <w:shd w:val="clear" w:color="auto" w:fill="B8CCE4" w:themeFill="accent1" w:themeFillTint="66"/>
          </w:tcPr>
          <w:p w:rsidR="00286550" w:rsidRDefault="00286550" w:rsidP="00AC0396">
            <w:pPr>
              <w:jc w:val="center"/>
              <w:rPr>
                <w:rFonts w:cs="Simplified Arabic"/>
                <w:sz w:val="28"/>
                <w:szCs w:val="28"/>
                <w:rtl/>
                <w:lang w:bidi="ar-SY"/>
              </w:rPr>
            </w:pPr>
            <w:r>
              <w:rPr>
                <w:rFonts w:cs="Simplified Arabic" w:hint="cs"/>
                <w:sz w:val="28"/>
                <w:szCs w:val="28"/>
                <w:rtl/>
                <w:lang w:bidi="ar-SY"/>
              </w:rPr>
              <w:t>الحالة</w:t>
            </w:r>
          </w:p>
        </w:tc>
        <w:tc>
          <w:tcPr>
            <w:tcW w:w="3115" w:type="dxa"/>
            <w:shd w:val="clear" w:color="auto" w:fill="B8CCE4" w:themeFill="accent1" w:themeFillTint="66"/>
          </w:tcPr>
          <w:p w:rsidR="00286550" w:rsidRPr="00F8280B" w:rsidRDefault="00286550" w:rsidP="00AC0396">
            <w:pPr>
              <w:jc w:val="center"/>
              <w:rPr>
                <w:rFonts w:cs="Simplified Arabic"/>
                <w:sz w:val="24"/>
                <w:szCs w:val="24"/>
                <w:rtl/>
                <w:lang w:bidi="ar-SY"/>
              </w:rPr>
            </w:pPr>
            <w:r>
              <w:rPr>
                <w:rFonts w:cs="Simplified Arabic" w:hint="cs"/>
                <w:sz w:val="24"/>
                <w:szCs w:val="24"/>
                <w:rtl/>
                <w:lang w:bidi="ar-SY"/>
              </w:rPr>
              <w:t>نتيجة الاعتيانالبطاني</w:t>
            </w:r>
          </w:p>
        </w:tc>
        <w:tc>
          <w:tcPr>
            <w:tcW w:w="4253" w:type="dxa"/>
            <w:shd w:val="clear" w:color="auto" w:fill="B8CCE4" w:themeFill="accent1" w:themeFillTint="66"/>
          </w:tcPr>
          <w:p w:rsidR="00286550" w:rsidRDefault="00286550" w:rsidP="00AC0396">
            <w:pPr>
              <w:jc w:val="center"/>
              <w:rPr>
                <w:rFonts w:cs="Simplified Arabic"/>
                <w:sz w:val="24"/>
                <w:szCs w:val="24"/>
                <w:rtl/>
                <w:lang w:bidi="ar-SY"/>
              </w:rPr>
            </w:pPr>
            <w:r>
              <w:rPr>
                <w:rFonts w:cs="Simplified Arabic" w:hint="cs"/>
                <w:sz w:val="24"/>
                <w:szCs w:val="24"/>
                <w:rtl/>
                <w:lang w:bidi="ar-SY"/>
              </w:rPr>
              <w:t>نتيجة التجريف</w:t>
            </w:r>
          </w:p>
        </w:tc>
      </w:tr>
      <w:tr w:rsidR="00286550" w:rsidTr="00AC0396">
        <w:trPr>
          <w:jc w:val="center"/>
        </w:trPr>
        <w:tc>
          <w:tcPr>
            <w:tcW w:w="708" w:type="dxa"/>
            <w:shd w:val="clear" w:color="auto" w:fill="DBE5F1" w:themeFill="accent1" w:themeFillTint="33"/>
            <w:vAlign w:val="center"/>
          </w:tcPr>
          <w:p w:rsidR="00286550" w:rsidRDefault="00286550" w:rsidP="00AC0396">
            <w:pPr>
              <w:jc w:val="center"/>
              <w:rPr>
                <w:rFonts w:cs="Simplified Arabic"/>
                <w:sz w:val="28"/>
                <w:szCs w:val="28"/>
                <w:rtl/>
                <w:lang w:bidi="ar-SY"/>
              </w:rPr>
            </w:pPr>
            <w:r>
              <w:rPr>
                <w:rFonts w:cs="Simplified Arabic" w:hint="cs"/>
                <w:sz w:val="28"/>
                <w:szCs w:val="28"/>
                <w:rtl/>
                <w:lang w:bidi="ar-SY"/>
              </w:rPr>
              <w:t>1</w:t>
            </w:r>
          </w:p>
        </w:tc>
        <w:tc>
          <w:tcPr>
            <w:tcW w:w="3115" w:type="dxa"/>
            <w:shd w:val="clear" w:color="auto" w:fill="auto"/>
          </w:tcPr>
          <w:p w:rsidR="00286550" w:rsidRPr="00C90091" w:rsidRDefault="00286550" w:rsidP="00AC0396">
            <w:pPr>
              <w:jc w:val="center"/>
              <w:rPr>
                <w:rFonts w:cs="Simplified Arabic"/>
                <w:sz w:val="26"/>
                <w:szCs w:val="26"/>
                <w:rtl/>
                <w:lang w:bidi="ar-SY"/>
              </w:rPr>
            </w:pPr>
            <w:r w:rsidRPr="00C90091">
              <w:rPr>
                <w:rFonts w:cs="Simplified Arabic" w:hint="cs"/>
                <w:sz w:val="26"/>
                <w:szCs w:val="26"/>
                <w:rtl/>
                <w:lang w:bidi="ar-SY"/>
              </w:rPr>
              <w:t>بطانة رحم طور تكاثري</w:t>
            </w:r>
          </w:p>
        </w:tc>
        <w:tc>
          <w:tcPr>
            <w:tcW w:w="4253" w:type="dxa"/>
          </w:tcPr>
          <w:p w:rsidR="00286550" w:rsidRPr="00C90091" w:rsidRDefault="00286550" w:rsidP="00AC0396">
            <w:pPr>
              <w:jc w:val="center"/>
              <w:rPr>
                <w:rFonts w:cs="Simplified Arabic"/>
                <w:sz w:val="26"/>
                <w:szCs w:val="26"/>
                <w:rtl/>
                <w:lang w:bidi="ar-SY"/>
              </w:rPr>
            </w:pPr>
            <w:r w:rsidRPr="00C90091">
              <w:rPr>
                <w:rFonts w:cs="Simplified Arabic" w:hint="cs"/>
                <w:sz w:val="26"/>
                <w:szCs w:val="26"/>
                <w:rtl/>
                <w:lang w:bidi="ar-SY"/>
              </w:rPr>
              <w:t>بوليب باطن رحم وارتكاس التهابي</w:t>
            </w:r>
          </w:p>
        </w:tc>
      </w:tr>
      <w:tr w:rsidR="00286550" w:rsidTr="00AC0396">
        <w:trPr>
          <w:jc w:val="center"/>
        </w:trPr>
        <w:tc>
          <w:tcPr>
            <w:tcW w:w="708" w:type="dxa"/>
            <w:shd w:val="clear" w:color="auto" w:fill="DBE5F1" w:themeFill="accent1" w:themeFillTint="33"/>
            <w:vAlign w:val="center"/>
          </w:tcPr>
          <w:p w:rsidR="00286550" w:rsidRDefault="00286550" w:rsidP="00AC0396">
            <w:pPr>
              <w:jc w:val="center"/>
              <w:rPr>
                <w:rFonts w:cs="Simplified Arabic"/>
                <w:sz w:val="28"/>
                <w:szCs w:val="28"/>
                <w:rtl/>
                <w:lang w:bidi="ar-SY"/>
              </w:rPr>
            </w:pPr>
            <w:r>
              <w:rPr>
                <w:rFonts w:cs="Simplified Arabic" w:hint="cs"/>
                <w:sz w:val="28"/>
                <w:szCs w:val="28"/>
                <w:rtl/>
                <w:lang w:bidi="ar-SY"/>
              </w:rPr>
              <w:t>2</w:t>
            </w:r>
          </w:p>
        </w:tc>
        <w:tc>
          <w:tcPr>
            <w:tcW w:w="3115" w:type="dxa"/>
            <w:shd w:val="clear" w:color="auto" w:fill="auto"/>
          </w:tcPr>
          <w:p w:rsidR="00286550" w:rsidRPr="00C90091" w:rsidRDefault="00286550" w:rsidP="00AC0396">
            <w:pPr>
              <w:jc w:val="center"/>
              <w:rPr>
                <w:rFonts w:cs="Simplified Arabic"/>
                <w:sz w:val="26"/>
                <w:szCs w:val="26"/>
                <w:rtl/>
                <w:lang w:bidi="ar-SY"/>
              </w:rPr>
            </w:pPr>
            <w:r w:rsidRPr="00C90091">
              <w:rPr>
                <w:rFonts w:cs="Simplified Arabic" w:hint="cs"/>
                <w:sz w:val="26"/>
                <w:szCs w:val="26"/>
                <w:rtl/>
                <w:lang w:bidi="ar-SY"/>
              </w:rPr>
              <w:t>غدد والتهاب حاد</w:t>
            </w:r>
          </w:p>
        </w:tc>
        <w:tc>
          <w:tcPr>
            <w:tcW w:w="4253" w:type="dxa"/>
          </w:tcPr>
          <w:p w:rsidR="00286550" w:rsidRPr="00C90091" w:rsidRDefault="00286550" w:rsidP="00AC0396">
            <w:pPr>
              <w:jc w:val="center"/>
              <w:rPr>
                <w:rFonts w:cs="Simplified Arabic"/>
                <w:sz w:val="26"/>
                <w:szCs w:val="26"/>
                <w:rtl/>
                <w:lang w:bidi="ar-SY"/>
              </w:rPr>
            </w:pPr>
            <w:r w:rsidRPr="00C90091">
              <w:rPr>
                <w:rFonts w:cs="Simplified Arabic" w:hint="cs"/>
                <w:sz w:val="26"/>
                <w:szCs w:val="26"/>
                <w:rtl/>
                <w:lang w:bidi="ar-SY"/>
              </w:rPr>
              <w:t>فرط تصنع بسيط نموذجي</w:t>
            </w:r>
          </w:p>
        </w:tc>
      </w:tr>
      <w:tr w:rsidR="00286550" w:rsidTr="00AC0396">
        <w:trPr>
          <w:jc w:val="center"/>
        </w:trPr>
        <w:tc>
          <w:tcPr>
            <w:tcW w:w="708" w:type="dxa"/>
            <w:shd w:val="clear" w:color="auto" w:fill="DBE5F1" w:themeFill="accent1" w:themeFillTint="33"/>
            <w:vAlign w:val="center"/>
          </w:tcPr>
          <w:p w:rsidR="00286550" w:rsidRDefault="00286550" w:rsidP="00AC0396">
            <w:pPr>
              <w:jc w:val="center"/>
              <w:rPr>
                <w:rFonts w:cs="Simplified Arabic"/>
                <w:sz w:val="28"/>
                <w:szCs w:val="28"/>
                <w:rtl/>
                <w:lang w:bidi="ar-SY"/>
              </w:rPr>
            </w:pPr>
            <w:r>
              <w:rPr>
                <w:rFonts w:cs="Simplified Arabic" w:hint="cs"/>
                <w:sz w:val="28"/>
                <w:szCs w:val="28"/>
                <w:rtl/>
                <w:lang w:bidi="ar-SY"/>
              </w:rPr>
              <w:t>3</w:t>
            </w:r>
          </w:p>
        </w:tc>
        <w:tc>
          <w:tcPr>
            <w:tcW w:w="3115" w:type="dxa"/>
            <w:shd w:val="clear" w:color="auto" w:fill="auto"/>
          </w:tcPr>
          <w:p w:rsidR="00286550" w:rsidRPr="00C90091" w:rsidRDefault="00286550" w:rsidP="00AC0396">
            <w:pPr>
              <w:jc w:val="center"/>
              <w:rPr>
                <w:rFonts w:cs="Simplified Arabic"/>
                <w:sz w:val="26"/>
                <w:szCs w:val="26"/>
                <w:rtl/>
                <w:lang w:bidi="ar-SY"/>
              </w:rPr>
            </w:pPr>
            <w:r w:rsidRPr="00C90091">
              <w:rPr>
                <w:rFonts w:cs="Simplified Arabic" w:hint="cs"/>
                <w:sz w:val="26"/>
                <w:szCs w:val="26"/>
                <w:rtl/>
                <w:lang w:bidi="ar-SY"/>
              </w:rPr>
              <w:t>بطانة حول سن اليأس سليمة</w:t>
            </w:r>
          </w:p>
        </w:tc>
        <w:tc>
          <w:tcPr>
            <w:tcW w:w="4253" w:type="dxa"/>
          </w:tcPr>
          <w:p w:rsidR="00286550" w:rsidRPr="00C90091" w:rsidRDefault="00286550" w:rsidP="00AC0396">
            <w:pPr>
              <w:jc w:val="center"/>
              <w:rPr>
                <w:rFonts w:cs="Simplified Arabic"/>
                <w:sz w:val="26"/>
                <w:szCs w:val="26"/>
                <w:rtl/>
                <w:lang w:bidi="ar-SY"/>
              </w:rPr>
            </w:pPr>
            <w:r w:rsidRPr="00C90091">
              <w:rPr>
                <w:rFonts w:cs="Simplified Arabic" w:hint="cs"/>
                <w:sz w:val="26"/>
                <w:szCs w:val="26"/>
                <w:rtl/>
                <w:lang w:bidi="ar-SY"/>
              </w:rPr>
              <w:t>بطانة حول سن اليأس سليمة مع بوليب سليم بسيط</w:t>
            </w:r>
          </w:p>
        </w:tc>
      </w:tr>
      <w:tr w:rsidR="00286550" w:rsidTr="00AC0396">
        <w:trPr>
          <w:jc w:val="center"/>
        </w:trPr>
        <w:tc>
          <w:tcPr>
            <w:tcW w:w="708" w:type="dxa"/>
            <w:shd w:val="clear" w:color="auto" w:fill="DBE5F1" w:themeFill="accent1" w:themeFillTint="33"/>
            <w:vAlign w:val="center"/>
          </w:tcPr>
          <w:p w:rsidR="00286550" w:rsidRDefault="00286550" w:rsidP="00AC0396">
            <w:pPr>
              <w:jc w:val="center"/>
              <w:rPr>
                <w:rFonts w:cs="Simplified Arabic"/>
                <w:sz w:val="28"/>
                <w:szCs w:val="28"/>
                <w:rtl/>
                <w:lang w:bidi="ar-SY"/>
              </w:rPr>
            </w:pPr>
            <w:r>
              <w:rPr>
                <w:rFonts w:cs="Simplified Arabic" w:hint="cs"/>
                <w:sz w:val="28"/>
                <w:szCs w:val="28"/>
                <w:rtl/>
                <w:lang w:bidi="ar-SY"/>
              </w:rPr>
              <w:t>4</w:t>
            </w:r>
          </w:p>
        </w:tc>
        <w:tc>
          <w:tcPr>
            <w:tcW w:w="3115" w:type="dxa"/>
            <w:shd w:val="clear" w:color="auto" w:fill="auto"/>
          </w:tcPr>
          <w:p w:rsidR="00286550" w:rsidRPr="00C90091" w:rsidRDefault="00286550" w:rsidP="00AC0396">
            <w:pPr>
              <w:jc w:val="center"/>
              <w:rPr>
                <w:rFonts w:cs="Simplified Arabic"/>
                <w:sz w:val="26"/>
                <w:szCs w:val="26"/>
                <w:rtl/>
                <w:lang w:bidi="ar-SY"/>
              </w:rPr>
            </w:pPr>
            <w:r w:rsidRPr="00C90091">
              <w:rPr>
                <w:rFonts w:cs="Simplified Arabic" w:hint="cs"/>
                <w:sz w:val="26"/>
                <w:szCs w:val="26"/>
                <w:rtl/>
                <w:lang w:bidi="ar-SY"/>
              </w:rPr>
              <w:t>تبدل ساقطي كاذب تالي للمعالجة بالبروجسترون لا شذوذات</w:t>
            </w:r>
          </w:p>
        </w:tc>
        <w:tc>
          <w:tcPr>
            <w:tcW w:w="4253" w:type="dxa"/>
          </w:tcPr>
          <w:p w:rsidR="00286550" w:rsidRPr="00C90091" w:rsidRDefault="00286550" w:rsidP="00AC0396">
            <w:pPr>
              <w:jc w:val="center"/>
              <w:rPr>
                <w:rFonts w:cs="Simplified Arabic"/>
                <w:sz w:val="26"/>
                <w:szCs w:val="26"/>
                <w:rtl/>
                <w:lang w:bidi="ar-SY"/>
              </w:rPr>
            </w:pPr>
            <w:r w:rsidRPr="00C90091">
              <w:rPr>
                <w:rFonts w:cs="Simplified Arabic" w:hint="cs"/>
                <w:sz w:val="26"/>
                <w:szCs w:val="26"/>
                <w:rtl/>
                <w:lang w:bidi="ar-SY"/>
              </w:rPr>
              <w:t>تبدل ساقطي كاذب تالي للمعالجة بالبروجسترون مع بوليب بسيط سليم</w:t>
            </w:r>
          </w:p>
        </w:tc>
      </w:tr>
      <w:tr w:rsidR="00286550" w:rsidTr="00AC0396">
        <w:trPr>
          <w:jc w:val="center"/>
        </w:trPr>
        <w:tc>
          <w:tcPr>
            <w:tcW w:w="708" w:type="dxa"/>
            <w:shd w:val="clear" w:color="auto" w:fill="DBE5F1" w:themeFill="accent1" w:themeFillTint="33"/>
            <w:vAlign w:val="center"/>
          </w:tcPr>
          <w:p w:rsidR="00286550" w:rsidRDefault="00286550" w:rsidP="00AC0396">
            <w:pPr>
              <w:jc w:val="center"/>
              <w:rPr>
                <w:rFonts w:cs="Simplified Arabic"/>
                <w:sz w:val="28"/>
                <w:szCs w:val="28"/>
                <w:rtl/>
                <w:lang w:bidi="ar-SY"/>
              </w:rPr>
            </w:pPr>
            <w:r>
              <w:rPr>
                <w:rFonts w:cs="Simplified Arabic" w:hint="cs"/>
                <w:sz w:val="28"/>
                <w:szCs w:val="28"/>
                <w:rtl/>
                <w:lang w:bidi="ar-SY"/>
              </w:rPr>
              <w:t>5</w:t>
            </w:r>
          </w:p>
        </w:tc>
        <w:tc>
          <w:tcPr>
            <w:tcW w:w="3115" w:type="dxa"/>
            <w:shd w:val="clear" w:color="auto" w:fill="auto"/>
          </w:tcPr>
          <w:p w:rsidR="00286550" w:rsidRPr="00C90091" w:rsidRDefault="00286550" w:rsidP="00AC0396">
            <w:pPr>
              <w:jc w:val="center"/>
              <w:rPr>
                <w:rFonts w:cs="Simplified Arabic"/>
                <w:sz w:val="26"/>
                <w:szCs w:val="26"/>
                <w:rtl/>
                <w:lang w:bidi="ar-SY"/>
              </w:rPr>
            </w:pPr>
            <w:r w:rsidRPr="00C90091">
              <w:rPr>
                <w:rFonts w:cs="Simplified Arabic" w:hint="cs"/>
                <w:sz w:val="26"/>
                <w:szCs w:val="26"/>
                <w:rtl/>
                <w:lang w:bidi="ar-SY"/>
              </w:rPr>
              <w:t>نزف واسع وتجزؤ</w:t>
            </w:r>
          </w:p>
        </w:tc>
        <w:tc>
          <w:tcPr>
            <w:tcW w:w="4253" w:type="dxa"/>
          </w:tcPr>
          <w:p w:rsidR="00286550" w:rsidRPr="00C90091" w:rsidRDefault="00286550" w:rsidP="00AC0396">
            <w:pPr>
              <w:jc w:val="center"/>
              <w:rPr>
                <w:rFonts w:cs="Simplified Arabic"/>
                <w:sz w:val="26"/>
                <w:szCs w:val="26"/>
                <w:rtl/>
                <w:lang w:bidi="ar-SY"/>
              </w:rPr>
            </w:pPr>
            <w:r w:rsidRPr="00C90091">
              <w:rPr>
                <w:rFonts w:cs="Simplified Arabic" w:hint="cs"/>
                <w:sz w:val="26"/>
                <w:szCs w:val="26"/>
                <w:rtl/>
                <w:lang w:bidi="ar-SY"/>
              </w:rPr>
              <w:t>تجزؤ ونزف شديد مع اضطراب تكاثري</w:t>
            </w:r>
          </w:p>
        </w:tc>
      </w:tr>
      <w:tr w:rsidR="00286550" w:rsidTr="00AC0396">
        <w:trPr>
          <w:jc w:val="center"/>
        </w:trPr>
        <w:tc>
          <w:tcPr>
            <w:tcW w:w="708" w:type="dxa"/>
            <w:shd w:val="clear" w:color="auto" w:fill="DBE5F1" w:themeFill="accent1" w:themeFillTint="33"/>
            <w:vAlign w:val="center"/>
          </w:tcPr>
          <w:p w:rsidR="00286550" w:rsidRDefault="00286550" w:rsidP="00AC0396">
            <w:pPr>
              <w:jc w:val="center"/>
              <w:rPr>
                <w:rFonts w:cs="Simplified Arabic"/>
                <w:sz w:val="28"/>
                <w:szCs w:val="28"/>
                <w:rtl/>
                <w:lang w:bidi="ar-SY"/>
              </w:rPr>
            </w:pPr>
            <w:r>
              <w:rPr>
                <w:rFonts w:cs="Simplified Arabic" w:hint="cs"/>
                <w:sz w:val="28"/>
                <w:szCs w:val="28"/>
                <w:rtl/>
                <w:lang w:bidi="ar-SY"/>
              </w:rPr>
              <w:t>6</w:t>
            </w:r>
          </w:p>
        </w:tc>
        <w:tc>
          <w:tcPr>
            <w:tcW w:w="3115" w:type="dxa"/>
            <w:shd w:val="clear" w:color="auto" w:fill="auto"/>
          </w:tcPr>
          <w:p w:rsidR="00286550" w:rsidRPr="00C90091" w:rsidRDefault="00286550" w:rsidP="00AC0396">
            <w:pPr>
              <w:jc w:val="center"/>
              <w:rPr>
                <w:rFonts w:cs="Simplified Arabic"/>
                <w:sz w:val="26"/>
                <w:szCs w:val="26"/>
                <w:rtl/>
                <w:lang w:bidi="ar-SY"/>
              </w:rPr>
            </w:pPr>
            <w:r w:rsidRPr="00C90091">
              <w:rPr>
                <w:rFonts w:cs="Simplified Arabic" w:hint="cs"/>
                <w:sz w:val="26"/>
                <w:szCs w:val="26"/>
                <w:rtl/>
                <w:lang w:bidi="ar-SY"/>
              </w:rPr>
              <w:t>بطانة تكاثرية</w:t>
            </w:r>
          </w:p>
        </w:tc>
        <w:tc>
          <w:tcPr>
            <w:tcW w:w="4253" w:type="dxa"/>
          </w:tcPr>
          <w:p w:rsidR="00286550" w:rsidRPr="00C90091" w:rsidRDefault="00286550" w:rsidP="00AC0396">
            <w:pPr>
              <w:jc w:val="center"/>
              <w:rPr>
                <w:rFonts w:cs="Simplified Arabic"/>
                <w:sz w:val="26"/>
                <w:szCs w:val="26"/>
                <w:rtl/>
                <w:lang w:bidi="ar-SY"/>
              </w:rPr>
            </w:pPr>
            <w:r w:rsidRPr="00C90091">
              <w:rPr>
                <w:rFonts w:cs="Simplified Arabic" w:hint="cs"/>
                <w:sz w:val="26"/>
                <w:szCs w:val="26"/>
                <w:rtl/>
                <w:lang w:bidi="ar-SY"/>
              </w:rPr>
              <w:t>بطانة تكاثرية مع بوليب سليم</w:t>
            </w:r>
          </w:p>
        </w:tc>
      </w:tr>
      <w:tr w:rsidR="00286550" w:rsidTr="00AC0396">
        <w:trPr>
          <w:jc w:val="center"/>
        </w:trPr>
        <w:tc>
          <w:tcPr>
            <w:tcW w:w="708" w:type="dxa"/>
            <w:shd w:val="clear" w:color="auto" w:fill="DBE5F1" w:themeFill="accent1" w:themeFillTint="33"/>
            <w:vAlign w:val="center"/>
          </w:tcPr>
          <w:p w:rsidR="00286550" w:rsidRDefault="00286550" w:rsidP="00AC0396">
            <w:pPr>
              <w:jc w:val="center"/>
              <w:rPr>
                <w:rFonts w:cs="Simplified Arabic"/>
                <w:sz w:val="28"/>
                <w:szCs w:val="28"/>
                <w:rtl/>
                <w:lang w:bidi="ar-SY"/>
              </w:rPr>
            </w:pPr>
            <w:r>
              <w:rPr>
                <w:rFonts w:cs="Simplified Arabic" w:hint="cs"/>
                <w:sz w:val="28"/>
                <w:szCs w:val="28"/>
                <w:rtl/>
                <w:lang w:bidi="ar-SY"/>
              </w:rPr>
              <w:t>7</w:t>
            </w:r>
          </w:p>
        </w:tc>
        <w:tc>
          <w:tcPr>
            <w:tcW w:w="3115" w:type="dxa"/>
            <w:shd w:val="clear" w:color="auto" w:fill="auto"/>
          </w:tcPr>
          <w:p w:rsidR="00286550" w:rsidRPr="00C90091" w:rsidRDefault="00286550" w:rsidP="00AC0396">
            <w:pPr>
              <w:jc w:val="center"/>
              <w:rPr>
                <w:rFonts w:cs="Simplified Arabic"/>
                <w:sz w:val="26"/>
                <w:szCs w:val="26"/>
                <w:rtl/>
                <w:lang w:bidi="ar-SY"/>
              </w:rPr>
            </w:pPr>
            <w:r w:rsidRPr="00C90091">
              <w:rPr>
                <w:rFonts w:cs="Simplified Arabic" w:hint="cs"/>
                <w:sz w:val="26"/>
                <w:szCs w:val="26"/>
                <w:rtl/>
                <w:lang w:bidi="ar-SY"/>
              </w:rPr>
              <w:t>فرط تصنع بسيط نموذجي</w:t>
            </w:r>
          </w:p>
        </w:tc>
        <w:tc>
          <w:tcPr>
            <w:tcW w:w="4253" w:type="dxa"/>
          </w:tcPr>
          <w:p w:rsidR="00286550" w:rsidRPr="00C90091" w:rsidRDefault="00286550" w:rsidP="00AC0396">
            <w:pPr>
              <w:jc w:val="center"/>
              <w:rPr>
                <w:rFonts w:cs="Simplified Arabic"/>
                <w:sz w:val="26"/>
                <w:szCs w:val="26"/>
                <w:rtl/>
                <w:lang w:bidi="ar-SY"/>
              </w:rPr>
            </w:pPr>
            <w:r w:rsidRPr="00C90091">
              <w:rPr>
                <w:rFonts w:cs="Simplified Arabic" w:hint="cs"/>
                <w:sz w:val="26"/>
                <w:szCs w:val="26"/>
                <w:rtl/>
                <w:lang w:bidi="ar-SY"/>
              </w:rPr>
              <w:t>فرط تصنع بسيط نموذجي مع بؤرة فرط تصنع بسيط لانموذجيوبوليب صغير</w:t>
            </w:r>
          </w:p>
        </w:tc>
      </w:tr>
      <w:tr w:rsidR="00286550" w:rsidTr="00AC0396">
        <w:trPr>
          <w:jc w:val="center"/>
        </w:trPr>
        <w:tc>
          <w:tcPr>
            <w:tcW w:w="708" w:type="dxa"/>
            <w:shd w:val="clear" w:color="auto" w:fill="DBE5F1" w:themeFill="accent1" w:themeFillTint="33"/>
            <w:vAlign w:val="center"/>
          </w:tcPr>
          <w:p w:rsidR="00286550" w:rsidRDefault="00286550" w:rsidP="00AC0396">
            <w:pPr>
              <w:jc w:val="center"/>
              <w:rPr>
                <w:rFonts w:cs="Simplified Arabic"/>
                <w:sz w:val="28"/>
                <w:szCs w:val="28"/>
                <w:rtl/>
                <w:lang w:bidi="ar-SY"/>
              </w:rPr>
            </w:pPr>
            <w:r>
              <w:rPr>
                <w:rFonts w:cs="Simplified Arabic" w:hint="cs"/>
                <w:sz w:val="28"/>
                <w:szCs w:val="28"/>
                <w:rtl/>
                <w:lang w:bidi="ar-SY"/>
              </w:rPr>
              <w:t>8</w:t>
            </w:r>
          </w:p>
        </w:tc>
        <w:tc>
          <w:tcPr>
            <w:tcW w:w="3115" w:type="dxa"/>
            <w:shd w:val="clear" w:color="auto" w:fill="auto"/>
          </w:tcPr>
          <w:p w:rsidR="00286550" w:rsidRPr="00C90091" w:rsidRDefault="00286550" w:rsidP="00AC0396">
            <w:pPr>
              <w:jc w:val="center"/>
              <w:rPr>
                <w:rFonts w:cs="Simplified Arabic"/>
                <w:sz w:val="26"/>
                <w:szCs w:val="26"/>
                <w:rtl/>
                <w:lang w:bidi="ar-SY"/>
              </w:rPr>
            </w:pPr>
            <w:r w:rsidRPr="00C90091">
              <w:rPr>
                <w:rFonts w:cs="Simplified Arabic" w:hint="cs"/>
                <w:sz w:val="26"/>
                <w:szCs w:val="26"/>
                <w:rtl/>
                <w:lang w:bidi="ar-SY"/>
              </w:rPr>
              <w:t>بطانة حول سن اليأس</w:t>
            </w:r>
            <w:r>
              <w:rPr>
                <w:rFonts w:cs="Simplified Arabic" w:hint="cs"/>
                <w:sz w:val="26"/>
                <w:szCs w:val="26"/>
                <w:rtl/>
                <w:lang w:bidi="ar-SY"/>
              </w:rPr>
              <w:t xml:space="preserve"> سليمة</w:t>
            </w:r>
            <w:r w:rsidRPr="00C90091">
              <w:rPr>
                <w:rFonts w:cs="Simplified Arabic" w:hint="cs"/>
                <w:sz w:val="26"/>
                <w:szCs w:val="26"/>
                <w:rtl/>
                <w:lang w:bidi="ar-SY"/>
              </w:rPr>
              <w:t xml:space="preserve"> دون شذوذات</w:t>
            </w:r>
          </w:p>
        </w:tc>
        <w:tc>
          <w:tcPr>
            <w:tcW w:w="4253" w:type="dxa"/>
          </w:tcPr>
          <w:p w:rsidR="00286550" w:rsidRPr="00C90091" w:rsidRDefault="00286550" w:rsidP="00AC0396">
            <w:pPr>
              <w:jc w:val="center"/>
              <w:rPr>
                <w:rFonts w:cs="Simplified Arabic"/>
                <w:sz w:val="26"/>
                <w:szCs w:val="26"/>
                <w:rtl/>
                <w:lang w:bidi="ar-SY"/>
              </w:rPr>
            </w:pPr>
            <w:r w:rsidRPr="00C90091">
              <w:rPr>
                <w:rFonts w:cs="Simplified Arabic" w:hint="cs"/>
                <w:sz w:val="26"/>
                <w:szCs w:val="26"/>
                <w:rtl/>
                <w:lang w:bidi="ar-SY"/>
              </w:rPr>
              <w:t>بطانة حول سن اليأس سليمة مع بوليب سليم بسيط</w:t>
            </w:r>
          </w:p>
        </w:tc>
      </w:tr>
      <w:tr w:rsidR="00286550" w:rsidTr="00AC0396">
        <w:trPr>
          <w:trHeight w:val="560"/>
          <w:jc w:val="center"/>
        </w:trPr>
        <w:tc>
          <w:tcPr>
            <w:tcW w:w="708" w:type="dxa"/>
            <w:shd w:val="clear" w:color="auto" w:fill="DBE5F1" w:themeFill="accent1" w:themeFillTint="33"/>
            <w:vAlign w:val="center"/>
          </w:tcPr>
          <w:p w:rsidR="00286550" w:rsidRDefault="00286550" w:rsidP="00AC0396">
            <w:pPr>
              <w:jc w:val="center"/>
              <w:rPr>
                <w:rFonts w:cs="Simplified Arabic"/>
                <w:sz w:val="28"/>
                <w:szCs w:val="28"/>
                <w:rtl/>
                <w:lang w:bidi="ar-SY"/>
              </w:rPr>
            </w:pPr>
            <w:r>
              <w:rPr>
                <w:rFonts w:cs="Simplified Arabic" w:hint="cs"/>
                <w:sz w:val="28"/>
                <w:szCs w:val="28"/>
                <w:rtl/>
                <w:lang w:bidi="ar-SY"/>
              </w:rPr>
              <w:t>9</w:t>
            </w:r>
          </w:p>
        </w:tc>
        <w:tc>
          <w:tcPr>
            <w:tcW w:w="3115" w:type="dxa"/>
            <w:shd w:val="clear" w:color="auto" w:fill="auto"/>
          </w:tcPr>
          <w:p w:rsidR="00286550" w:rsidRPr="00C90091" w:rsidRDefault="00286550" w:rsidP="00AC0396">
            <w:pPr>
              <w:jc w:val="center"/>
              <w:rPr>
                <w:rFonts w:cs="Simplified Arabic"/>
                <w:sz w:val="26"/>
                <w:szCs w:val="26"/>
                <w:rtl/>
                <w:lang w:bidi="ar-SY"/>
              </w:rPr>
            </w:pPr>
            <w:r w:rsidRPr="00C90091">
              <w:rPr>
                <w:rFonts w:cs="Simplified Arabic" w:hint="cs"/>
                <w:sz w:val="26"/>
                <w:szCs w:val="26"/>
                <w:rtl/>
                <w:lang w:bidi="ar-SY"/>
              </w:rPr>
              <w:t>طور تكاثري</w:t>
            </w:r>
          </w:p>
        </w:tc>
        <w:tc>
          <w:tcPr>
            <w:tcW w:w="4253" w:type="dxa"/>
          </w:tcPr>
          <w:p w:rsidR="00286550" w:rsidRPr="00C90091" w:rsidRDefault="00286550" w:rsidP="00AC0396">
            <w:pPr>
              <w:jc w:val="center"/>
              <w:rPr>
                <w:rFonts w:cs="Simplified Arabic"/>
                <w:sz w:val="26"/>
                <w:szCs w:val="26"/>
                <w:rtl/>
                <w:lang w:bidi="ar-SY"/>
              </w:rPr>
            </w:pPr>
            <w:r w:rsidRPr="00C90091">
              <w:rPr>
                <w:rFonts w:cs="Simplified Arabic" w:hint="cs"/>
                <w:sz w:val="26"/>
                <w:szCs w:val="26"/>
                <w:rtl/>
                <w:lang w:bidi="ar-SY"/>
              </w:rPr>
              <w:t>فرط تصنع بسيط نموذجي</w:t>
            </w:r>
          </w:p>
        </w:tc>
      </w:tr>
    </w:tbl>
    <w:p w:rsidR="00286550" w:rsidRDefault="00286550" w:rsidP="001C08F1">
      <w:pPr>
        <w:spacing w:before="240"/>
        <w:jc w:val="lowKashida"/>
        <w:rPr>
          <w:rFonts w:cs="Simplified Arabic"/>
          <w:sz w:val="28"/>
          <w:szCs w:val="28"/>
          <w:rtl/>
          <w:lang w:eastAsia="fr-FR"/>
        </w:rPr>
      </w:pPr>
    </w:p>
    <w:p w:rsidR="007D24C0" w:rsidRDefault="007D24C0" w:rsidP="001C08F1">
      <w:pPr>
        <w:spacing w:before="240"/>
        <w:jc w:val="lowKashida"/>
        <w:rPr>
          <w:rFonts w:cs="Simplified Arabic"/>
          <w:sz w:val="28"/>
          <w:szCs w:val="28"/>
          <w:rtl/>
          <w:lang w:eastAsia="fr-FR"/>
        </w:rPr>
      </w:pPr>
    </w:p>
    <w:p w:rsidR="001C08F1" w:rsidRPr="001A27F1" w:rsidRDefault="001C08F1" w:rsidP="001C08F1">
      <w:pPr>
        <w:spacing w:before="240" w:after="0"/>
        <w:jc w:val="lowKashida"/>
        <w:rPr>
          <w:rFonts w:cs="Simplified Arabic"/>
          <w:b/>
          <w:bCs/>
          <w:sz w:val="36"/>
          <w:szCs w:val="36"/>
          <w:rtl/>
          <w:lang w:eastAsia="fr-FR"/>
        </w:rPr>
      </w:pPr>
      <w:r>
        <w:rPr>
          <w:rFonts w:cs="Simplified Arabic" w:hint="cs"/>
          <w:b/>
          <w:bCs/>
          <w:sz w:val="36"/>
          <w:szCs w:val="36"/>
          <w:rtl/>
          <w:lang w:eastAsia="fr-FR"/>
        </w:rPr>
        <w:t>5</w:t>
      </w:r>
      <w:r w:rsidRPr="00A046D6">
        <w:rPr>
          <w:rFonts w:cs="Simplified Arabic" w:hint="cs"/>
          <w:b/>
          <w:bCs/>
          <w:sz w:val="36"/>
          <w:szCs w:val="36"/>
          <w:rtl/>
          <w:lang w:eastAsia="fr-FR"/>
        </w:rPr>
        <w:t xml:space="preserve">- </w:t>
      </w:r>
      <w:r>
        <w:rPr>
          <w:rFonts w:cs="Simplified Arabic" w:hint="cs"/>
          <w:b/>
          <w:bCs/>
          <w:sz w:val="36"/>
          <w:szCs w:val="36"/>
          <w:rtl/>
          <w:lang w:eastAsia="fr-FR"/>
        </w:rPr>
        <w:t>نتيجة ال</w:t>
      </w:r>
      <w:r w:rsidRPr="00A046D6">
        <w:rPr>
          <w:rFonts w:cs="Simplified Arabic" w:hint="cs"/>
          <w:b/>
          <w:bCs/>
          <w:sz w:val="36"/>
          <w:szCs w:val="36"/>
          <w:rtl/>
          <w:lang w:eastAsia="fr-FR"/>
        </w:rPr>
        <w:t xml:space="preserve">استقصاء </w:t>
      </w:r>
      <w:r>
        <w:rPr>
          <w:rFonts w:cs="Simplified Arabic" w:hint="cs"/>
          <w:b/>
          <w:bCs/>
          <w:sz w:val="36"/>
          <w:szCs w:val="36"/>
          <w:rtl/>
          <w:lang w:eastAsia="fr-FR"/>
        </w:rPr>
        <w:t>عن دور الاعتيانالبطاني في تشخيص الآفات الباثولوجية المختلفة:</w:t>
      </w:r>
    </w:p>
    <w:p w:rsidR="001C08F1" w:rsidRDefault="001C08F1" w:rsidP="002704B8">
      <w:pPr>
        <w:jc w:val="mediumKashida"/>
        <w:rPr>
          <w:rFonts w:cs="Simplified Arabic"/>
          <w:sz w:val="28"/>
          <w:szCs w:val="28"/>
          <w:rtl/>
          <w:lang w:eastAsia="fr-FR" w:bidi="ar-SY"/>
        </w:rPr>
      </w:pPr>
      <w:r>
        <w:rPr>
          <w:rFonts w:cs="Simplified Arabic" w:hint="cs"/>
          <w:sz w:val="28"/>
          <w:szCs w:val="28"/>
          <w:rtl/>
          <w:lang w:eastAsia="fr-FR"/>
        </w:rPr>
        <w:t>لم يسجّل البحث أي نتيجة لخباثات. أما بالنسبة لحالات فرط التصنع الرحمي فقد وجدت حالة فرط تصنع بسيط لانموذجي بالتجريف ولم يتم تشخيصها بواسطة الاعتيان وإنما شخصت "فرط تصنع بسيط نموذجي".</w:t>
      </w:r>
    </w:p>
    <w:p w:rsidR="001C08F1" w:rsidRDefault="001C08F1" w:rsidP="002704B8">
      <w:pPr>
        <w:jc w:val="mediumKashida"/>
        <w:rPr>
          <w:rFonts w:cs="Simplified Arabic"/>
          <w:sz w:val="28"/>
          <w:szCs w:val="28"/>
          <w:rtl/>
          <w:lang w:eastAsia="fr-FR"/>
        </w:rPr>
      </w:pPr>
      <w:r>
        <w:rPr>
          <w:rFonts w:cs="Simplified Arabic" w:hint="cs"/>
          <w:sz w:val="28"/>
          <w:szCs w:val="28"/>
          <w:rtl/>
          <w:lang w:eastAsia="fr-FR"/>
        </w:rPr>
        <w:t>أما بالنسبة لفرط التصنع البسيط النموذجي فقد وجد لدى 9 سيدات، وشخص بواسطة الاعتيانالبطاني في 7 حالات، وكان التشخيص في الحالتين الأخيرتين: "</w:t>
      </w:r>
      <w:r w:rsidRPr="00C53911">
        <w:rPr>
          <w:rFonts w:cs="Simplified Arabic" w:hint="cs"/>
          <w:sz w:val="28"/>
          <w:szCs w:val="28"/>
          <w:rtl/>
          <w:lang w:eastAsia="fr-FR"/>
        </w:rPr>
        <w:t xml:space="preserve"> غدد والتهاب </w:t>
      </w:r>
      <w:r w:rsidRPr="00C53911">
        <w:rPr>
          <w:rFonts w:cs="Simplified Arabic" w:hint="cs"/>
          <w:sz w:val="28"/>
          <w:szCs w:val="28"/>
          <w:rtl/>
          <w:lang w:eastAsia="fr-FR"/>
        </w:rPr>
        <w:lastRenderedPageBreak/>
        <w:t>حاد</w:t>
      </w:r>
      <w:r>
        <w:rPr>
          <w:rFonts w:cs="Simplified Arabic" w:hint="cs"/>
          <w:sz w:val="28"/>
          <w:szCs w:val="28"/>
          <w:rtl/>
          <w:lang w:eastAsia="fr-FR"/>
        </w:rPr>
        <w:t xml:space="preserve"> " و"طور تكاثري"، وبلغت حساسية الاعتيان بالنسبة لفرط التصنع البسيط النموذجي 77.78%، بينما وصلت النوعية إلى 100%.</w:t>
      </w:r>
    </w:p>
    <w:p w:rsidR="001C08F1" w:rsidRDefault="001C08F1" w:rsidP="00D9322F">
      <w:pPr>
        <w:jc w:val="mediumKashida"/>
        <w:rPr>
          <w:rFonts w:cs="Simplified Arabic"/>
          <w:sz w:val="28"/>
          <w:szCs w:val="28"/>
          <w:rtl/>
          <w:lang w:eastAsia="fr-FR"/>
        </w:rPr>
      </w:pPr>
      <w:r>
        <w:rPr>
          <w:rFonts w:cs="Simplified Arabic" w:hint="cs"/>
          <w:sz w:val="28"/>
          <w:szCs w:val="28"/>
          <w:rtl/>
          <w:lang w:eastAsia="fr-FR"/>
        </w:rPr>
        <w:t>وجد بوليب باطن الرحم بالتجريف في 7 حالات، ولم يتم تشخيص أي حالة بواسطة الاعتيانالبطاني، ويبين الجدول (</w:t>
      </w:r>
      <w:r w:rsidR="00D9322F">
        <w:rPr>
          <w:rFonts w:cs="Simplified Arabic" w:hint="cs"/>
          <w:sz w:val="28"/>
          <w:szCs w:val="28"/>
          <w:rtl/>
          <w:lang w:eastAsia="fr-FR"/>
        </w:rPr>
        <w:t>16</w:t>
      </w:r>
      <w:r>
        <w:rPr>
          <w:rFonts w:cs="Simplified Arabic" w:hint="cs"/>
          <w:sz w:val="28"/>
          <w:szCs w:val="28"/>
          <w:rtl/>
          <w:lang w:eastAsia="fr-FR"/>
        </w:rPr>
        <w:t>) نتائج الاعتيانالبطاني للحالات التي وجد بوليب باطن رحم بالتجريف.</w:t>
      </w:r>
    </w:p>
    <w:p w:rsidR="001C08F1" w:rsidRDefault="001C08F1" w:rsidP="00286550">
      <w:pPr>
        <w:spacing w:after="0"/>
        <w:jc w:val="lowKashida"/>
        <w:rPr>
          <w:rFonts w:cs="Simplified Arabic"/>
          <w:sz w:val="28"/>
          <w:szCs w:val="28"/>
          <w:rtl/>
          <w:lang w:eastAsia="fr-FR"/>
        </w:rPr>
      </w:pPr>
      <w:r>
        <w:rPr>
          <w:rFonts w:cs="Simplified Arabic" w:hint="cs"/>
          <w:sz w:val="28"/>
          <w:szCs w:val="28"/>
          <w:rtl/>
          <w:lang w:eastAsia="fr-FR"/>
        </w:rPr>
        <w:t>أما بالنسبة لمرضية البطانة الضمورية فقد وجدت في 11 حالة بالتجريف، ولم يستطيع الاعتيانالبطاني تشخيص إلا 5 حالات، فيما كانت الحالات المتبقية غير كافية الأنسجة للتحليل الباثولوجي، وقد كانت هذه المرضية موجودة لدى 8 حالات بعد حدوث الضهي.وبالتالي فإن حساسية الاعتيان لتشخيص البطانة الضمورية</w:t>
      </w:r>
      <w:r>
        <w:rPr>
          <w:rFonts w:cs="Simplified Arabic" w:hint="cs"/>
          <w:sz w:val="28"/>
          <w:szCs w:val="28"/>
          <w:rtl/>
          <w:lang w:eastAsia="fr-FR" w:bidi="ar-SY"/>
        </w:rPr>
        <w:t xml:space="preserve"> 45.45%، والنوعية 100%.</w:t>
      </w:r>
    </w:p>
    <w:p w:rsidR="006E6122" w:rsidRDefault="006E6122" w:rsidP="00D9322F">
      <w:pPr>
        <w:spacing w:before="240" w:after="0"/>
        <w:jc w:val="center"/>
        <w:rPr>
          <w:b/>
          <w:bCs/>
          <w:i/>
          <w:iCs/>
          <w:szCs w:val="24"/>
          <w:rtl/>
          <w:lang w:eastAsia="fr-FR"/>
        </w:rPr>
      </w:pPr>
    </w:p>
    <w:p w:rsidR="006E6122" w:rsidRDefault="006E6122" w:rsidP="00D9322F">
      <w:pPr>
        <w:spacing w:before="240" w:after="0"/>
        <w:jc w:val="center"/>
        <w:rPr>
          <w:b/>
          <w:bCs/>
          <w:i/>
          <w:iCs/>
          <w:szCs w:val="24"/>
          <w:rtl/>
          <w:lang w:eastAsia="fr-FR"/>
        </w:rPr>
      </w:pPr>
    </w:p>
    <w:p w:rsidR="006E6122" w:rsidRDefault="006E6122" w:rsidP="00D9322F">
      <w:pPr>
        <w:spacing w:before="240" w:after="0"/>
        <w:jc w:val="center"/>
        <w:rPr>
          <w:b/>
          <w:bCs/>
          <w:i/>
          <w:iCs/>
          <w:szCs w:val="24"/>
          <w:rtl/>
          <w:lang w:eastAsia="fr-FR"/>
        </w:rPr>
      </w:pPr>
    </w:p>
    <w:p w:rsidR="006E6122" w:rsidRDefault="006E6122" w:rsidP="00D9322F">
      <w:pPr>
        <w:spacing w:before="240" w:after="0"/>
        <w:jc w:val="center"/>
        <w:rPr>
          <w:b/>
          <w:bCs/>
          <w:i/>
          <w:iCs/>
          <w:szCs w:val="24"/>
          <w:rtl/>
          <w:lang w:eastAsia="fr-FR"/>
        </w:rPr>
      </w:pPr>
    </w:p>
    <w:p w:rsidR="007D24C0" w:rsidRDefault="007D24C0" w:rsidP="00D9322F">
      <w:pPr>
        <w:spacing w:before="240" w:after="0"/>
        <w:jc w:val="center"/>
        <w:rPr>
          <w:b/>
          <w:bCs/>
          <w:i/>
          <w:iCs/>
          <w:szCs w:val="24"/>
          <w:rtl/>
          <w:lang w:eastAsia="fr-FR"/>
        </w:rPr>
      </w:pPr>
    </w:p>
    <w:p w:rsidR="007D24C0" w:rsidRDefault="007D24C0" w:rsidP="00D9322F">
      <w:pPr>
        <w:spacing w:before="240" w:after="0"/>
        <w:jc w:val="center"/>
        <w:rPr>
          <w:b/>
          <w:bCs/>
          <w:i/>
          <w:iCs/>
          <w:szCs w:val="24"/>
          <w:rtl/>
          <w:lang w:eastAsia="fr-FR"/>
        </w:rPr>
      </w:pPr>
    </w:p>
    <w:p w:rsidR="007D24C0" w:rsidRDefault="007D24C0" w:rsidP="00D9322F">
      <w:pPr>
        <w:spacing w:before="240" w:after="0"/>
        <w:jc w:val="center"/>
        <w:rPr>
          <w:b/>
          <w:bCs/>
          <w:i/>
          <w:iCs/>
          <w:szCs w:val="24"/>
          <w:rtl/>
          <w:lang w:eastAsia="fr-FR"/>
        </w:rPr>
      </w:pPr>
    </w:p>
    <w:p w:rsidR="006E6122" w:rsidRDefault="006E6122" w:rsidP="00D9322F">
      <w:pPr>
        <w:spacing w:before="240" w:after="0"/>
        <w:jc w:val="center"/>
        <w:rPr>
          <w:b/>
          <w:bCs/>
          <w:i/>
          <w:iCs/>
          <w:szCs w:val="24"/>
          <w:rtl/>
          <w:lang w:eastAsia="fr-FR"/>
        </w:rPr>
      </w:pPr>
    </w:p>
    <w:p w:rsidR="001C08F1" w:rsidRPr="005B6578" w:rsidRDefault="001C08F1" w:rsidP="00D9322F">
      <w:pPr>
        <w:spacing w:before="240" w:after="0"/>
        <w:jc w:val="center"/>
        <w:rPr>
          <w:b/>
          <w:bCs/>
          <w:i/>
          <w:iCs/>
          <w:szCs w:val="24"/>
          <w:rtl/>
          <w:lang w:eastAsia="fr-FR" w:bidi="ar-SY"/>
        </w:rPr>
      </w:pPr>
      <w:r>
        <w:rPr>
          <w:b/>
          <w:bCs/>
          <w:i/>
          <w:iCs/>
          <w:szCs w:val="24"/>
          <w:rtl/>
          <w:lang w:eastAsia="fr-FR"/>
        </w:rPr>
        <w:t>جدول (</w:t>
      </w:r>
      <w:r w:rsidR="00D9322F">
        <w:rPr>
          <w:rFonts w:hint="cs"/>
          <w:b/>
          <w:bCs/>
          <w:i/>
          <w:iCs/>
          <w:szCs w:val="24"/>
          <w:rtl/>
          <w:lang w:eastAsia="fr-FR"/>
        </w:rPr>
        <w:t>16</w:t>
      </w:r>
      <w:r>
        <w:rPr>
          <w:b/>
          <w:bCs/>
          <w:i/>
          <w:iCs/>
          <w:szCs w:val="24"/>
          <w:rtl/>
          <w:lang w:eastAsia="fr-FR"/>
        </w:rPr>
        <w:t xml:space="preserve">) </w:t>
      </w:r>
      <w:r>
        <w:rPr>
          <w:rFonts w:hint="cs"/>
          <w:b/>
          <w:bCs/>
          <w:i/>
          <w:iCs/>
          <w:szCs w:val="24"/>
          <w:rtl/>
          <w:lang w:eastAsia="fr-FR"/>
        </w:rPr>
        <w:t>نتائج التشريح المرضي بالاعتيانالبطاني لحالات التجريف التي أظهرت وجود بوليب باطن رحم</w:t>
      </w:r>
    </w:p>
    <w:tbl>
      <w:tblPr>
        <w:tblStyle w:val="TableGrid"/>
        <w:bidiVisual/>
        <w:tblW w:w="0" w:type="auto"/>
        <w:jc w:val="center"/>
        <w:tblInd w:w="676" w:type="dxa"/>
        <w:tblLook w:val="04A0"/>
      </w:tblPr>
      <w:tblGrid>
        <w:gridCol w:w="1158"/>
        <w:gridCol w:w="5574"/>
      </w:tblGrid>
      <w:tr w:rsidR="001C08F1" w:rsidRPr="00286550" w:rsidTr="00F9295C">
        <w:trPr>
          <w:jc w:val="center"/>
        </w:trPr>
        <w:tc>
          <w:tcPr>
            <w:tcW w:w="1158" w:type="dxa"/>
            <w:shd w:val="clear" w:color="auto" w:fill="B8CCE4" w:themeFill="accent1" w:themeFillTint="66"/>
          </w:tcPr>
          <w:p w:rsidR="001C08F1" w:rsidRPr="00286550" w:rsidRDefault="001C08F1" w:rsidP="00F9295C">
            <w:pPr>
              <w:jc w:val="center"/>
              <w:rPr>
                <w:rFonts w:cs="Simplified Arabic"/>
                <w:b/>
                <w:bCs/>
                <w:sz w:val="24"/>
                <w:szCs w:val="24"/>
                <w:rtl/>
                <w:lang w:bidi="ar-SY"/>
              </w:rPr>
            </w:pPr>
            <w:r w:rsidRPr="00286550">
              <w:rPr>
                <w:rFonts w:cs="Simplified Arabic" w:hint="cs"/>
                <w:b/>
                <w:bCs/>
                <w:sz w:val="24"/>
                <w:szCs w:val="24"/>
                <w:rtl/>
                <w:lang w:bidi="ar-SY"/>
              </w:rPr>
              <w:t>الحالة</w:t>
            </w:r>
          </w:p>
        </w:tc>
        <w:tc>
          <w:tcPr>
            <w:tcW w:w="5574" w:type="dxa"/>
            <w:shd w:val="clear" w:color="auto" w:fill="B8CCE4" w:themeFill="accent1" w:themeFillTint="66"/>
          </w:tcPr>
          <w:p w:rsidR="001C08F1" w:rsidRPr="00286550" w:rsidRDefault="001C08F1" w:rsidP="00F9295C">
            <w:pPr>
              <w:jc w:val="center"/>
              <w:rPr>
                <w:rFonts w:cs="Simplified Arabic"/>
                <w:b/>
                <w:bCs/>
                <w:sz w:val="24"/>
                <w:szCs w:val="24"/>
                <w:rtl/>
                <w:lang w:bidi="ar-SY"/>
              </w:rPr>
            </w:pPr>
            <w:r w:rsidRPr="00286550">
              <w:rPr>
                <w:rFonts w:cs="Simplified Arabic" w:hint="cs"/>
                <w:b/>
                <w:bCs/>
                <w:sz w:val="24"/>
                <w:szCs w:val="24"/>
                <w:rtl/>
                <w:lang w:bidi="ar-SY"/>
              </w:rPr>
              <w:t>نتيجة التشريح المرضي بعد الاعتيان</w:t>
            </w:r>
          </w:p>
        </w:tc>
      </w:tr>
      <w:tr w:rsidR="001C08F1" w:rsidRPr="00286550" w:rsidTr="00F9295C">
        <w:trPr>
          <w:jc w:val="center"/>
        </w:trPr>
        <w:tc>
          <w:tcPr>
            <w:tcW w:w="1158" w:type="dxa"/>
            <w:shd w:val="clear" w:color="auto" w:fill="DBE5F1" w:themeFill="accent1" w:themeFillTint="33"/>
            <w:vAlign w:val="center"/>
          </w:tcPr>
          <w:p w:rsidR="001C08F1" w:rsidRPr="00286550" w:rsidRDefault="001C08F1" w:rsidP="00F9295C">
            <w:pPr>
              <w:jc w:val="center"/>
              <w:rPr>
                <w:rFonts w:cs="Simplified Arabic"/>
                <w:b/>
                <w:bCs/>
                <w:sz w:val="24"/>
                <w:szCs w:val="24"/>
                <w:rtl/>
                <w:lang w:bidi="ar-SY"/>
              </w:rPr>
            </w:pPr>
            <w:r w:rsidRPr="00286550">
              <w:rPr>
                <w:rFonts w:cs="Simplified Arabic" w:hint="cs"/>
                <w:b/>
                <w:bCs/>
                <w:sz w:val="24"/>
                <w:szCs w:val="24"/>
                <w:rtl/>
                <w:lang w:bidi="ar-SY"/>
              </w:rPr>
              <w:t>1</w:t>
            </w:r>
          </w:p>
        </w:tc>
        <w:tc>
          <w:tcPr>
            <w:tcW w:w="5574" w:type="dxa"/>
            <w:shd w:val="clear" w:color="auto" w:fill="auto"/>
          </w:tcPr>
          <w:p w:rsidR="001C08F1" w:rsidRPr="00286550" w:rsidRDefault="001C08F1" w:rsidP="00F9295C">
            <w:pPr>
              <w:spacing w:line="276" w:lineRule="auto"/>
              <w:jc w:val="both"/>
              <w:rPr>
                <w:rFonts w:cs="Simplified Arabic"/>
                <w:sz w:val="24"/>
                <w:szCs w:val="24"/>
                <w:rtl/>
                <w:lang w:eastAsia="fr-FR" w:bidi="ar-SY"/>
              </w:rPr>
            </w:pPr>
            <w:r w:rsidRPr="00286550">
              <w:rPr>
                <w:rFonts w:cs="Simplified Arabic"/>
                <w:sz w:val="24"/>
                <w:szCs w:val="24"/>
                <w:rtl/>
                <w:lang w:eastAsia="fr-FR" w:bidi="ar-SY"/>
              </w:rPr>
              <w:t>بطانة طور تكاثري</w:t>
            </w:r>
          </w:p>
        </w:tc>
      </w:tr>
      <w:tr w:rsidR="001C08F1" w:rsidRPr="00286550" w:rsidTr="00F9295C">
        <w:trPr>
          <w:jc w:val="center"/>
        </w:trPr>
        <w:tc>
          <w:tcPr>
            <w:tcW w:w="1158" w:type="dxa"/>
            <w:shd w:val="clear" w:color="auto" w:fill="DBE5F1" w:themeFill="accent1" w:themeFillTint="33"/>
            <w:vAlign w:val="center"/>
          </w:tcPr>
          <w:p w:rsidR="001C08F1" w:rsidRPr="00286550" w:rsidRDefault="001C08F1" w:rsidP="00F9295C">
            <w:pPr>
              <w:jc w:val="center"/>
              <w:rPr>
                <w:rFonts w:cs="Simplified Arabic"/>
                <w:b/>
                <w:bCs/>
                <w:sz w:val="24"/>
                <w:szCs w:val="24"/>
                <w:rtl/>
                <w:lang w:bidi="ar-SY"/>
              </w:rPr>
            </w:pPr>
            <w:r w:rsidRPr="00286550">
              <w:rPr>
                <w:rFonts w:cs="Simplified Arabic" w:hint="cs"/>
                <w:b/>
                <w:bCs/>
                <w:sz w:val="24"/>
                <w:szCs w:val="24"/>
                <w:rtl/>
                <w:lang w:bidi="ar-SY"/>
              </w:rPr>
              <w:t>2</w:t>
            </w:r>
          </w:p>
        </w:tc>
        <w:tc>
          <w:tcPr>
            <w:tcW w:w="5574" w:type="dxa"/>
            <w:shd w:val="clear" w:color="auto" w:fill="auto"/>
          </w:tcPr>
          <w:p w:rsidR="001C08F1" w:rsidRPr="00286550" w:rsidRDefault="001C08F1" w:rsidP="00F9295C">
            <w:pPr>
              <w:spacing w:line="276" w:lineRule="auto"/>
              <w:jc w:val="both"/>
              <w:rPr>
                <w:rFonts w:cs="Simplified Arabic"/>
                <w:sz w:val="24"/>
                <w:szCs w:val="24"/>
                <w:rtl/>
                <w:lang w:eastAsia="fr-FR" w:bidi="ar-SY"/>
              </w:rPr>
            </w:pPr>
            <w:r w:rsidRPr="00286550">
              <w:rPr>
                <w:rFonts w:cs="Simplified Arabic" w:hint="cs"/>
                <w:sz w:val="24"/>
                <w:szCs w:val="24"/>
                <w:rtl/>
                <w:lang w:eastAsia="fr-FR" w:bidi="ar-SY"/>
              </w:rPr>
              <w:t>عينة غير كافية</w:t>
            </w:r>
          </w:p>
        </w:tc>
      </w:tr>
      <w:tr w:rsidR="001C08F1" w:rsidRPr="00286550" w:rsidTr="00F9295C">
        <w:trPr>
          <w:jc w:val="center"/>
        </w:trPr>
        <w:tc>
          <w:tcPr>
            <w:tcW w:w="1158" w:type="dxa"/>
            <w:shd w:val="clear" w:color="auto" w:fill="DBE5F1" w:themeFill="accent1" w:themeFillTint="33"/>
            <w:vAlign w:val="center"/>
          </w:tcPr>
          <w:p w:rsidR="001C08F1" w:rsidRPr="00286550" w:rsidRDefault="001C08F1" w:rsidP="00F9295C">
            <w:pPr>
              <w:jc w:val="center"/>
              <w:rPr>
                <w:rFonts w:cs="Simplified Arabic"/>
                <w:b/>
                <w:bCs/>
                <w:sz w:val="24"/>
                <w:szCs w:val="24"/>
                <w:rtl/>
                <w:lang w:bidi="ar-SY"/>
              </w:rPr>
            </w:pPr>
            <w:r w:rsidRPr="00286550">
              <w:rPr>
                <w:rFonts w:cs="Simplified Arabic" w:hint="cs"/>
                <w:b/>
                <w:bCs/>
                <w:sz w:val="24"/>
                <w:szCs w:val="24"/>
                <w:rtl/>
                <w:lang w:bidi="ar-SY"/>
              </w:rPr>
              <w:t>3</w:t>
            </w:r>
          </w:p>
        </w:tc>
        <w:tc>
          <w:tcPr>
            <w:tcW w:w="5574" w:type="dxa"/>
            <w:shd w:val="clear" w:color="auto" w:fill="auto"/>
          </w:tcPr>
          <w:p w:rsidR="001C08F1" w:rsidRPr="00286550" w:rsidRDefault="001C08F1" w:rsidP="00F9295C">
            <w:pPr>
              <w:spacing w:line="276" w:lineRule="auto"/>
              <w:jc w:val="both"/>
              <w:rPr>
                <w:rFonts w:cs="Simplified Arabic"/>
                <w:sz w:val="24"/>
                <w:szCs w:val="24"/>
                <w:rtl/>
                <w:lang w:eastAsia="fr-FR" w:bidi="ar-SY"/>
              </w:rPr>
            </w:pPr>
            <w:r w:rsidRPr="00286550">
              <w:rPr>
                <w:rFonts w:cs="Simplified Arabic" w:hint="cs"/>
                <w:sz w:val="24"/>
                <w:szCs w:val="24"/>
                <w:rtl/>
                <w:lang w:eastAsia="fr-FR" w:bidi="ar-SY"/>
              </w:rPr>
              <w:t>تبدل ساقطي كاذب تالي للمعالجة بالبروجسترون لا شذوذات</w:t>
            </w:r>
          </w:p>
        </w:tc>
      </w:tr>
      <w:tr w:rsidR="001C08F1" w:rsidRPr="00286550" w:rsidTr="00F9295C">
        <w:trPr>
          <w:jc w:val="center"/>
        </w:trPr>
        <w:tc>
          <w:tcPr>
            <w:tcW w:w="1158" w:type="dxa"/>
            <w:shd w:val="clear" w:color="auto" w:fill="DBE5F1" w:themeFill="accent1" w:themeFillTint="33"/>
            <w:vAlign w:val="center"/>
          </w:tcPr>
          <w:p w:rsidR="001C08F1" w:rsidRPr="00286550" w:rsidRDefault="001C08F1" w:rsidP="00F9295C">
            <w:pPr>
              <w:jc w:val="center"/>
              <w:rPr>
                <w:rFonts w:cs="Simplified Arabic"/>
                <w:b/>
                <w:bCs/>
                <w:sz w:val="24"/>
                <w:szCs w:val="24"/>
                <w:rtl/>
                <w:lang w:bidi="ar-SY"/>
              </w:rPr>
            </w:pPr>
            <w:r w:rsidRPr="00286550">
              <w:rPr>
                <w:rFonts w:cs="Simplified Arabic" w:hint="cs"/>
                <w:b/>
                <w:bCs/>
                <w:sz w:val="24"/>
                <w:szCs w:val="24"/>
                <w:rtl/>
                <w:lang w:bidi="ar-SY"/>
              </w:rPr>
              <w:t>4</w:t>
            </w:r>
          </w:p>
        </w:tc>
        <w:tc>
          <w:tcPr>
            <w:tcW w:w="5574" w:type="dxa"/>
            <w:shd w:val="clear" w:color="auto" w:fill="auto"/>
          </w:tcPr>
          <w:p w:rsidR="001C08F1" w:rsidRPr="00286550" w:rsidRDefault="001C08F1" w:rsidP="00F9295C">
            <w:pPr>
              <w:spacing w:line="276" w:lineRule="auto"/>
              <w:jc w:val="both"/>
              <w:rPr>
                <w:rFonts w:cs="Simplified Arabic"/>
                <w:sz w:val="24"/>
                <w:szCs w:val="24"/>
                <w:rtl/>
                <w:lang w:eastAsia="fr-FR" w:bidi="ar-SY"/>
              </w:rPr>
            </w:pPr>
            <w:r w:rsidRPr="00286550">
              <w:rPr>
                <w:rFonts w:cs="Simplified Arabic" w:hint="cs"/>
                <w:sz w:val="24"/>
                <w:szCs w:val="24"/>
                <w:rtl/>
                <w:lang w:eastAsia="fr-FR" w:bidi="ar-SY"/>
              </w:rPr>
              <w:t>بطانة تكاثرية</w:t>
            </w:r>
          </w:p>
        </w:tc>
      </w:tr>
      <w:tr w:rsidR="001C08F1" w:rsidRPr="00286550" w:rsidTr="00F9295C">
        <w:trPr>
          <w:jc w:val="center"/>
        </w:trPr>
        <w:tc>
          <w:tcPr>
            <w:tcW w:w="1158" w:type="dxa"/>
            <w:shd w:val="clear" w:color="auto" w:fill="DBE5F1" w:themeFill="accent1" w:themeFillTint="33"/>
            <w:vAlign w:val="center"/>
          </w:tcPr>
          <w:p w:rsidR="001C08F1" w:rsidRPr="00286550" w:rsidRDefault="001C08F1" w:rsidP="00F9295C">
            <w:pPr>
              <w:jc w:val="center"/>
              <w:rPr>
                <w:rFonts w:cs="Simplified Arabic"/>
                <w:b/>
                <w:bCs/>
                <w:sz w:val="24"/>
                <w:szCs w:val="24"/>
                <w:rtl/>
                <w:lang w:bidi="ar-SY"/>
              </w:rPr>
            </w:pPr>
            <w:r w:rsidRPr="00286550">
              <w:rPr>
                <w:rFonts w:cs="Simplified Arabic" w:hint="cs"/>
                <w:b/>
                <w:bCs/>
                <w:sz w:val="24"/>
                <w:szCs w:val="24"/>
                <w:rtl/>
                <w:lang w:bidi="ar-SY"/>
              </w:rPr>
              <w:t>5</w:t>
            </w:r>
          </w:p>
        </w:tc>
        <w:tc>
          <w:tcPr>
            <w:tcW w:w="5574" w:type="dxa"/>
            <w:shd w:val="clear" w:color="auto" w:fill="auto"/>
          </w:tcPr>
          <w:p w:rsidR="001C08F1" w:rsidRPr="00286550" w:rsidRDefault="001C08F1" w:rsidP="00F9295C">
            <w:pPr>
              <w:spacing w:line="276" w:lineRule="auto"/>
              <w:jc w:val="both"/>
              <w:rPr>
                <w:rFonts w:cs="Simplified Arabic"/>
                <w:sz w:val="24"/>
                <w:szCs w:val="24"/>
                <w:rtl/>
                <w:lang w:eastAsia="fr-FR" w:bidi="ar-SY"/>
              </w:rPr>
            </w:pPr>
            <w:r w:rsidRPr="00286550">
              <w:rPr>
                <w:rFonts w:cs="Simplified Arabic" w:hint="cs"/>
                <w:sz w:val="24"/>
                <w:szCs w:val="24"/>
                <w:rtl/>
                <w:lang w:eastAsia="fr-FR" w:bidi="ar-SY"/>
              </w:rPr>
              <w:t>بطانة حول سن اليأس سليمة</w:t>
            </w:r>
          </w:p>
        </w:tc>
      </w:tr>
      <w:tr w:rsidR="001C08F1" w:rsidRPr="00286550" w:rsidTr="00F9295C">
        <w:trPr>
          <w:jc w:val="center"/>
        </w:trPr>
        <w:tc>
          <w:tcPr>
            <w:tcW w:w="1158" w:type="dxa"/>
            <w:shd w:val="clear" w:color="auto" w:fill="DBE5F1" w:themeFill="accent1" w:themeFillTint="33"/>
            <w:vAlign w:val="center"/>
          </w:tcPr>
          <w:p w:rsidR="001C08F1" w:rsidRPr="00286550" w:rsidRDefault="001C08F1" w:rsidP="00F9295C">
            <w:pPr>
              <w:jc w:val="center"/>
              <w:rPr>
                <w:rFonts w:cs="Simplified Arabic"/>
                <w:b/>
                <w:bCs/>
                <w:sz w:val="24"/>
                <w:szCs w:val="24"/>
                <w:rtl/>
                <w:lang w:bidi="ar-SY"/>
              </w:rPr>
            </w:pPr>
            <w:r w:rsidRPr="00286550">
              <w:rPr>
                <w:rFonts w:cs="Simplified Arabic" w:hint="cs"/>
                <w:b/>
                <w:bCs/>
                <w:sz w:val="24"/>
                <w:szCs w:val="24"/>
                <w:rtl/>
                <w:lang w:bidi="ar-SY"/>
              </w:rPr>
              <w:t>6</w:t>
            </w:r>
          </w:p>
        </w:tc>
        <w:tc>
          <w:tcPr>
            <w:tcW w:w="5574" w:type="dxa"/>
            <w:shd w:val="clear" w:color="auto" w:fill="auto"/>
          </w:tcPr>
          <w:p w:rsidR="001C08F1" w:rsidRPr="00286550" w:rsidRDefault="001C08F1" w:rsidP="00F9295C">
            <w:pPr>
              <w:spacing w:line="276" w:lineRule="auto"/>
              <w:jc w:val="both"/>
              <w:rPr>
                <w:rFonts w:cs="Simplified Arabic"/>
                <w:sz w:val="24"/>
                <w:szCs w:val="24"/>
                <w:rtl/>
                <w:lang w:eastAsia="fr-FR" w:bidi="ar-SY"/>
              </w:rPr>
            </w:pPr>
            <w:r w:rsidRPr="00286550">
              <w:rPr>
                <w:rFonts w:cs="Simplified Arabic" w:hint="cs"/>
                <w:sz w:val="24"/>
                <w:szCs w:val="24"/>
                <w:rtl/>
                <w:lang w:eastAsia="fr-FR" w:bidi="ar-SY"/>
              </w:rPr>
              <w:t>فرط تصنع بسيط نموذجي</w:t>
            </w:r>
          </w:p>
        </w:tc>
      </w:tr>
      <w:tr w:rsidR="001C08F1" w:rsidRPr="00286550" w:rsidTr="00F9295C">
        <w:trPr>
          <w:jc w:val="center"/>
        </w:trPr>
        <w:tc>
          <w:tcPr>
            <w:tcW w:w="1158" w:type="dxa"/>
            <w:shd w:val="clear" w:color="auto" w:fill="DBE5F1" w:themeFill="accent1" w:themeFillTint="33"/>
            <w:vAlign w:val="center"/>
          </w:tcPr>
          <w:p w:rsidR="001C08F1" w:rsidRPr="00286550" w:rsidRDefault="001C08F1" w:rsidP="00F9295C">
            <w:pPr>
              <w:jc w:val="center"/>
              <w:rPr>
                <w:rFonts w:cs="Simplified Arabic"/>
                <w:b/>
                <w:bCs/>
                <w:sz w:val="24"/>
                <w:szCs w:val="24"/>
                <w:rtl/>
                <w:lang w:bidi="ar-SY"/>
              </w:rPr>
            </w:pPr>
            <w:r w:rsidRPr="00286550">
              <w:rPr>
                <w:rFonts w:cs="Simplified Arabic" w:hint="cs"/>
                <w:b/>
                <w:bCs/>
                <w:sz w:val="24"/>
                <w:szCs w:val="24"/>
                <w:rtl/>
                <w:lang w:bidi="ar-SY"/>
              </w:rPr>
              <w:t>7</w:t>
            </w:r>
          </w:p>
        </w:tc>
        <w:tc>
          <w:tcPr>
            <w:tcW w:w="5574" w:type="dxa"/>
            <w:shd w:val="clear" w:color="auto" w:fill="auto"/>
          </w:tcPr>
          <w:p w:rsidR="001C08F1" w:rsidRPr="00286550" w:rsidRDefault="001C08F1" w:rsidP="00F9295C">
            <w:pPr>
              <w:spacing w:line="276" w:lineRule="auto"/>
              <w:jc w:val="both"/>
              <w:rPr>
                <w:rFonts w:cs="Simplified Arabic"/>
                <w:sz w:val="24"/>
                <w:szCs w:val="24"/>
                <w:rtl/>
                <w:lang w:eastAsia="fr-FR" w:bidi="ar-SY"/>
              </w:rPr>
            </w:pPr>
            <w:r w:rsidRPr="00286550">
              <w:rPr>
                <w:rFonts w:cs="Simplified Arabic" w:hint="cs"/>
                <w:sz w:val="24"/>
                <w:szCs w:val="24"/>
                <w:rtl/>
                <w:lang w:eastAsia="fr-FR" w:bidi="ar-SY"/>
              </w:rPr>
              <w:t>بطانة حول سن اليأس سليمة دون شذوذات</w:t>
            </w:r>
          </w:p>
        </w:tc>
      </w:tr>
    </w:tbl>
    <w:p w:rsidR="00BF1FCC" w:rsidRDefault="00BF1FCC" w:rsidP="001C08F1">
      <w:pPr>
        <w:spacing w:before="240" w:after="0"/>
        <w:jc w:val="lowKashida"/>
        <w:rPr>
          <w:rFonts w:cs="Simplified Arabic"/>
          <w:b/>
          <w:bCs/>
          <w:sz w:val="36"/>
          <w:szCs w:val="36"/>
          <w:rtl/>
          <w:lang w:eastAsia="fr-FR" w:bidi="ar-SY"/>
        </w:rPr>
      </w:pPr>
    </w:p>
    <w:p w:rsidR="00BF1FCC" w:rsidRDefault="00BF1FCC" w:rsidP="001C08F1">
      <w:pPr>
        <w:spacing w:before="240" w:after="0"/>
        <w:jc w:val="lowKashida"/>
        <w:rPr>
          <w:rFonts w:cs="Simplified Arabic"/>
          <w:b/>
          <w:bCs/>
          <w:sz w:val="36"/>
          <w:szCs w:val="36"/>
          <w:rtl/>
          <w:lang w:eastAsia="fr-FR" w:bidi="ar-SY"/>
        </w:rPr>
      </w:pPr>
    </w:p>
    <w:p w:rsidR="00BF1FCC" w:rsidRDefault="00BF1FCC" w:rsidP="001C08F1">
      <w:pPr>
        <w:spacing w:before="240" w:after="0"/>
        <w:jc w:val="lowKashida"/>
        <w:rPr>
          <w:rFonts w:cs="Simplified Arabic"/>
          <w:b/>
          <w:bCs/>
          <w:sz w:val="36"/>
          <w:szCs w:val="36"/>
          <w:rtl/>
          <w:lang w:eastAsia="fr-FR" w:bidi="ar-SY"/>
        </w:rPr>
      </w:pPr>
    </w:p>
    <w:p w:rsidR="00BF1FCC" w:rsidRDefault="00BF1FCC" w:rsidP="001C08F1">
      <w:pPr>
        <w:spacing w:before="240" w:after="0"/>
        <w:jc w:val="lowKashida"/>
        <w:rPr>
          <w:rFonts w:cs="Simplified Arabic"/>
          <w:b/>
          <w:bCs/>
          <w:sz w:val="36"/>
          <w:szCs w:val="36"/>
          <w:rtl/>
          <w:lang w:eastAsia="fr-FR" w:bidi="ar-SY"/>
        </w:rPr>
      </w:pPr>
    </w:p>
    <w:p w:rsidR="00BF1FCC" w:rsidRDefault="00BF1FCC" w:rsidP="001C08F1">
      <w:pPr>
        <w:spacing w:before="240" w:after="0"/>
        <w:jc w:val="lowKashida"/>
        <w:rPr>
          <w:rFonts w:cs="Simplified Arabic"/>
          <w:b/>
          <w:bCs/>
          <w:sz w:val="36"/>
          <w:szCs w:val="36"/>
          <w:rtl/>
          <w:lang w:eastAsia="fr-FR" w:bidi="ar-SY"/>
        </w:rPr>
      </w:pPr>
    </w:p>
    <w:p w:rsidR="00BF1FCC" w:rsidRDefault="00BF1FCC" w:rsidP="001C08F1">
      <w:pPr>
        <w:spacing w:before="240" w:after="0"/>
        <w:jc w:val="lowKashida"/>
        <w:rPr>
          <w:rFonts w:cs="Simplified Arabic"/>
          <w:b/>
          <w:bCs/>
          <w:sz w:val="36"/>
          <w:szCs w:val="36"/>
          <w:rtl/>
          <w:lang w:eastAsia="fr-FR" w:bidi="ar-SY"/>
        </w:rPr>
      </w:pPr>
    </w:p>
    <w:p w:rsidR="00BF1FCC" w:rsidRDefault="00BF1FCC" w:rsidP="001C08F1">
      <w:pPr>
        <w:spacing w:before="240" w:after="0"/>
        <w:jc w:val="lowKashida"/>
        <w:rPr>
          <w:rFonts w:cs="Simplified Arabic"/>
          <w:b/>
          <w:bCs/>
          <w:sz w:val="36"/>
          <w:szCs w:val="36"/>
          <w:rtl/>
          <w:lang w:eastAsia="fr-FR" w:bidi="ar-SY"/>
        </w:rPr>
      </w:pPr>
    </w:p>
    <w:p w:rsidR="00BF1FCC" w:rsidRDefault="00BF1FCC" w:rsidP="001C08F1">
      <w:pPr>
        <w:spacing w:before="240" w:after="0"/>
        <w:jc w:val="lowKashida"/>
        <w:rPr>
          <w:rFonts w:cs="Simplified Arabic"/>
          <w:b/>
          <w:bCs/>
          <w:sz w:val="36"/>
          <w:szCs w:val="36"/>
          <w:rtl/>
          <w:lang w:eastAsia="fr-FR" w:bidi="ar-SY"/>
        </w:rPr>
      </w:pPr>
    </w:p>
    <w:p w:rsidR="00BF1FCC" w:rsidRDefault="00BF1FCC" w:rsidP="001C08F1">
      <w:pPr>
        <w:spacing w:before="240" w:after="0"/>
        <w:jc w:val="lowKashida"/>
        <w:rPr>
          <w:rFonts w:cs="Simplified Arabic"/>
          <w:b/>
          <w:bCs/>
          <w:sz w:val="36"/>
          <w:szCs w:val="36"/>
          <w:rtl/>
          <w:lang w:eastAsia="fr-FR" w:bidi="ar-SY"/>
        </w:rPr>
      </w:pPr>
    </w:p>
    <w:p w:rsidR="00BF1FCC" w:rsidRDefault="00BF1FCC" w:rsidP="001C08F1">
      <w:pPr>
        <w:spacing w:before="240" w:after="0"/>
        <w:jc w:val="lowKashida"/>
        <w:rPr>
          <w:rFonts w:cs="Simplified Arabic"/>
          <w:b/>
          <w:bCs/>
          <w:sz w:val="36"/>
          <w:szCs w:val="36"/>
          <w:rtl/>
          <w:lang w:eastAsia="fr-FR" w:bidi="ar-SY"/>
        </w:rPr>
      </w:pPr>
    </w:p>
    <w:p w:rsidR="001C08F1" w:rsidRPr="001A27F1" w:rsidRDefault="001C08F1" w:rsidP="001C08F1">
      <w:pPr>
        <w:spacing w:before="240" w:after="0"/>
        <w:jc w:val="lowKashida"/>
        <w:rPr>
          <w:rFonts w:cs="Simplified Arabic"/>
          <w:b/>
          <w:bCs/>
          <w:sz w:val="36"/>
          <w:szCs w:val="36"/>
          <w:rtl/>
          <w:lang w:eastAsia="fr-FR"/>
        </w:rPr>
      </w:pPr>
      <w:r>
        <w:rPr>
          <w:rFonts w:cs="Simplified Arabic" w:hint="cs"/>
          <w:b/>
          <w:bCs/>
          <w:sz w:val="36"/>
          <w:szCs w:val="36"/>
          <w:rtl/>
          <w:lang w:eastAsia="fr-FR"/>
        </w:rPr>
        <w:t>6</w:t>
      </w:r>
      <w:r w:rsidRPr="00A046D6">
        <w:rPr>
          <w:rFonts w:cs="Simplified Arabic" w:hint="cs"/>
          <w:b/>
          <w:bCs/>
          <w:sz w:val="36"/>
          <w:szCs w:val="36"/>
          <w:rtl/>
          <w:lang w:eastAsia="fr-FR"/>
        </w:rPr>
        <w:t xml:space="preserve">- </w:t>
      </w:r>
      <w:r>
        <w:rPr>
          <w:rFonts w:cs="Simplified Arabic" w:hint="cs"/>
          <w:b/>
          <w:bCs/>
          <w:sz w:val="36"/>
          <w:szCs w:val="36"/>
          <w:rtl/>
          <w:lang w:eastAsia="fr-FR"/>
        </w:rPr>
        <w:t>نتيجة ال</w:t>
      </w:r>
      <w:r w:rsidRPr="00A046D6">
        <w:rPr>
          <w:rFonts w:cs="Simplified Arabic" w:hint="cs"/>
          <w:b/>
          <w:bCs/>
          <w:sz w:val="36"/>
          <w:szCs w:val="36"/>
          <w:rtl/>
          <w:lang w:eastAsia="fr-FR"/>
        </w:rPr>
        <w:t xml:space="preserve">استقصاء </w:t>
      </w:r>
      <w:r>
        <w:rPr>
          <w:rFonts w:cs="Simplified Arabic" w:hint="cs"/>
          <w:b/>
          <w:bCs/>
          <w:sz w:val="36"/>
          <w:szCs w:val="36"/>
          <w:rtl/>
          <w:lang w:eastAsia="fr-FR"/>
        </w:rPr>
        <w:t>عن دور الاعتيانالبطاني في تشخيص الآفات الباثولوجية المختلفة لدى السيدات بعد الضهي:</w:t>
      </w:r>
    </w:p>
    <w:p w:rsidR="001C08F1" w:rsidRDefault="001C08F1" w:rsidP="00D9322F">
      <w:pPr>
        <w:spacing w:after="0"/>
        <w:jc w:val="lowKashida"/>
        <w:rPr>
          <w:rFonts w:cs="Simplified Arabic"/>
          <w:sz w:val="28"/>
          <w:szCs w:val="28"/>
          <w:rtl/>
          <w:lang w:eastAsia="fr-FR"/>
        </w:rPr>
      </w:pPr>
      <w:r>
        <w:rPr>
          <w:rFonts w:cs="Simplified Arabic" w:hint="cs"/>
          <w:sz w:val="28"/>
          <w:szCs w:val="28"/>
          <w:rtl/>
          <w:lang w:eastAsia="fr-FR"/>
        </w:rPr>
        <w:t>يبين الجدول (</w:t>
      </w:r>
      <w:r w:rsidR="00D9322F">
        <w:rPr>
          <w:rFonts w:cs="Simplified Arabic" w:hint="cs"/>
          <w:sz w:val="28"/>
          <w:szCs w:val="28"/>
          <w:rtl/>
          <w:lang w:eastAsia="fr-FR"/>
        </w:rPr>
        <w:t>17</w:t>
      </w:r>
      <w:r>
        <w:rPr>
          <w:rFonts w:cs="Simplified Arabic" w:hint="cs"/>
          <w:sz w:val="28"/>
          <w:szCs w:val="28"/>
          <w:rtl/>
          <w:lang w:eastAsia="fr-FR"/>
        </w:rPr>
        <w:t>) نتائج التشريح المرضي بالنسبة للاعتيان والتجريف للمريضات بعد الضهي،</w:t>
      </w:r>
    </w:p>
    <w:p w:rsidR="001C08F1" w:rsidRPr="005B6578" w:rsidRDefault="001C08F1" w:rsidP="0025774A">
      <w:pPr>
        <w:spacing w:before="240" w:after="0"/>
        <w:jc w:val="center"/>
        <w:rPr>
          <w:b/>
          <w:bCs/>
          <w:i/>
          <w:iCs/>
          <w:szCs w:val="24"/>
          <w:rtl/>
          <w:lang w:eastAsia="fr-FR" w:bidi="ar-SY"/>
        </w:rPr>
      </w:pPr>
      <w:r>
        <w:rPr>
          <w:b/>
          <w:bCs/>
          <w:i/>
          <w:iCs/>
          <w:szCs w:val="24"/>
          <w:rtl/>
          <w:lang w:eastAsia="fr-FR"/>
        </w:rPr>
        <w:t>جدول رقم (</w:t>
      </w:r>
      <w:r w:rsidR="0025774A">
        <w:rPr>
          <w:rFonts w:hint="cs"/>
          <w:b/>
          <w:bCs/>
          <w:i/>
          <w:iCs/>
          <w:szCs w:val="24"/>
          <w:rtl/>
          <w:lang w:eastAsia="fr-FR"/>
        </w:rPr>
        <w:t>17</w:t>
      </w:r>
      <w:r>
        <w:rPr>
          <w:b/>
          <w:bCs/>
          <w:i/>
          <w:iCs/>
          <w:szCs w:val="24"/>
          <w:rtl/>
          <w:lang w:eastAsia="fr-FR"/>
        </w:rPr>
        <w:t xml:space="preserve">) </w:t>
      </w:r>
      <w:r>
        <w:rPr>
          <w:rFonts w:hint="cs"/>
          <w:b/>
          <w:bCs/>
          <w:i/>
          <w:iCs/>
          <w:szCs w:val="24"/>
          <w:rtl/>
          <w:lang w:eastAsia="fr-FR"/>
        </w:rPr>
        <w:t>نتائج التشريح المرضي للسيدات بعد الضهي</w:t>
      </w:r>
    </w:p>
    <w:tbl>
      <w:tblPr>
        <w:tblStyle w:val="TableGrid"/>
        <w:bidiVisual/>
        <w:tblW w:w="8076" w:type="dxa"/>
        <w:jc w:val="center"/>
        <w:tblInd w:w="676" w:type="dxa"/>
        <w:tblLook w:val="04A0"/>
      </w:tblPr>
      <w:tblGrid>
        <w:gridCol w:w="708"/>
        <w:gridCol w:w="3939"/>
        <w:gridCol w:w="3429"/>
      </w:tblGrid>
      <w:tr w:rsidR="001C08F1" w:rsidTr="00F9295C">
        <w:trPr>
          <w:jc w:val="center"/>
        </w:trPr>
        <w:tc>
          <w:tcPr>
            <w:tcW w:w="708" w:type="dxa"/>
            <w:shd w:val="clear" w:color="auto" w:fill="B8CCE4" w:themeFill="accent1" w:themeFillTint="66"/>
          </w:tcPr>
          <w:p w:rsidR="001C08F1" w:rsidRDefault="001C08F1" w:rsidP="00F9295C">
            <w:pPr>
              <w:jc w:val="center"/>
              <w:rPr>
                <w:rFonts w:cs="Simplified Arabic"/>
                <w:sz w:val="28"/>
                <w:szCs w:val="28"/>
                <w:rtl/>
                <w:lang w:bidi="ar-SY"/>
              </w:rPr>
            </w:pPr>
            <w:r>
              <w:rPr>
                <w:rFonts w:cs="Simplified Arabic" w:hint="cs"/>
                <w:sz w:val="28"/>
                <w:szCs w:val="28"/>
                <w:rtl/>
                <w:lang w:bidi="ar-SY"/>
              </w:rPr>
              <w:t>الحالة</w:t>
            </w:r>
          </w:p>
        </w:tc>
        <w:tc>
          <w:tcPr>
            <w:tcW w:w="3939" w:type="dxa"/>
            <w:shd w:val="clear" w:color="auto" w:fill="B8CCE4" w:themeFill="accent1" w:themeFillTint="66"/>
          </w:tcPr>
          <w:p w:rsidR="001C08F1" w:rsidRPr="00F8280B" w:rsidRDefault="001C08F1" w:rsidP="00F9295C">
            <w:pPr>
              <w:jc w:val="center"/>
              <w:rPr>
                <w:rFonts w:cs="Simplified Arabic"/>
                <w:sz w:val="24"/>
                <w:szCs w:val="24"/>
                <w:rtl/>
                <w:lang w:bidi="ar-SY"/>
              </w:rPr>
            </w:pPr>
            <w:r>
              <w:rPr>
                <w:rFonts w:cs="Simplified Arabic" w:hint="cs"/>
                <w:sz w:val="24"/>
                <w:szCs w:val="24"/>
                <w:rtl/>
                <w:lang w:bidi="ar-SY"/>
              </w:rPr>
              <w:t>نتيجة التجريف</w:t>
            </w:r>
          </w:p>
        </w:tc>
        <w:tc>
          <w:tcPr>
            <w:tcW w:w="3429" w:type="dxa"/>
            <w:shd w:val="clear" w:color="auto" w:fill="B8CCE4" w:themeFill="accent1" w:themeFillTint="66"/>
          </w:tcPr>
          <w:p w:rsidR="001C08F1" w:rsidRPr="00F8280B" w:rsidRDefault="001C08F1" w:rsidP="00F9295C">
            <w:pPr>
              <w:jc w:val="center"/>
              <w:rPr>
                <w:rFonts w:cs="Simplified Arabic"/>
                <w:sz w:val="24"/>
                <w:szCs w:val="24"/>
                <w:rtl/>
                <w:lang w:bidi="ar-SY"/>
              </w:rPr>
            </w:pPr>
            <w:r>
              <w:rPr>
                <w:rFonts w:cs="Simplified Arabic" w:hint="cs"/>
                <w:sz w:val="24"/>
                <w:szCs w:val="24"/>
                <w:rtl/>
                <w:lang w:bidi="ar-SY"/>
              </w:rPr>
              <w:t>نتيجة الاعتيانالبطاني</w:t>
            </w:r>
          </w:p>
        </w:tc>
      </w:tr>
      <w:tr w:rsidR="001C08F1" w:rsidTr="00F9295C">
        <w:trPr>
          <w:jc w:val="center"/>
        </w:trPr>
        <w:tc>
          <w:tcPr>
            <w:tcW w:w="708" w:type="dxa"/>
            <w:shd w:val="clear" w:color="auto" w:fill="DBE5F1" w:themeFill="accent1" w:themeFillTint="33"/>
            <w:vAlign w:val="center"/>
          </w:tcPr>
          <w:p w:rsidR="001C08F1" w:rsidRDefault="001C08F1" w:rsidP="00F9295C">
            <w:pPr>
              <w:jc w:val="center"/>
              <w:rPr>
                <w:rFonts w:cs="Simplified Arabic"/>
                <w:sz w:val="28"/>
                <w:szCs w:val="28"/>
                <w:rtl/>
                <w:lang w:bidi="ar-SY"/>
              </w:rPr>
            </w:pPr>
            <w:r>
              <w:rPr>
                <w:rFonts w:cs="Simplified Arabic" w:hint="cs"/>
                <w:sz w:val="28"/>
                <w:szCs w:val="28"/>
                <w:rtl/>
                <w:lang w:bidi="ar-SY"/>
              </w:rPr>
              <w:t>1</w:t>
            </w:r>
          </w:p>
        </w:tc>
        <w:tc>
          <w:tcPr>
            <w:tcW w:w="3939" w:type="dxa"/>
            <w:shd w:val="clear" w:color="auto" w:fill="auto"/>
          </w:tcPr>
          <w:p w:rsidR="001C08F1" w:rsidRPr="00AF7B3F" w:rsidRDefault="001C08F1" w:rsidP="00F9295C">
            <w:pPr>
              <w:jc w:val="center"/>
              <w:rPr>
                <w:rFonts w:cs="Simplified Arabic"/>
                <w:sz w:val="28"/>
                <w:szCs w:val="28"/>
                <w:rtl/>
                <w:lang w:bidi="ar-SY"/>
              </w:rPr>
            </w:pPr>
            <w:r w:rsidRPr="00AF7B3F">
              <w:rPr>
                <w:rFonts w:cs="Simplified Arabic" w:hint="cs"/>
                <w:sz w:val="28"/>
                <w:szCs w:val="28"/>
                <w:rtl/>
                <w:lang w:bidi="ar-SY"/>
              </w:rPr>
              <w:t>بطانة ضمورية سليمة</w:t>
            </w:r>
          </w:p>
        </w:tc>
        <w:tc>
          <w:tcPr>
            <w:tcW w:w="3429" w:type="dxa"/>
          </w:tcPr>
          <w:p w:rsidR="001C08F1" w:rsidRPr="00AF7B3F" w:rsidRDefault="001C08F1" w:rsidP="00F9295C">
            <w:pPr>
              <w:jc w:val="center"/>
              <w:rPr>
                <w:rFonts w:cs="Simplified Arabic"/>
                <w:sz w:val="28"/>
                <w:szCs w:val="28"/>
                <w:rtl/>
                <w:lang w:bidi="ar-SY"/>
              </w:rPr>
            </w:pPr>
            <w:r w:rsidRPr="00AF7B3F">
              <w:rPr>
                <w:rFonts w:cs="Simplified Arabic" w:hint="cs"/>
                <w:sz w:val="28"/>
                <w:szCs w:val="28"/>
                <w:rtl/>
                <w:lang w:bidi="ar-SY"/>
              </w:rPr>
              <w:t>نفسها</w:t>
            </w:r>
          </w:p>
        </w:tc>
      </w:tr>
      <w:tr w:rsidR="001C08F1" w:rsidTr="00F9295C">
        <w:trPr>
          <w:jc w:val="center"/>
        </w:trPr>
        <w:tc>
          <w:tcPr>
            <w:tcW w:w="708" w:type="dxa"/>
            <w:shd w:val="clear" w:color="auto" w:fill="DBE5F1" w:themeFill="accent1" w:themeFillTint="33"/>
            <w:vAlign w:val="center"/>
          </w:tcPr>
          <w:p w:rsidR="001C08F1" w:rsidRDefault="001C08F1" w:rsidP="00F9295C">
            <w:pPr>
              <w:jc w:val="center"/>
              <w:rPr>
                <w:rFonts w:cs="Simplified Arabic"/>
                <w:sz w:val="28"/>
                <w:szCs w:val="28"/>
                <w:rtl/>
                <w:lang w:bidi="ar-SY"/>
              </w:rPr>
            </w:pPr>
            <w:r>
              <w:rPr>
                <w:rFonts w:cs="Simplified Arabic" w:hint="cs"/>
                <w:sz w:val="28"/>
                <w:szCs w:val="28"/>
                <w:rtl/>
                <w:lang w:bidi="ar-SY"/>
              </w:rPr>
              <w:t>2</w:t>
            </w:r>
          </w:p>
        </w:tc>
        <w:tc>
          <w:tcPr>
            <w:tcW w:w="3939" w:type="dxa"/>
            <w:shd w:val="clear" w:color="auto" w:fill="auto"/>
          </w:tcPr>
          <w:p w:rsidR="001C08F1" w:rsidRPr="00AF7B3F" w:rsidRDefault="001C08F1" w:rsidP="00F9295C">
            <w:pPr>
              <w:jc w:val="center"/>
              <w:rPr>
                <w:rFonts w:cs="Simplified Arabic"/>
                <w:sz w:val="28"/>
                <w:szCs w:val="28"/>
                <w:rtl/>
                <w:lang w:bidi="ar-SY"/>
              </w:rPr>
            </w:pPr>
            <w:r w:rsidRPr="00AF7B3F">
              <w:rPr>
                <w:rFonts w:cs="Simplified Arabic" w:hint="cs"/>
                <w:sz w:val="28"/>
                <w:szCs w:val="28"/>
                <w:rtl/>
                <w:lang w:bidi="ar-SY"/>
              </w:rPr>
              <w:t>بطانة ضامرة سليمة دون شذوذات</w:t>
            </w:r>
          </w:p>
        </w:tc>
        <w:tc>
          <w:tcPr>
            <w:tcW w:w="3429" w:type="dxa"/>
          </w:tcPr>
          <w:p w:rsidR="001C08F1" w:rsidRPr="00AF7B3F" w:rsidRDefault="001C08F1" w:rsidP="00F9295C">
            <w:pPr>
              <w:jc w:val="center"/>
              <w:rPr>
                <w:rFonts w:cs="Simplified Arabic"/>
                <w:b/>
                <w:bCs/>
                <w:sz w:val="28"/>
                <w:szCs w:val="28"/>
                <w:rtl/>
                <w:lang w:bidi="ar-SY"/>
              </w:rPr>
            </w:pPr>
            <w:r w:rsidRPr="00AF7B3F">
              <w:rPr>
                <w:rFonts w:cs="Simplified Arabic" w:hint="cs"/>
                <w:b/>
                <w:bCs/>
                <w:sz w:val="28"/>
                <w:szCs w:val="28"/>
                <w:rtl/>
                <w:lang w:bidi="ar-SY"/>
              </w:rPr>
              <w:t>عينة غير كافية</w:t>
            </w:r>
          </w:p>
        </w:tc>
      </w:tr>
      <w:tr w:rsidR="001C08F1" w:rsidTr="00F9295C">
        <w:trPr>
          <w:jc w:val="center"/>
        </w:trPr>
        <w:tc>
          <w:tcPr>
            <w:tcW w:w="708" w:type="dxa"/>
            <w:shd w:val="clear" w:color="auto" w:fill="DBE5F1" w:themeFill="accent1" w:themeFillTint="33"/>
            <w:vAlign w:val="center"/>
          </w:tcPr>
          <w:p w:rsidR="001C08F1" w:rsidRDefault="001C08F1" w:rsidP="00F9295C">
            <w:pPr>
              <w:jc w:val="center"/>
              <w:rPr>
                <w:rFonts w:cs="Simplified Arabic"/>
                <w:sz w:val="28"/>
                <w:szCs w:val="28"/>
                <w:rtl/>
                <w:lang w:bidi="ar-SY"/>
              </w:rPr>
            </w:pPr>
            <w:r>
              <w:rPr>
                <w:rFonts w:cs="Simplified Arabic" w:hint="cs"/>
                <w:sz w:val="28"/>
                <w:szCs w:val="28"/>
                <w:rtl/>
                <w:lang w:bidi="ar-SY"/>
              </w:rPr>
              <w:t>3</w:t>
            </w:r>
          </w:p>
        </w:tc>
        <w:tc>
          <w:tcPr>
            <w:tcW w:w="3939" w:type="dxa"/>
            <w:shd w:val="clear" w:color="auto" w:fill="auto"/>
          </w:tcPr>
          <w:p w:rsidR="001C08F1" w:rsidRPr="00AF7B3F" w:rsidRDefault="001C08F1" w:rsidP="00F9295C">
            <w:pPr>
              <w:jc w:val="center"/>
              <w:rPr>
                <w:rFonts w:cs="Simplified Arabic"/>
                <w:sz w:val="28"/>
                <w:szCs w:val="28"/>
                <w:rtl/>
                <w:lang w:bidi="ar-SY"/>
              </w:rPr>
            </w:pPr>
            <w:r w:rsidRPr="00AF7B3F">
              <w:rPr>
                <w:rFonts w:cs="Simplified Arabic" w:hint="cs"/>
                <w:sz w:val="28"/>
                <w:szCs w:val="28"/>
                <w:rtl/>
                <w:lang w:bidi="ar-SY"/>
              </w:rPr>
              <w:t>بطانة ضامرة بعد سن الإياس</w:t>
            </w:r>
          </w:p>
        </w:tc>
        <w:tc>
          <w:tcPr>
            <w:tcW w:w="3429" w:type="dxa"/>
          </w:tcPr>
          <w:p w:rsidR="001C08F1" w:rsidRPr="00AF7B3F" w:rsidRDefault="001C08F1" w:rsidP="00F9295C">
            <w:pPr>
              <w:jc w:val="center"/>
              <w:rPr>
                <w:rFonts w:cs="Simplified Arabic"/>
                <w:sz w:val="28"/>
                <w:szCs w:val="28"/>
                <w:rtl/>
                <w:lang w:bidi="ar-SY"/>
              </w:rPr>
            </w:pPr>
            <w:r w:rsidRPr="00AF7B3F">
              <w:rPr>
                <w:rFonts w:cs="Simplified Arabic" w:hint="cs"/>
                <w:sz w:val="28"/>
                <w:szCs w:val="28"/>
                <w:rtl/>
                <w:lang w:bidi="ar-SY"/>
              </w:rPr>
              <w:t>نفسها</w:t>
            </w:r>
          </w:p>
        </w:tc>
      </w:tr>
      <w:tr w:rsidR="001C08F1" w:rsidTr="00F9295C">
        <w:trPr>
          <w:jc w:val="center"/>
        </w:trPr>
        <w:tc>
          <w:tcPr>
            <w:tcW w:w="708" w:type="dxa"/>
            <w:shd w:val="clear" w:color="auto" w:fill="DBE5F1" w:themeFill="accent1" w:themeFillTint="33"/>
            <w:vAlign w:val="center"/>
          </w:tcPr>
          <w:p w:rsidR="001C08F1" w:rsidRDefault="001C08F1" w:rsidP="00F9295C">
            <w:pPr>
              <w:jc w:val="center"/>
              <w:rPr>
                <w:rFonts w:cs="Simplified Arabic"/>
                <w:sz w:val="28"/>
                <w:szCs w:val="28"/>
                <w:rtl/>
                <w:lang w:bidi="ar-SY"/>
              </w:rPr>
            </w:pPr>
            <w:r>
              <w:rPr>
                <w:rFonts w:cs="Simplified Arabic" w:hint="cs"/>
                <w:sz w:val="28"/>
                <w:szCs w:val="28"/>
                <w:rtl/>
                <w:lang w:bidi="ar-SY"/>
              </w:rPr>
              <w:lastRenderedPageBreak/>
              <w:t>4</w:t>
            </w:r>
          </w:p>
        </w:tc>
        <w:tc>
          <w:tcPr>
            <w:tcW w:w="3939" w:type="dxa"/>
            <w:shd w:val="clear" w:color="auto" w:fill="auto"/>
          </w:tcPr>
          <w:p w:rsidR="001C08F1" w:rsidRPr="00AF7B3F" w:rsidRDefault="001C08F1" w:rsidP="00F9295C">
            <w:pPr>
              <w:jc w:val="center"/>
              <w:rPr>
                <w:rFonts w:cs="Simplified Arabic"/>
                <w:sz w:val="28"/>
                <w:szCs w:val="28"/>
                <w:rtl/>
                <w:lang w:bidi="ar-SY"/>
              </w:rPr>
            </w:pPr>
            <w:r w:rsidRPr="00AF7B3F">
              <w:rPr>
                <w:rFonts w:cs="Simplified Arabic" w:hint="cs"/>
                <w:sz w:val="28"/>
                <w:szCs w:val="28"/>
                <w:rtl/>
                <w:lang w:bidi="ar-SY"/>
              </w:rPr>
              <w:t>بطانة ضمورية سليمة</w:t>
            </w:r>
          </w:p>
        </w:tc>
        <w:tc>
          <w:tcPr>
            <w:tcW w:w="3429" w:type="dxa"/>
          </w:tcPr>
          <w:p w:rsidR="001C08F1" w:rsidRPr="00AF7B3F" w:rsidRDefault="001C08F1" w:rsidP="00F9295C">
            <w:pPr>
              <w:jc w:val="center"/>
              <w:rPr>
                <w:rFonts w:cs="Simplified Arabic"/>
                <w:sz w:val="28"/>
                <w:szCs w:val="28"/>
                <w:rtl/>
                <w:lang w:bidi="ar-SY"/>
              </w:rPr>
            </w:pPr>
            <w:r w:rsidRPr="00AF7B3F">
              <w:rPr>
                <w:rFonts w:cs="Simplified Arabic" w:hint="cs"/>
                <w:sz w:val="28"/>
                <w:szCs w:val="28"/>
                <w:rtl/>
                <w:lang w:bidi="ar-SY"/>
              </w:rPr>
              <w:t>نفسها</w:t>
            </w:r>
          </w:p>
        </w:tc>
      </w:tr>
      <w:tr w:rsidR="001C08F1" w:rsidTr="00F9295C">
        <w:trPr>
          <w:jc w:val="center"/>
        </w:trPr>
        <w:tc>
          <w:tcPr>
            <w:tcW w:w="708" w:type="dxa"/>
            <w:shd w:val="clear" w:color="auto" w:fill="DBE5F1" w:themeFill="accent1" w:themeFillTint="33"/>
            <w:vAlign w:val="center"/>
          </w:tcPr>
          <w:p w:rsidR="001C08F1" w:rsidRDefault="001C08F1" w:rsidP="00F9295C">
            <w:pPr>
              <w:jc w:val="center"/>
              <w:rPr>
                <w:rFonts w:cs="Simplified Arabic"/>
                <w:sz w:val="28"/>
                <w:szCs w:val="28"/>
                <w:rtl/>
                <w:lang w:bidi="ar-SY"/>
              </w:rPr>
            </w:pPr>
            <w:r>
              <w:rPr>
                <w:rFonts w:cs="Simplified Arabic" w:hint="cs"/>
                <w:sz w:val="28"/>
                <w:szCs w:val="28"/>
                <w:rtl/>
                <w:lang w:bidi="ar-SY"/>
              </w:rPr>
              <w:t>5</w:t>
            </w:r>
          </w:p>
        </w:tc>
        <w:tc>
          <w:tcPr>
            <w:tcW w:w="3939" w:type="dxa"/>
            <w:shd w:val="clear" w:color="auto" w:fill="auto"/>
          </w:tcPr>
          <w:p w:rsidR="001C08F1" w:rsidRPr="00AF7B3F" w:rsidRDefault="001C08F1" w:rsidP="00F9295C">
            <w:pPr>
              <w:jc w:val="center"/>
              <w:rPr>
                <w:rFonts w:cs="Simplified Arabic"/>
                <w:sz w:val="28"/>
                <w:szCs w:val="28"/>
                <w:rtl/>
                <w:lang w:bidi="ar-SY"/>
              </w:rPr>
            </w:pPr>
            <w:r w:rsidRPr="00AF7B3F">
              <w:rPr>
                <w:rFonts w:cs="Simplified Arabic" w:hint="cs"/>
                <w:sz w:val="28"/>
                <w:szCs w:val="28"/>
                <w:rtl/>
                <w:lang w:bidi="ar-SY"/>
              </w:rPr>
              <w:t>بوليب باطن رحم + بطانة ضمورية</w:t>
            </w:r>
          </w:p>
        </w:tc>
        <w:tc>
          <w:tcPr>
            <w:tcW w:w="3429" w:type="dxa"/>
          </w:tcPr>
          <w:p w:rsidR="001C08F1" w:rsidRPr="00AF7B3F" w:rsidRDefault="001C08F1" w:rsidP="00F9295C">
            <w:pPr>
              <w:jc w:val="center"/>
              <w:rPr>
                <w:rFonts w:cs="Simplified Arabic"/>
                <w:b/>
                <w:bCs/>
                <w:sz w:val="28"/>
                <w:szCs w:val="28"/>
                <w:rtl/>
                <w:lang w:bidi="ar-SY"/>
              </w:rPr>
            </w:pPr>
            <w:r w:rsidRPr="00AF7B3F">
              <w:rPr>
                <w:rFonts w:cs="Simplified Arabic" w:hint="cs"/>
                <w:b/>
                <w:bCs/>
                <w:sz w:val="28"/>
                <w:szCs w:val="28"/>
                <w:rtl/>
                <w:lang w:bidi="ar-SY"/>
              </w:rPr>
              <w:t>العينة غير كافية</w:t>
            </w:r>
          </w:p>
        </w:tc>
      </w:tr>
      <w:tr w:rsidR="001C08F1" w:rsidTr="00F9295C">
        <w:trPr>
          <w:jc w:val="center"/>
        </w:trPr>
        <w:tc>
          <w:tcPr>
            <w:tcW w:w="708" w:type="dxa"/>
            <w:shd w:val="clear" w:color="auto" w:fill="DBE5F1" w:themeFill="accent1" w:themeFillTint="33"/>
            <w:vAlign w:val="center"/>
          </w:tcPr>
          <w:p w:rsidR="001C08F1" w:rsidRDefault="001C08F1" w:rsidP="00F9295C">
            <w:pPr>
              <w:jc w:val="center"/>
              <w:rPr>
                <w:rFonts w:cs="Simplified Arabic"/>
                <w:sz w:val="28"/>
                <w:szCs w:val="28"/>
                <w:rtl/>
                <w:lang w:bidi="ar-SY"/>
              </w:rPr>
            </w:pPr>
            <w:r>
              <w:rPr>
                <w:rFonts w:cs="Simplified Arabic" w:hint="cs"/>
                <w:sz w:val="28"/>
                <w:szCs w:val="28"/>
                <w:rtl/>
                <w:lang w:bidi="ar-SY"/>
              </w:rPr>
              <w:t>6</w:t>
            </w:r>
          </w:p>
        </w:tc>
        <w:tc>
          <w:tcPr>
            <w:tcW w:w="3939" w:type="dxa"/>
            <w:shd w:val="clear" w:color="auto" w:fill="auto"/>
          </w:tcPr>
          <w:p w:rsidR="001C08F1" w:rsidRPr="00AF7B3F" w:rsidRDefault="001C08F1" w:rsidP="00F9295C">
            <w:pPr>
              <w:jc w:val="center"/>
              <w:rPr>
                <w:rFonts w:cs="Simplified Arabic"/>
                <w:sz w:val="28"/>
                <w:szCs w:val="28"/>
                <w:rtl/>
                <w:lang w:bidi="ar-SY"/>
              </w:rPr>
            </w:pPr>
            <w:r w:rsidRPr="00AF7B3F">
              <w:rPr>
                <w:rFonts w:cs="Simplified Arabic" w:hint="cs"/>
                <w:sz w:val="28"/>
                <w:szCs w:val="28"/>
                <w:rtl/>
                <w:lang w:bidi="ar-SY"/>
              </w:rPr>
              <w:t>بطانة ضامرة سليمة دون شذوذات</w:t>
            </w:r>
          </w:p>
        </w:tc>
        <w:tc>
          <w:tcPr>
            <w:tcW w:w="3429" w:type="dxa"/>
          </w:tcPr>
          <w:p w:rsidR="001C08F1" w:rsidRPr="00AF7B3F" w:rsidRDefault="001C08F1" w:rsidP="00F9295C">
            <w:pPr>
              <w:jc w:val="center"/>
              <w:rPr>
                <w:rFonts w:cs="Simplified Arabic"/>
                <w:b/>
                <w:bCs/>
                <w:sz w:val="28"/>
                <w:szCs w:val="28"/>
                <w:rtl/>
                <w:lang w:bidi="ar-SY"/>
              </w:rPr>
            </w:pPr>
            <w:r w:rsidRPr="00AF7B3F">
              <w:rPr>
                <w:rFonts w:cs="Simplified Arabic" w:hint="cs"/>
                <w:b/>
                <w:bCs/>
                <w:sz w:val="28"/>
                <w:szCs w:val="28"/>
                <w:rtl/>
                <w:lang w:bidi="ar-SY"/>
              </w:rPr>
              <w:t>العينة غير كافية</w:t>
            </w:r>
          </w:p>
        </w:tc>
      </w:tr>
      <w:tr w:rsidR="001C08F1" w:rsidTr="00F9295C">
        <w:trPr>
          <w:jc w:val="center"/>
        </w:trPr>
        <w:tc>
          <w:tcPr>
            <w:tcW w:w="708" w:type="dxa"/>
            <w:shd w:val="clear" w:color="auto" w:fill="DBE5F1" w:themeFill="accent1" w:themeFillTint="33"/>
            <w:vAlign w:val="center"/>
          </w:tcPr>
          <w:p w:rsidR="001C08F1" w:rsidRDefault="001C08F1" w:rsidP="00F9295C">
            <w:pPr>
              <w:jc w:val="center"/>
              <w:rPr>
                <w:rFonts w:cs="Simplified Arabic"/>
                <w:sz w:val="28"/>
                <w:szCs w:val="28"/>
                <w:rtl/>
                <w:lang w:bidi="ar-SY"/>
              </w:rPr>
            </w:pPr>
            <w:r>
              <w:rPr>
                <w:rFonts w:cs="Simplified Arabic" w:hint="cs"/>
                <w:sz w:val="28"/>
                <w:szCs w:val="28"/>
                <w:rtl/>
                <w:lang w:bidi="ar-SY"/>
              </w:rPr>
              <w:t>7</w:t>
            </w:r>
          </w:p>
        </w:tc>
        <w:tc>
          <w:tcPr>
            <w:tcW w:w="3939" w:type="dxa"/>
            <w:shd w:val="clear" w:color="auto" w:fill="auto"/>
          </w:tcPr>
          <w:p w:rsidR="001C08F1" w:rsidRPr="00AF7B3F" w:rsidRDefault="001C08F1" w:rsidP="00F9295C">
            <w:pPr>
              <w:jc w:val="center"/>
              <w:rPr>
                <w:rFonts w:cs="Simplified Arabic"/>
                <w:sz w:val="28"/>
                <w:szCs w:val="28"/>
                <w:rtl/>
                <w:lang w:bidi="ar-SY"/>
              </w:rPr>
            </w:pPr>
            <w:r>
              <w:rPr>
                <w:rFonts w:cs="Simplified Arabic" w:hint="cs"/>
                <w:sz w:val="28"/>
                <w:szCs w:val="28"/>
                <w:rtl/>
                <w:lang w:bidi="ar-SY"/>
              </w:rPr>
              <w:t xml:space="preserve">نسيج شحمي وتليف </w:t>
            </w:r>
            <w:r w:rsidRPr="00AF7B3F">
              <w:rPr>
                <w:rFonts w:cs="Simplified Arabic" w:hint="cs"/>
                <w:sz w:val="28"/>
                <w:szCs w:val="28"/>
                <w:rtl/>
                <w:lang w:bidi="ar-SY"/>
              </w:rPr>
              <w:t>لحمة</w:t>
            </w:r>
          </w:p>
        </w:tc>
        <w:tc>
          <w:tcPr>
            <w:tcW w:w="3429" w:type="dxa"/>
          </w:tcPr>
          <w:p w:rsidR="001C08F1" w:rsidRPr="00AF7B3F" w:rsidRDefault="001C08F1" w:rsidP="00F9295C">
            <w:pPr>
              <w:jc w:val="center"/>
              <w:rPr>
                <w:rFonts w:cs="Simplified Arabic"/>
                <w:sz w:val="28"/>
                <w:szCs w:val="28"/>
                <w:rtl/>
                <w:lang w:bidi="ar-SY"/>
              </w:rPr>
            </w:pPr>
            <w:r w:rsidRPr="00AF7B3F">
              <w:rPr>
                <w:rFonts w:cs="Simplified Arabic" w:hint="cs"/>
                <w:sz w:val="28"/>
                <w:szCs w:val="28"/>
                <w:rtl/>
                <w:lang w:bidi="ar-SY"/>
              </w:rPr>
              <w:t>نفسها</w:t>
            </w:r>
          </w:p>
        </w:tc>
      </w:tr>
      <w:tr w:rsidR="001C08F1" w:rsidTr="00F9295C">
        <w:trPr>
          <w:jc w:val="center"/>
        </w:trPr>
        <w:tc>
          <w:tcPr>
            <w:tcW w:w="708" w:type="dxa"/>
            <w:shd w:val="clear" w:color="auto" w:fill="DBE5F1" w:themeFill="accent1" w:themeFillTint="33"/>
            <w:vAlign w:val="center"/>
          </w:tcPr>
          <w:p w:rsidR="001C08F1" w:rsidRDefault="001C08F1" w:rsidP="00F9295C">
            <w:pPr>
              <w:jc w:val="center"/>
              <w:rPr>
                <w:rFonts w:cs="Simplified Arabic"/>
                <w:sz w:val="28"/>
                <w:szCs w:val="28"/>
                <w:rtl/>
                <w:lang w:bidi="ar-SY"/>
              </w:rPr>
            </w:pPr>
            <w:r>
              <w:rPr>
                <w:rFonts w:cs="Simplified Arabic" w:hint="cs"/>
                <w:sz w:val="28"/>
                <w:szCs w:val="28"/>
                <w:rtl/>
                <w:lang w:bidi="ar-SY"/>
              </w:rPr>
              <w:t>8</w:t>
            </w:r>
          </w:p>
        </w:tc>
        <w:tc>
          <w:tcPr>
            <w:tcW w:w="3939" w:type="dxa"/>
            <w:shd w:val="clear" w:color="auto" w:fill="auto"/>
          </w:tcPr>
          <w:p w:rsidR="001C08F1" w:rsidRPr="00AF7B3F" w:rsidRDefault="001C08F1" w:rsidP="00F9295C">
            <w:pPr>
              <w:jc w:val="center"/>
              <w:rPr>
                <w:rFonts w:cs="Simplified Arabic"/>
                <w:sz w:val="28"/>
                <w:szCs w:val="28"/>
                <w:rtl/>
                <w:lang w:bidi="ar-SY"/>
              </w:rPr>
            </w:pPr>
            <w:r w:rsidRPr="00AF7B3F">
              <w:rPr>
                <w:rFonts w:cs="Simplified Arabic" w:hint="cs"/>
                <w:sz w:val="28"/>
                <w:szCs w:val="28"/>
                <w:rtl/>
                <w:lang w:bidi="ar-SY"/>
              </w:rPr>
              <w:t>بطانة ضامرة سليمة</w:t>
            </w:r>
          </w:p>
        </w:tc>
        <w:tc>
          <w:tcPr>
            <w:tcW w:w="3429" w:type="dxa"/>
          </w:tcPr>
          <w:p w:rsidR="001C08F1" w:rsidRPr="00AF7B3F" w:rsidRDefault="001C08F1" w:rsidP="00F9295C">
            <w:pPr>
              <w:jc w:val="center"/>
              <w:rPr>
                <w:rFonts w:cs="Simplified Arabic"/>
                <w:b/>
                <w:bCs/>
                <w:sz w:val="28"/>
                <w:szCs w:val="28"/>
                <w:rtl/>
                <w:lang w:bidi="ar-SY"/>
              </w:rPr>
            </w:pPr>
            <w:r w:rsidRPr="00AF7B3F">
              <w:rPr>
                <w:rFonts w:cs="Simplified Arabic" w:hint="cs"/>
                <w:b/>
                <w:bCs/>
                <w:sz w:val="28"/>
                <w:szCs w:val="28"/>
                <w:rtl/>
                <w:lang w:bidi="ar-SY"/>
              </w:rPr>
              <w:t>العينة غير كافية</w:t>
            </w:r>
          </w:p>
        </w:tc>
      </w:tr>
      <w:tr w:rsidR="001C08F1" w:rsidTr="00F9295C">
        <w:trPr>
          <w:trHeight w:val="560"/>
          <w:jc w:val="center"/>
        </w:trPr>
        <w:tc>
          <w:tcPr>
            <w:tcW w:w="708" w:type="dxa"/>
            <w:shd w:val="clear" w:color="auto" w:fill="DBE5F1" w:themeFill="accent1" w:themeFillTint="33"/>
            <w:vAlign w:val="center"/>
          </w:tcPr>
          <w:p w:rsidR="001C08F1" w:rsidRDefault="001C08F1" w:rsidP="00F9295C">
            <w:pPr>
              <w:jc w:val="center"/>
              <w:rPr>
                <w:rFonts w:cs="Simplified Arabic"/>
                <w:sz w:val="28"/>
                <w:szCs w:val="28"/>
                <w:rtl/>
                <w:lang w:bidi="ar-SY"/>
              </w:rPr>
            </w:pPr>
            <w:r>
              <w:rPr>
                <w:rFonts w:cs="Simplified Arabic" w:hint="cs"/>
                <w:sz w:val="28"/>
                <w:szCs w:val="28"/>
                <w:rtl/>
                <w:lang w:bidi="ar-SY"/>
              </w:rPr>
              <w:t>9</w:t>
            </w:r>
          </w:p>
        </w:tc>
        <w:tc>
          <w:tcPr>
            <w:tcW w:w="3939" w:type="dxa"/>
            <w:shd w:val="clear" w:color="auto" w:fill="auto"/>
          </w:tcPr>
          <w:p w:rsidR="001C08F1" w:rsidRPr="00AF7B3F" w:rsidRDefault="001C08F1" w:rsidP="00F9295C">
            <w:pPr>
              <w:jc w:val="center"/>
              <w:rPr>
                <w:rFonts w:cs="Simplified Arabic"/>
                <w:sz w:val="28"/>
                <w:szCs w:val="28"/>
                <w:rtl/>
                <w:lang w:bidi="ar-SY"/>
              </w:rPr>
            </w:pPr>
            <w:r w:rsidRPr="00AF7B3F">
              <w:rPr>
                <w:rFonts w:cs="Simplified Arabic" w:hint="cs"/>
                <w:sz w:val="28"/>
                <w:szCs w:val="28"/>
                <w:rtl/>
                <w:lang w:bidi="ar-SY"/>
              </w:rPr>
              <w:t>بطانة ضمورية بعد سن اليأس</w:t>
            </w:r>
          </w:p>
        </w:tc>
        <w:tc>
          <w:tcPr>
            <w:tcW w:w="3429" w:type="dxa"/>
          </w:tcPr>
          <w:p w:rsidR="001C08F1" w:rsidRPr="00AF7B3F" w:rsidRDefault="001C08F1" w:rsidP="00F9295C">
            <w:pPr>
              <w:jc w:val="center"/>
              <w:rPr>
                <w:rFonts w:cs="Simplified Arabic"/>
                <w:sz w:val="28"/>
                <w:szCs w:val="28"/>
                <w:rtl/>
                <w:lang w:bidi="ar-SY"/>
              </w:rPr>
            </w:pPr>
            <w:r w:rsidRPr="00AF7B3F">
              <w:rPr>
                <w:rFonts w:cs="Simplified Arabic" w:hint="cs"/>
                <w:sz w:val="28"/>
                <w:szCs w:val="28"/>
                <w:rtl/>
                <w:lang w:bidi="ar-SY"/>
              </w:rPr>
              <w:t>نفسها</w:t>
            </w:r>
          </w:p>
        </w:tc>
      </w:tr>
    </w:tbl>
    <w:p w:rsidR="001C08F1" w:rsidRDefault="001C08F1" w:rsidP="002704B8">
      <w:pPr>
        <w:jc w:val="mediumKashida"/>
        <w:rPr>
          <w:rFonts w:cs="Simplified Arabic"/>
          <w:sz w:val="28"/>
          <w:szCs w:val="28"/>
          <w:rtl/>
          <w:lang w:eastAsia="fr-FR" w:bidi="ar-SY"/>
        </w:rPr>
      </w:pPr>
    </w:p>
    <w:p w:rsidR="00286550" w:rsidRDefault="00286550" w:rsidP="002704B8">
      <w:pPr>
        <w:jc w:val="mediumKashida"/>
        <w:rPr>
          <w:rFonts w:cs="Simplified Arabic"/>
          <w:sz w:val="28"/>
          <w:szCs w:val="28"/>
          <w:rtl/>
          <w:lang w:eastAsia="fr-FR" w:bidi="ar-SY"/>
        </w:rPr>
      </w:pPr>
    </w:p>
    <w:p w:rsidR="00BF1FCC" w:rsidRDefault="00BF1FCC" w:rsidP="002704B8">
      <w:pPr>
        <w:jc w:val="mediumKashida"/>
        <w:rPr>
          <w:rFonts w:cs="Simplified Arabic"/>
          <w:sz w:val="28"/>
          <w:szCs w:val="28"/>
          <w:rtl/>
          <w:lang w:eastAsia="fr-FR" w:bidi="ar-SY"/>
        </w:rPr>
      </w:pPr>
    </w:p>
    <w:p w:rsidR="00BF1FCC" w:rsidRDefault="00BF1FCC" w:rsidP="002704B8">
      <w:pPr>
        <w:jc w:val="mediumKashida"/>
        <w:rPr>
          <w:rFonts w:cs="Simplified Arabic"/>
          <w:sz w:val="28"/>
          <w:szCs w:val="28"/>
          <w:rtl/>
          <w:lang w:eastAsia="fr-FR" w:bidi="ar-SY"/>
        </w:rPr>
      </w:pPr>
    </w:p>
    <w:p w:rsidR="00BF1FCC" w:rsidRDefault="00BF1FCC" w:rsidP="002704B8">
      <w:pPr>
        <w:jc w:val="mediumKashida"/>
        <w:rPr>
          <w:rFonts w:cs="Simplified Arabic"/>
          <w:sz w:val="28"/>
          <w:szCs w:val="28"/>
          <w:rtl/>
          <w:lang w:eastAsia="fr-FR" w:bidi="ar-SY"/>
        </w:rPr>
      </w:pPr>
    </w:p>
    <w:p w:rsidR="00BF1FCC" w:rsidRDefault="00BF1FCC" w:rsidP="002704B8">
      <w:pPr>
        <w:jc w:val="mediumKashida"/>
        <w:rPr>
          <w:rFonts w:cs="Simplified Arabic"/>
          <w:sz w:val="28"/>
          <w:szCs w:val="28"/>
          <w:rtl/>
          <w:lang w:eastAsia="fr-FR" w:bidi="ar-SY"/>
        </w:rPr>
      </w:pPr>
    </w:p>
    <w:p w:rsidR="00BF1FCC" w:rsidRDefault="00BF1FCC" w:rsidP="002704B8">
      <w:pPr>
        <w:jc w:val="mediumKashida"/>
        <w:rPr>
          <w:rFonts w:cs="Simplified Arabic"/>
          <w:sz w:val="28"/>
          <w:szCs w:val="28"/>
          <w:rtl/>
          <w:lang w:eastAsia="fr-FR" w:bidi="ar-SY"/>
        </w:rPr>
      </w:pPr>
    </w:p>
    <w:p w:rsidR="00BF1FCC" w:rsidRDefault="00BF1FCC" w:rsidP="002704B8">
      <w:pPr>
        <w:jc w:val="mediumKashida"/>
        <w:rPr>
          <w:rFonts w:cs="Simplified Arabic"/>
          <w:sz w:val="28"/>
          <w:szCs w:val="28"/>
          <w:rtl/>
          <w:lang w:eastAsia="fr-FR" w:bidi="ar-SY"/>
        </w:rPr>
      </w:pPr>
    </w:p>
    <w:p w:rsidR="00286550" w:rsidRDefault="00286550" w:rsidP="002704B8">
      <w:pPr>
        <w:jc w:val="mediumKashida"/>
        <w:rPr>
          <w:rFonts w:cs="Simplified Arabic"/>
          <w:sz w:val="28"/>
          <w:szCs w:val="28"/>
          <w:rtl/>
          <w:lang w:eastAsia="fr-FR" w:bidi="ar-SY"/>
        </w:rPr>
      </w:pPr>
    </w:p>
    <w:p w:rsidR="001C08F1" w:rsidRPr="004B6C57" w:rsidRDefault="001C08F1" w:rsidP="001C08F1">
      <w:pPr>
        <w:jc w:val="lowKashida"/>
        <w:rPr>
          <w:rFonts w:cs="Simplified Arabic"/>
          <w:b/>
          <w:bCs/>
          <w:sz w:val="36"/>
          <w:szCs w:val="36"/>
          <w:rtl/>
          <w:lang w:eastAsia="fr-FR"/>
        </w:rPr>
      </w:pPr>
      <w:r>
        <w:rPr>
          <w:rFonts w:cs="Simplified Arabic" w:hint="cs"/>
          <w:b/>
          <w:bCs/>
          <w:sz w:val="36"/>
          <w:szCs w:val="36"/>
          <w:rtl/>
          <w:lang w:eastAsia="fr-FR"/>
        </w:rPr>
        <w:t>7</w:t>
      </w:r>
      <w:r w:rsidRPr="004B6C57">
        <w:rPr>
          <w:rFonts w:cs="Simplified Arabic"/>
          <w:b/>
          <w:bCs/>
          <w:sz w:val="36"/>
          <w:szCs w:val="36"/>
          <w:lang w:eastAsia="fr-FR"/>
        </w:rPr>
        <w:t>–</w:t>
      </w:r>
      <w:r>
        <w:rPr>
          <w:rFonts w:cs="Simplified Arabic"/>
          <w:b/>
          <w:bCs/>
          <w:sz w:val="36"/>
          <w:szCs w:val="36"/>
          <w:rtl/>
          <w:lang w:eastAsia="fr-FR"/>
        </w:rPr>
        <w:t xml:space="preserve"> دراسة درجة </w:t>
      </w:r>
      <w:r>
        <w:rPr>
          <w:rFonts w:cs="Simplified Arabic" w:hint="cs"/>
          <w:b/>
          <w:bCs/>
          <w:sz w:val="36"/>
          <w:szCs w:val="36"/>
          <w:rtl/>
          <w:lang w:eastAsia="fr-FR"/>
        </w:rPr>
        <w:t>تحمل المريضات للاعتيانالبطاني</w:t>
      </w:r>
      <w:r w:rsidRPr="004B6C57">
        <w:rPr>
          <w:rFonts w:cs="Simplified Arabic"/>
          <w:b/>
          <w:bCs/>
          <w:sz w:val="36"/>
          <w:szCs w:val="36"/>
          <w:rtl/>
          <w:lang w:eastAsia="fr-FR"/>
        </w:rPr>
        <w:t>:</w:t>
      </w:r>
    </w:p>
    <w:p w:rsidR="001C08F1" w:rsidRDefault="001C08F1" w:rsidP="002704B8">
      <w:pPr>
        <w:jc w:val="mediumKashida"/>
        <w:rPr>
          <w:rFonts w:cs="Simplified Arabic"/>
          <w:sz w:val="28"/>
          <w:szCs w:val="28"/>
          <w:rtl/>
          <w:lang w:eastAsia="fr-FR"/>
        </w:rPr>
      </w:pPr>
      <w:r>
        <w:rPr>
          <w:rFonts w:cs="Simplified Arabic" w:hint="cs"/>
          <w:sz w:val="28"/>
          <w:szCs w:val="28"/>
          <w:rtl/>
          <w:lang w:eastAsia="fr-FR"/>
        </w:rPr>
        <w:t xml:space="preserve">كان يتم تحديد درجة تحمل المريضة للاعتيانالبطاني وفق أربع درجات، وكانت الدرجات تبدأ من </w:t>
      </w:r>
      <w:r w:rsidRPr="00EC3212">
        <w:rPr>
          <w:rFonts w:cs="Simplified Arabic" w:hint="cs"/>
          <w:b/>
          <w:bCs/>
          <w:sz w:val="28"/>
          <w:szCs w:val="28"/>
          <w:rtl/>
          <w:lang w:eastAsia="fr-FR" w:bidi="ar-SY"/>
        </w:rPr>
        <w:t>{</w:t>
      </w:r>
      <w:r>
        <w:rPr>
          <w:rFonts w:cs="Simplified Arabic" w:hint="cs"/>
          <w:sz w:val="28"/>
          <w:szCs w:val="28"/>
          <w:rtl/>
          <w:lang w:eastAsia="fr-FR"/>
        </w:rPr>
        <w:t>محمول بشكل جيد</w:t>
      </w:r>
      <w:r w:rsidRPr="00EC3212">
        <w:rPr>
          <w:rFonts w:cs="Simplified Arabic" w:hint="cs"/>
          <w:b/>
          <w:bCs/>
          <w:sz w:val="28"/>
          <w:szCs w:val="28"/>
          <w:rtl/>
          <w:lang w:eastAsia="fr-FR"/>
        </w:rPr>
        <w:t>}</w:t>
      </w:r>
      <w:r>
        <w:rPr>
          <w:rFonts w:cs="Simplified Arabic" w:hint="cs"/>
          <w:sz w:val="28"/>
          <w:szCs w:val="28"/>
          <w:rtl/>
          <w:lang w:eastAsia="fr-FR"/>
        </w:rPr>
        <w:t xml:space="preserve"> إلى </w:t>
      </w:r>
      <w:r w:rsidRPr="00EC3212">
        <w:rPr>
          <w:rFonts w:cs="Simplified Arabic" w:hint="cs"/>
          <w:b/>
          <w:bCs/>
          <w:sz w:val="28"/>
          <w:szCs w:val="28"/>
          <w:rtl/>
          <w:lang w:eastAsia="fr-FR"/>
        </w:rPr>
        <w:t>{</w:t>
      </w:r>
      <w:r>
        <w:rPr>
          <w:rFonts w:cs="Simplified Arabic" w:hint="cs"/>
          <w:sz w:val="28"/>
          <w:szCs w:val="28"/>
          <w:rtl/>
          <w:lang w:eastAsia="fr-FR"/>
        </w:rPr>
        <w:t>غير محمول</w:t>
      </w:r>
      <w:r w:rsidRPr="00EC3212">
        <w:rPr>
          <w:rFonts w:cs="Simplified Arabic" w:hint="cs"/>
          <w:b/>
          <w:bCs/>
          <w:sz w:val="28"/>
          <w:szCs w:val="28"/>
          <w:rtl/>
          <w:lang w:eastAsia="fr-FR"/>
        </w:rPr>
        <w:t>}</w:t>
      </w:r>
      <w:r>
        <w:rPr>
          <w:rFonts w:cs="Simplified Arabic" w:hint="cs"/>
          <w:sz w:val="28"/>
          <w:szCs w:val="28"/>
          <w:rtl/>
          <w:lang w:eastAsia="fr-FR"/>
        </w:rPr>
        <w:t>.</w:t>
      </w:r>
    </w:p>
    <w:p w:rsidR="001C08F1" w:rsidRDefault="001C08F1" w:rsidP="0025774A">
      <w:pPr>
        <w:jc w:val="mediumKashida"/>
        <w:rPr>
          <w:rFonts w:cs="Simplified Arabic"/>
          <w:sz w:val="28"/>
          <w:szCs w:val="28"/>
          <w:rtl/>
          <w:lang w:eastAsia="fr-FR"/>
        </w:rPr>
      </w:pPr>
      <w:r>
        <w:rPr>
          <w:rFonts w:cs="Simplified Arabic" w:hint="cs"/>
          <w:sz w:val="28"/>
          <w:szCs w:val="28"/>
          <w:rtl/>
          <w:lang w:eastAsia="fr-FR"/>
        </w:rPr>
        <w:t>ويبين الجدول (</w:t>
      </w:r>
      <w:r w:rsidR="0025774A">
        <w:rPr>
          <w:rFonts w:cs="Simplified Arabic" w:hint="cs"/>
          <w:sz w:val="28"/>
          <w:szCs w:val="28"/>
          <w:rtl/>
          <w:lang w:eastAsia="fr-FR"/>
        </w:rPr>
        <w:t>18</w:t>
      </w:r>
      <w:r>
        <w:rPr>
          <w:rFonts w:cs="Simplified Arabic" w:hint="cs"/>
          <w:sz w:val="28"/>
          <w:szCs w:val="28"/>
          <w:rtl/>
          <w:lang w:eastAsia="fr-FR"/>
        </w:rPr>
        <w:t xml:space="preserve">) والمخطط </w:t>
      </w:r>
      <w:r>
        <w:rPr>
          <w:rFonts w:cs="Simplified Arabic" w:hint="cs"/>
          <w:sz w:val="28"/>
          <w:szCs w:val="28"/>
          <w:rtl/>
          <w:lang w:eastAsia="fr-FR" w:bidi="ar-SY"/>
        </w:rPr>
        <w:t>(11)</w:t>
      </w:r>
      <w:r>
        <w:rPr>
          <w:rFonts w:cs="Simplified Arabic" w:hint="cs"/>
          <w:sz w:val="28"/>
          <w:szCs w:val="28"/>
          <w:rtl/>
          <w:lang w:eastAsia="fr-FR"/>
        </w:rPr>
        <w:t xml:space="preserve"> النتائج المسجلة لدراسة تحمل المريضات للاعتيانالبطاني في عينة البحث.</w:t>
      </w:r>
    </w:p>
    <w:p w:rsidR="001C08F1" w:rsidRDefault="001C08F1" w:rsidP="0025774A">
      <w:pPr>
        <w:spacing w:after="0"/>
        <w:jc w:val="mediumKashida"/>
        <w:rPr>
          <w:rFonts w:cs="Simplified Arabic"/>
          <w:sz w:val="28"/>
          <w:szCs w:val="28"/>
          <w:rtl/>
          <w:lang w:eastAsia="fr-FR"/>
        </w:rPr>
      </w:pPr>
      <w:r>
        <w:rPr>
          <w:rFonts w:hint="cs"/>
          <w:b/>
          <w:bCs/>
          <w:i/>
          <w:iCs/>
          <w:rtl/>
          <w:lang w:eastAsia="fr-FR"/>
        </w:rPr>
        <w:t>الجدول</w:t>
      </w:r>
      <w:r>
        <w:rPr>
          <w:b/>
          <w:bCs/>
          <w:i/>
          <w:iCs/>
          <w:rtl/>
          <w:lang w:eastAsia="fr-FR"/>
        </w:rPr>
        <w:t xml:space="preserve"> رقم (</w:t>
      </w:r>
      <w:r w:rsidR="0025774A">
        <w:rPr>
          <w:rFonts w:hint="cs"/>
          <w:b/>
          <w:bCs/>
          <w:i/>
          <w:iCs/>
          <w:rtl/>
          <w:lang w:eastAsia="fr-FR"/>
        </w:rPr>
        <w:t>18</w:t>
      </w:r>
      <w:r>
        <w:rPr>
          <w:b/>
          <w:bCs/>
          <w:i/>
          <w:iCs/>
          <w:rtl/>
          <w:lang w:eastAsia="fr-FR"/>
        </w:rPr>
        <w:t xml:space="preserve">) يمثل </w:t>
      </w:r>
      <w:r>
        <w:rPr>
          <w:rFonts w:hint="cs"/>
          <w:b/>
          <w:bCs/>
          <w:i/>
          <w:iCs/>
          <w:rtl/>
          <w:lang w:eastAsia="fr-FR"/>
        </w:rPr>
        <w:t>نتائج مراقبة درجة تحمل المريضات للاعتيانالبطاني في عينة البحث.</w:t>
      </w:r>
    </w:p>
    <w:tbl>
      <w:tblPr>
        <w:tblStyle w:val="TableGrid"/>
        <w:bidiVisual/>
        <w:tblW w:w="0" w:type="auto"/>
        <w:jc w:val="center"/>
        <w:tblInd w:w="759" w:type="dxa"/>
        <w:tblLook w:val="04A0"/>
      </w:tblPr>
      <w:tblGrid>
        <w:gridCol w:w="2081"/>
        <w:gridCol w:w="1605"/>
        <w:gridCol w:w="1559"/>
      </w:tblGrid>
      <w:tr w:rsidR="001C08F1" w:rsidTr="00F9295C">
        <w:trPr>
          <w:jc w:val="center"/>
        </w:trPr>
        <w:tc>
          <w:tcPr>
            <w:tcW w:w="2081" w:type="dxa"/>
            <w:shd w:val="clear" w:color="auto" w:fill="DBE5F1" w:themeFill="accent1" w:themeFillTint="33"/>
          </w:tcPr>
          <w:p w:rsidR="001C08F1" w:rsidRDefault="001C08F1" w:rsidP="00F9295C">
            <w:pPr>
              <w:jc w:val="center"/>
              <w:rPr>
                <w:rFonts w:cs="Simplified Arabic"/>
                <w:sz w:val="28"/>
                <w:szCs w:val="28"/>
                <w:rtl/>
                <w:lang w:eastAsia="fr-FR"/>
              </w:rPr>
            </w:pPr>
            <w:r>
              <w:rPr>
                <w:rFonts w:cs="Simplified Arabic" w:hint="cs"/>
                <w:sz w:val="28"/>
                <w:szCs w:val="28"/>
                <w:rtl/>
                <w:lang w:eastAsia="fr-FR"/>
              </w:rPr>
              <w:t>التحمل</w:t>
            </w:r>
          </w:p>
        </w:tc>
        <w:tc>
          <w:tcPr>
            <w:tcW w:w="1605" w:type="dxa"/>
            <w:shd w:val="clear" w:color="auto" w:fill="DBE5F1" w:themeFill="accent1" w:themeFillTint="33"/>
          </w:tcPr>
          <w:p w:rsidR="001C08F1" w:rsidRDefault="001C08F1" w:rsidP="00F9295C">
            <w:pPr>
              <w:jc w:val="center"/>
              <w:rPr>
                <w:rFonts w:cs="Simplified Arabic"/>
                <w:sz w:val="28"/>
                <w:szCs w:val="28"/>
                <w:rtl/>
                <w:lang w:eastAsia="fr-FR"/>
              </w:rPr>
            </w:pPr>
            <w:r>
              <w:rPr>
                <w:rFonts w:cs="Simplified Arabic" w:hint="cs"/>
                <w:sz w:val="28"/>
                <w:szCs w:val="28"/>
                <w:rtl/>
                <w:lang w:eastAsia="fr-FR"/>
              </w:rPr>
              <w:t>عدد المريضات</w:t>
            </w:r>
          </w:p>
        </w:tc>
        <w:tc>
          <w:tcPr>
            <w:tcW w:w="1559" w:type="dxa"/>
            <w:shd w:val="clear" w:color="auto" w:fill="DBE5F1" w:themeFill="accent1" w:themeFillTint="33"/>
          </w:tcPr>
          <w:p w:rsidR="001C08F1" w:rsidRDefault="001C08F1" w:rsidP="00F9295C">
            <w:pPr>
              <w:jc w:val="center"/>
              <w:rPr>
                <w:rFonts w:cs="Simplified Arabic"/>
                <w:sz w:val="28"/>
                <w:szCs w:val="28"/>
                <w:rtl/>
                <w:lang w:eastAsia="fr-FR"/>
              </w:rPr>
            </w:pPr>
            <w:r>
              <w:rPr>
                <w:rFonts w:cs="Simplified Arabic" w:hint="cs"/>
                <w:sz w:val="28"/>
                <w:szCs w:val="28"/>
                <w:rtl/>
                <w:lang w:eastAsia="fr-FR"/>
              </w:rPr>
              <w:t>النسبة المئوية</w:t>
            </w:r>
          </w:p>
        </w:tc>
      </w:tr>
      <w:tr w:rsidR="001C08F1" w:rsidTr="00F9295C">
        <w:trPr>
          <w:jc w:val="center"/>
        </w:trPr>
        <w:tc>
          <w:tcPr>
            <w:tcW w:w="2081" w:type="dxa"/>
          </w:tcPr>
          <w:p w:rsidR="001C08F1" w:rsidRDefault="001C08F1" w:rsidP="00F9295C">
            <w:pPr>
              <w:jc w:val="center"/>
              <w:rPr>
                <w:rFonts w:cs="Simplified Arabic"/>
                <w:sz w:val="28"/>
                <w:szCs w:val="28"/>
                <w:rtl/>
                <w:lang w:eastAsia="fr-FR"/>
              </w:rPr>
            </w:pPr>
            <w:r>
              <w:rPr>
                <w:rFonts w:cs="Simplified Arabic" w:hint="cs"/>
                <w:sz w:val="28"/>
                <w:szCs w:val="28"/>
                <w:rtl/>
                <w:lang w:eastAsia="fr-FR"/>
              </w:rPr>
              <w:lastRenderedPageBreak/>
              <w:t>محمول بشكل جيد</w:t>
            </w:r>
          </w:p>
        </w:tc>
        <w:tc>
          <w:tcPr>
            <w:tcW w:w="1605" w:type="dxa"/>
          </w:tcPr>
          <w:p w:rsidR="001C08F1" w:rsidRDefault="001C08F1" w:rsidP="00F9295C">
            <w:pPr>
              <w:jc w:val="center"/>
              <w:rPr>
                <w:rFonts w:cs="Simplified Arabic"/>
                <w:sz w:val="28"/>
                <w:szCs w:val="28"/>
                <w:rtl/>
                <w:lang w:eastAsia="fr-FR"/>
              </w:rPr>
            </w:pPr>
            <w:r>
              <w:rPr>
                <w:rFonts w:cs="Simplified Arabic" w:hint="cs"/>
                <w:sz w:val="28"/>
                <w:szCs w:val="28"/>
                <w:rtl/>
                <w:lang w:eastAsia="fr-FR"/>
              </w:rPr>
              <w:t>23</w:t>
            </w:r>
          </w:p>
        </w:tc>
        <w:tc>
          <w:tcPr>
            <w:tcW w:w="1559" w:type="dxa"/>
          </w:tcPr>
          <w:p w:rsidR="001C08F1" w:rsidRDefault="001C08F1" w:rsidP="00F9295C">
            <w:pPr>
              <w:jc w:val="center"/>
              <w:rPr>
                <w:rFonts w:cs="Simplified Arabic"/>
                <w:sz w:val="28"/>
                <w:szCs w:val="28"/>
                <w:rtl/>
                <w:lang w:eastAsia="fr-FR" w:bidi="ar-SY"/>
              </w:rPr>
            </w:pPr>
            <w:r>
              <w:rPr>
                <w:rFonts w:cs="Simplified Arabic" w:hint="cs"/>
                <w:sz w:val="28"/>
                <w:szCs w:val="28"/>
                <w:rtl/>
                <w:lang w:eastAsia="fr-FR" w:bidi="ar-SY"/>
              </w:rPr>
              <w:t>56.10%</w:t>
            </w:r>
          </w:p>
        </w:tc>
      </w:tr>
      <w:tr w:rsidR="001C08F1" w:rsidTr="00F9295C">
        <w:trPr>
          <w:jc w:val="center"/>
        </w:trPr>
        <w:tc>
          <w:tcPr>
            <w:tcW w:w="2081" w:type="dxa"/>
          </w:tcPr>
          <w:p w:rsidR="001C08F1" w:rsidRDefault="001C08F1" w:rsidP="00F9295C">
            <w:pPr>
              <w:jc w:val="center"/>
              <w:rPr>
                <w:rFonts w:cs="Simplified Arabic"/>
                <w:sz w:val="28"/>
                <w:szCs w:val="28"/>
                <w:rtl/>
                <w:lang w:eastAsia="fr-FR"/>
              </w:rPr>
            </w:pPr>
            <w:r>
              <w:rPr>
                <w:rFonts w:cs="Simplified Arabic" w:hint="cs"/>
                <w:sz w:val="28"/>
                <w:szCs w:val="28"/>
                <w:rtl/>
                <w:lang w:eastAsia="fr-FR"/>
              </w:rPr>
              <w:t>انزعاج خفيف</w:t>
            </w:r>
          </w:p>
        </w:tc>
        <w:tc>
          <w:tcPr>
            <w:tcW w:w="1605" w:type="dxa"/>
          </w:tcPr>
          <w:p w:rsidR="001C08F1" w:rsidRDefault="001C08F1" w:rsidP="00F9295C">
            <w:pPr>
              <w:jc w:val="center"/>
              <w:rPr>
                <w:rFonts w:cs="Simplified Arabic"/>
                <w:sz w:val="28"/>
                <w:szCs w:val="28"/>
                <w:rtl/>
                <w:lang w:eastAsia="fr-FR"/>
              </w:rPr>
            </w:pPr>
            <w:r>
              <w:rPr>
                <w:rFonts w:cs="Simplified Arabic" w:hint="cs"/>
                <w:sz w:val="28"/>
                <w:szCs w:val="28"/>
                <w:rtl/>
                <w:lang w:eastAsia="fr-FR"/>
              </w:rPr>
              <w:t>17</w:t>
            </w:r>
          </w:p>
        </w:tc>
        <w:tc>
          <w:tcPr>
            <w:tcW w:w="1559" w:type="dxa"/>
          </w:tcPr>
          <w:p w:rsidR="001C08F1" w:rsidRDefault="001C08F1" w:rsidP="00F9295C">
            <w:pPr>
              <w:jc w:val="center"/>
              <w:rPr>
                <w:rFonts w:cs="Simplified Arabic"/>
                <w:sz w:val="28"/>
                <w:szCs w:val="28"/>
                <w:rtl/>
                <w:lang w:eastAsia="fr-FR"/>
              </w:rPr>
            </w:pPr>
            <w:r>
              <w:rPr>
                <w:rFonts w:cs="Simplified Arabic" w:hint="cs"/>
                <w:sz w:val="28"/>
                <w:szCs w:val="28"/>
                <w:rtl/>
                <w:lang w:eastAsia="fr-FR"/>
              </w:rPr>
              <w:t>41.46%</w:t>
            </w:r>
          </w:p>
        </w:tc>
      </w:tr>
      <w:tr w:rsidR="001C08F1" w:rsidTr="00F9295C">
        <w:trPr>
          <w:jc w:val="center"/>
        </w:trPr>
        <w:tc>
          <w:tcPr>
            <w:tcW w:w="2081" w:type="dxa"/>
          </w:tcPr>
          <w:p w:rsidR="001C08F1" w:rsidRDefault="001C08F1" w:rsidP="00F9295C">
            <w:pPr>
              <w:jc w:val="center"/>
              <w:rPr>
                <w:rFonts w:cs="Simplified Arabic"/>
                <w:sz w:val="28"/>
                <w:szCs w:val="28"/>
                <w:rtl/>
                <w:lang w:eastAsia="fr-FR"/>
              </w:rPr>
            </w:pPr>
            <w:r>
              <w:rPr>
                <w:rFonts w:cs="Simplified Arabic" w:hint="cs"/>
                <w:sz w:val="28"/>
                <w:szCs w:val="28"/>
                <w:rtl/>
                <w:lang w:eastAsia="fr-FR"/>
              </w:rPr>
              <w:t>انزعاج متوسط</w:t>
            </w:r>
          </w:p>
        </w:tc>
        <w:tc>
          <w:tcPr>
            <w:tcW w:w="1605" w:type="dxa"/>
          </w:tcPr>
          <w:p w:rsidR="001C08F1" w:rsidRDefault="001C08F1" w:rsidP="00F9295C">
            <w:pPr>
              <w:jc w:val="center"/>
              <w:rPr>
                <w:rFonts w:cs="Simplified Arabic"/>
                <w:sz w:val="28"/>
                <w:szCs w:val="28"/>
                <w:rtl/>
                <w:lang w:eastAsia="fr-FR"/>
              </w:rPr>
            </w:pPr>
            <w:r>
              <w:rPr>
                <w:rFonts w:cs="Simplified Arabic" w:hint="cs"/>
                <w:sz w:val="28"/>
                <w:szCs w:val="28"/>
                <w:rtl/>
                <w:lang w:eastAsia="fr-FR"/>
              </w:rPr>
              <w:t>1</w:t>
            </w:r>
          </w:p>
        </w:tc>
        <w:tc>
          <w:tcPr>
            <w:tcW w:w="1559" w:type="dxa"/>
          </w:tcPr>
          <w:p w:rsidR="001C08F1" w:rsidRDefault="001C08F1" w:rsidP="00F9295C">
            <w:pPr>
              <w:jc w:val="center"/>
              <w:rPr>
                <w:rFonts w:cs="Simplified Arabic"/>
                <w:sz w:val="28"/>
                <w:szCs w:val="28"/>
                <w:rtl/>
                <w:lang w:eastAsia="fr-FR"/>
              </w:rPr>
            </w:pPr>
            <w:r>
              <w:rPr>
                <w:rFonts w:cs="Simplified Arabic" w:hint="cs"/>
                <w:sz w:val="28"/>
                <w:szCs w:val="28"/>
                <w:rtl/>
                <w:lang w:eastAsia="fr-FR"/>
              </w:rPr>
              <w:t>2.44%</w:t>
            </w:r>
          </w:p>
        </w:tc>
      </w:tr>
      <w:tr w:rsidR="001C08F1" w:rsidTr="00F9295C">
        <w:trPr>
          <w:jc w:val="center"/>
        </w:trPr>
        <w:tc>
          <w:tcPr>
            <w:tcW w:w="2081" w:type="dxa"/>
          </w:tcPr>
          <w:p w:rsidR="001C08F1" w:rsidRDefault="001C08F1" w:rsidP="00F9295C">
            <w:pPr>
              <w:jc w:val="center"/>
              <w:rPr>
                <w:rFonts w:cs="Simplified Arabic"/>
                <w:sz w:val="28"/>
                <w:szCs w:val="28"/>
                <w:rtl/>
                <w:lang w:eastAsia="fr-FR"/>
              </w:rPr>
            </w:pPr>
            <w:r>
              <w:rPr>
                <w:rFonts w:cs="Simplified Arabic" w:hint="cs"/>
                <w:sz w:val="28"/>
                <w:szCs w:val="28"/>
                <w:rtl/>
                <w:lang w:eastAsia="fr-FR"/>
              </w:rPr>
              <w:t>غير محمول</w:t>
            </w:r>
          </w:p>
        </w:tc>
        <w:tc>
          <w:tcPr>
            <w:tcW w:w="1605" w:type="dxa"/>
          </w:tcPr>
          <w:p w:rsidR="001C08F1" w:rsidRDefault="001C08F1" w:rsidP="00F9295C">
            <w:pPr>
              <w:jc w:val="center"/>
              <w:rPr>
                <w:rFonts w:cs="Simplified Arabic"/>
                <w:sz w:val="28"/>
                <w:szCs w:val="28"/>
                <w:rtl/>
                <w:lang w:eastAsia="fr-FR"/>
              </w:rPr>
            </w:pPr>
            <w:r>
              <w:rPr>
                <w:rFonts w:cs="Simplified Arabic" w:hint="cs"/>
                <w:sz w:val="28"/>
                <w:szCs w:val="28"/>
                <w:rtl/>
                <w:lang w:eastAsia="fr-FR"/>
              </w:rPr>
              <w:t>0</w:t>
            </w:r>
          </w:p>
        </w:tc>
        <w:tc>
          <w:tcPr>
            <w:tcW w:w="1559" w:type="dxa"/>
          </w:tcPr>
          <w:p w:rsidR="001C08F1" w:rsidRDefault="001C08F1" w:rsidP="00F9295C">
            <w:pPr>
              <w:jc w:val="center"/>
              <w:rPr>
                <w:rFonts w:cs="Simplified Arabic"/>
                <w:sz w:val="28"/>
                <w:szCs w:val="28"/>
                <w:rtl/>
                <w:lang w:eastAsia="fr-FR"/>
              </w:rPr>
            </w:pPr>
            <w:r>
              <w:rPr>
                <w:rFonts w:cs="Simplified Arabic" w:hint="cs"/>
                <w:sz w:val="28"/>
                <w:szCs w:val="28"/>
                <w:rtl/>
                <w:lang w:eastAsia="fr-FR"/>
              </w:rPr>
              <w:t>-</w:t>
            </w:r>
          </w:p>
        </w:tc>
      </w:tr>
    </w:tbl>
    <w:p w:rsidR="001C08F1" w:rsidRDefault="001C08F1" w:rsidP="002704B8">
      <w:pPr>
        <w:jc w:val="mediumKashida"/>
        <w:rPr>
          <w:rFonts w:cs="Simplified Arabic"/>
          <w:sz w:val="28"/>
          <w:szCs w:val="28"/>
          <w:rtl/>
          <w:lang w:eastAsia="fr-FR"/>
        </w:rPr>
      </w:pPr>
    </w:p>
    <w:p w:rsidR="001C08F1" w:rsidRDefault="001C08F1" w:rsidP="001C08F1">
      <w:pPr>
        <w:spacing w:after="0"/>
        <w:jc w:val="lowKashida"/>
        <w:rPr>
          <w:rFonts w:cs="Simplified Arabic"/>
          <w:sz w:val="28"/>
          <w:szCs w:val="28"/>
          <w:rtl/>
          <w:lang w:eastAsia="fr-FR" w:bidi="ar-SY"/>
        </w:rPr>
      </w:pPr>
      <w:r>
        <w:rPr>
          <w:rFonts w:cs="Simplified Arabic"/>
          <w:noProof/>
          <w:sz w:val="28"/>
          <w:szCs w:val="28"/>
          <w:rtl/>
        </w:rPr>
        <w:drawing>
          <wp:inline distT="0" distB="0" distL="0" distR="0">
            <wp:extent cx="5274310" cy="3076575"/>
            <wp:effectExtent l="19050" t="0" r="21590" b="0"/>
            <wp:docPr id="32" name="مخطط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1C08F1" w:rsidRPr="009046A1" w:rsidRDefault="001C08F1" w:rsidP="001C08F1">
      <w:pPr>
        <w:jc w:val="center"/>
        <w:rPr>
          <w:b/>
          <w:bCs/>
          <w:i/>
          <w:iCs/>
          <w:rtl/>
          <w:lang w:eastAsia="fr-FR"/>
        </w:rPr>
      </w:pPr>
      <w:r>
        <w:rPr>
          <w:b/>
          <w:bCs/>
          <w:i/>
          <w:iCs/>
          <w:rtl/>
          <w:lang w:eastAsia="fr-FR"/>
        </w:rPr>
        <w:t>مخطط رقم (</w:t>
      </w:r>
      <w:r>
        <w:rPr>
          <w:b/>
          <w:bCs/>
          <w:i/>
          <w:iCs/>
          <w:lang w:eastAsia="fr-FR"/>
        </w:rPr>
        <w:t>11</w:t>
      </w:r>
      <w:r>
        <w:rPr>
          <w:b/>
          <w:bCs/>
          <w:i/>
          <w:iCs/>
          <w:rtl/>
          <w:lang w:eastAsia="fr-FR"/>
        </w:rPr>
        <w:t>) يمثل النسبة المئوية لدرجة</w:t>
      </w:r>
      <w:r>
        <w:rPr>
          <w:rFonts w:hint="cs"/>
          <w:b/>
          <w:bCs/>
          <w:i/>
          <w:iCs/>
          <w:rtl/>
          <w:lang w:eastAsia="fr-FR"/>
        </w:rPr>
        <w:t xml:space="preserve"> تحمل الاعتيانالبطانيلدى مريضات عينة البحث</w:t>
      </w:r>
      <w:r w:rsidRPr="009046A1">
        <w:rPr>
          <w:rFonts w:hint="cs"/>
          <w:b/>
          <w:bCs/>
          <w:i/>
          <w:iCs/>
          <w:rtl/>
          <w:lang w:eastAsia="fr-FR"/>
        </w:rPr>
        <w:t>.</w:t>
      </w:r>
    </w:p>
    <w:p w:rsidR="001C08F1" w:rsidRDefault="001C08F1" w:rsidP="002704B8">
      <w:pPr>
        <w:jc w:val="mediumKashida"/>
        <w:rPr>
          <w:rFonts w:cs="Simplified Arabic"/>
          <w:sz w:val="28"/>
          <w:szCs w:val="28"/>
          <w:rtl/>
          <w:lang w:eastAsia="fr-FR"/>
        </w:rPr>
      </w:pPr>
    </w:p>
    <w:p w:rsidR="001C08F1" w:rsidRDefault="001C08F1" w:rsidP="001C08F1">
      <w:pPr>
        <w:rPr>
          <w:rFonts w:asciiTheme="minorBidi" w:hAnsiTheme="minorBidi" w:cs="Simplified Arabic"/>
          <w:sz w:val="28"/>
          <w:szCs w:val="28"/>
          <w:rtl/>
          <w:lang w:bidi="ar-SY"/>
        </w:rPr>
      </w:pPr>
    </w:p>
    <w:p w:rsidR="001C08F1" w:rsidRPr="000D2ADF" w:rsidRDefault="001C08F1" w:rsidP="001C08F1">
      <w:pPr>
        <w:jc w:val="both"/>
        <w:rPr>
          <w:rFonts w:cs="Simplified Arabic"/>
          <w:b/>
          <w:bCs/>
          <w:sz w:val="36"/>
          <w:szCs w:val="36"/>
          <w:rtl/>
          <w:lang w:eastAsia="fr-FR"/>
        </w:rPr>
      </w:pPr>
      <w:r w:rsidRPr="000D2ADF">
        <w:rPr>
          <w:rFonts w:cs="Simplified Arabic" w:hint="cs"/>
          <w:b/>
          <w:bCs/>
          <w:sz w:val="36"/>
          <w:szCs w:val="36"/>
          <w:rtl/>
          <w:lang w:eastAsia="fr-FR"/>
        </w:rPr>
        <w:t>8</w:t>
      </w:r>
      <w:r w:rsidRPr="000C484E">
        <w:rPr>
          <w:rFonts w:cs="Simplified Arabic" w:hint="cs"/>
          <w:b/>
          <w:bCs/>
          <w:sz w:val="36"/>
          <w:szCs w:val="36"/>
          <w:rtl/>
          <w:lang w:eastAsia="fr-FR"/>
        </w:rPr>
        <w:t>- نتائج رضا</w:t>
      </w:r>
      <w:r>
        <w:rPr>
          <w:rFonts w:cs="Simplified Arabic" w:hint="cs"/>
          <w:b/>
          <w:bCs/>
          <w:sz w:val="36"/>
          <w:szCs w:val="36"/>
          <w:rtl/>
          <w:lang w:eastAsia="fr-FR"/>
        </w:rPr>
        <w:t xml:space="preserve"> السيدة عن الاعتيانالبطاني باستخدام قنية </w:t>
      </w:r>
      <w:r w:rsidRPr="00AC1514">
        <w:rPr>
          <w:rFonts w:asciiTheme="majorBidi" w:hAnsiTheme="majorBidi" w:cstheme="majorBidi"/>
          <w:b/>
          <w:bCs/>
          <w:sz w:val="36"/>
          <w:szCs w:val="36"/>
          <w:lang w:eastAsia="fr-FR"/>
        </w:rPr>
        <w:t>Pipelle</w:t>
      </w:r>
      <w:r w:rsidRPr="000C484E">
        <w:rPr>
          <w:rFonts w:cs="Simplified Arabic" w:hint="cs"/>
          <w:b/>
          <w:bCs/>
          <w:sz w:val="36"/>
          <w:szCs w:val="36"/>
          <w:rtl/>
          <w:lang w:eastAsia="fr-FR"/>
        </w:rPr>
        <w:t xml:space="preserve"> لدى عينة ال</w:t>
      </w:r>
      <w:r>
        <w:rPr>
          <w:rFonts w:cs="Simplified Arabic" w:hint="cs"/>
          <w:b/>
          <w:bCs/>
          <w:sz w:val="36"/>
          <w:szCs w:val="36"/>
          <w:rtl/>
          <w:lang w:eastAsia="fr-FR"/>
        </w:rPr>
        <w:t>بحث</w:t>
      </w:r>
      <w:r w:rsidRPr="000D2ADF">
        <w:rPr>
          <w:rFonts w:cs="Simplified Arabic" w:hint="cs"/>
          <w:b/>
          <w:bCs/>
          <w:sz w:val="36"/>
          <w:szCs w:val="36"/>
          <w:rtl/>
          <w:lang w:eastAsia="fr-FR"/>
        </w:rPr>
        <w:t>:</w:t>
      </w:r>
    </w:p>
    <w:p w:rsidR="001C08F1" w:rsidRDefault="001C08F1" w:rsidP="0025774A">
      <w:pPr>
        <w:jc w:val="mediumKashida"/>
        <w:rPr>
          <w:rFonts w:asciiTheme="minorBidi" w:hAnsiTheme="minorBidi" w:cs="Simplified Arabic"/>
          <w:sz w:val="28"/>
          <w:szCs w:val="28"/>
          <w:rtl/>
          <w:lang w:bidi="ar-SY"/>
        </w:rPr>
      </w:pPr>
      <w:r>
        <w:rPr>
          <w:rFonts w:asciiTheme="minorBidi" w:hAnsiTheme="minorBidi" w:cs="Simplified Arabic" w:hint="cs"/>
          <w:sz w:val="28"/>
          <w:szCs w:val="28"/>
          <w:rtl/>
          <w:lang w:bidi="ar-SY"/>
        </w:rPr>
        <w:t xml:space="preserve">كان تقييم رضا السيدات عن الاعتيانالبطاني باستخدام قنية </w:t>
      </w:r>
      <w:r w:rsidRPr="009F587D">
        <w:rPr>
          <w:rFonts w:asciiTheme="majorBidi" w:hAnsiTheme="majorBidi" w:cstheme="majorBidi"/>
          <w:sz w:val="28"/>
          <w:szCs w:val="28"/>
          <w:lang w:bidi="ar-SY"/>
        </w:rPr>
        <w:t>Pipelle</w:t>
      </w:r>
      <w:r>
        <w:rPr>
          <w:rFonts w:asciiTheme="minorBidi" w:hAnsiTheme="minorBidi" w:cs="Simplified Arabic" w:hint="cs"/>
          <w:sz w:val="28"/>
          <w:szCs w:val="28"/>
          <w:rtl/>
          <w:lang w:bidi="ar-SY"/>
        </w:rPr>
        <w:t xml:space="preserve"> بواسطة سؤال السيدة عن ذلك، ويبين الجدول (</w:t>
      </w:r>
      <w:r w:rsidR="0025774A">
        <w:rPr>
          <w:rFonts w:asciiTheme="minorBidi" w:hAnsiTheme="minorBidi" w:cs="Simplified Arabic" w:hint="cs"/>
          <w:sz w:val="28"/>
          <w:szCs w:val="28"/>
          <w:rtl/>
          <w:lang w:bidi="ar-SY"/>
        </w:rPr>
        <w:t>19</w:t>
      </w:r>
      <w:r>
        <w:rPr>
          <w:rFonts w:asciiTheme="minorBidi" w:hAnsiTheme="minorBidi" w:cs="Simplified Arabic" w:hint="cs"/>
          <w:sz w:val="28"/>
          <w:szCs w:val="28"/>
          <w:rtl/>
          <w:lang w:bidi="ar-SY"/>
        </w:rPr>
        <w:t>) توزع مريضات عينة البحث وفقاً الرضا.</w:t>
      </w:r>
    </w:p>
    <w:p w:rsidR="001C08F1" w:rsidRPr="009A3792" w:rsidRDefault="001C08F1" w:rsidP="0025774A">
      <w:pPr>
        <w:spacing w:after="0"/>
        <w:jc w:val="center"/>
        <w:rPr>
          <w:rFonts w:asciiTheme="minorBidi" w:hAnsiTheme="minorBidi"/>
          <w:b/>
          <w:bCs/>
          <w:i/>
          <w:iCs/>
          <w:sz w:val="24"/>
          <w:szCs w:val="24"/>
          <w:rtl/>
          <w:lang w:bidi="ar-SY"/>
        </w:rPr>
      </w:pPr>
      <w:r w:rsidRPr="009A3792">
        <w:rPr>
          <w:rFonts w:asciiTheme="minorBidi" w:hAnsiTheme="minorBidi"/>
          <w:b/>
          <w:bCs/>
          <w:i/>
          <w:iCs/>
          <w:sz w:val="24"/>
          <w:szCs w:val="24"/>
          <w:rtl/>
          <w:lang w:bidi="ar-SY"/>
        </w:rPr>
        <w:t xml:space="preserve">الجدول </w:t>
      </w:r>
      <w:r>
        <w:rPr>
          <w:rFonts w:asciiTheme="minorBidi" w:hAnsiTheme="minorBidi" w:hint="cs"/>
          <w:b/>
          <w:bCs/>
          <w:i/>
          <w:iCs/>
          <w:sz w:val="24"/>
          <w:szCs w:val="24"/>
          <w:rtl/>
          <w:lang w:bidi="ar-SY"/>
        </w:rPr>
        <w:t xml:space="preserve">رقم </w:t>
      </w:r>
      <w:r w:rsidRPr="009A3792">
        <w:rPr>
          <w:rFonts w:asciiTheme="minorBidi" w:hAnsiTheme="minorBidi"/>
          <w:b/>
          <w:bCs/>
          <w:i/>
          <w:iCs/>
          <w:sz w:val="24"/>
          <w:szCs w:val="24"/>
          <w:rtl/>
          <w:lang w:bidi="ar-SY"/>
        </w:rPr>
        <w:t>(</w:t>
      </w:r>
      <w:r w:rsidR="0025774A">
        <w:rPr>
          <w:rFonts w:asciiTheme="minorBidi" w:hAnsiTheme="minorBidi" w:hint="cs"/>
          <w:b/>
          <w:bCs/>
          <w:i/>
          <w:iCs/>
          <w:sz w:val="24"/>
          <w:szCs w:val="24"/>
          <w:rtl/>
          <w:lang w:bidi="ar-SY"/>
        </w:rPr>
        <w:t>19</w:t>
      </w:r>
      <w:r w:rsidRPr="009A3792">
        <w:rPr>
          <w:rFonts w:asciiTheme="minorBidi" w:hAnsiTheme="minorBidi"/>
          <w:b/>
          <w:bCs/>
          <w:i/>
          <w:iCs/>
          <w:sz w:val="24"/>
          <w:szCs w:val="24"/>
          <w:rtl/>
          <w:lang w:bidi="ar-SY"/>
        </w:rPr>
        <w:t xml:space="preserve">) يبين تكرارات والنسب </w:t>
      </w:r>
      <w:r>
        <w:rPr>
          <w:rFonts w:asciiTheme="minorBidi" w:hAnsiTheme="minorBidi"/>
          <w:b/>
          <w:bCs/>
          <w:i/>
          <w:iCs/>
          <w:sz w:val="24"/>
          <w:szCs w:val="24"/>
          <w:rtl/>
          <w:lang w:bidi="ar-SY"/>
        </w:rPr>
        <w:t>المئوية لتوزع مريضات عينة ا</w:t>
      </w:r>
      <w:r>
        <w:rPr>
          <w:rFonts w:asciiTheme="minorBidi" w:hAnsiTheme="minorBidi" w:hint="cs"/>
          <w:b/>
          <w:bCs/>
          <w:i/>
          <w:iCs/>
          <w:sz w:val="24"/>
          <w:szCs w:val="24"/>
          <w:rtl/>
          <w:lang w:bidi="ar-SY"/>
        </w:rPr>
        <w:t>لبحث</w:t>
      </w:r>
      <w:r>
        <w:rPr>
          <w:rFonts w:asciiTheme="minorBidi" w:hAnsiTheme="minorBidi"/>
          <w:b/>
          <w:bCs/>
          <w:i/>
          <w:iCs/>
          <w:sz w:val="24"/>
          <w:szCs w:val="24"/>
          <w:rtl/>
          <w:lang w:bidi="ar-SY"/>
        </w:rPr>
        <w:t xml:space="preserve"> حسب الرضا عن </w:t>
      </w:r>
      <w:r>
        <w:rPr>
          <w:rFonts w:asciiTheme="minorBidi" w:hAnsiTheme="minorBidi" w:hint="cs"/>
          <w:b/>
          <w:bCs/>
          <w:i/>
          <w:iCs/>
          <w:sz w:val="24"/>
          <w:szCs w:val="24"/>
          <w:rtl/>
          <w:lang w:bidi="ar-SY"/>
        </w:rPr>
        <w:t>الاعتيانالبطاني</w:t>
      </w:r>
    </w:p>
    <w:tbl>
      <w:tblPr>
        <w:tblStyle w:val="TableGrid"/>
        <w:bidiVisual/>
        <w:tblW w:w="0" w:type="auto"/>
        <w:jc w:val="center"/>
        <w:tblInd w:w="759" w:type="dxa"/>
        <w:tblLook w:val="04A0"/>
      </w:tblPr>
      <w:tblGrid>
        <w:gridCol w:w="2081"/>
        <w:gridCol w:w="1605"/>
        <w:gridCol w:w="1842"/>
      </w:tblGrid>
      <w:tr w:rsidR="001C08F1" w:rsidTr="00F9295C">
        <w:trPr>
          <w:jc w:val="center"/>
        </w:trPr>
        <w:tc>
          <w:tcPr>
            <w:tcW w:w="2081" w:type="dxa"/>
            <w:shd w:val="clear" w:color="auto" w:fill="DBE5F1" w:themeFill="accent1" w:themeFillTint="33"/>
          </w:tcPr>
          <w:p w:rsidR="001C08F1" w:rsidRDefault="001C08F1" w:rsidP="00F9295C">
            <w:pPr>
              <w:jc w:val="center"/>
              <w:rPr>
                <w:rFonts w:asciiTheme="minorBidi" w:hAnsiTheme="minorBidi" w:cs="Simplified Arabic"/>
                <w:sz w:val="28"/>
                <w:szCs w:val="28"/>
                <w:rtl/>
                <w:lang w:bidi="ar-SY"/>
              </w:rPr>
            </w:pPr>
            <w:r>
              <w:rPr>
                <w:rFonts w:asciiTheme="minorBidi" w:hAnsiTheme="minorBidi" w:cs="Simplified Arabic" w:hint="cs"/>
                <w:sz w:val="28"/>
                <w:szCs w:val="28"/>
                <w:rtl/>
                <w:lang w:bidi="ar-SY"/>
              </w:rPr>
              <w:t>درجة الرضا</w:t>
            </w:r>
          </w:p>
        </w:tc>
        <w:tc>
          <w:tcPr>
            <w:tcW w:w="1605" w:type="dxa"/>
            <w:shd w:val="clear" w:color="auto" w:fill="DBE5F1" w:themeFill="accent1" w:themeFillTint="33"/>
          </w:tcPr>
          <w:p w:rsidR="001C08F1" w:rsidRDefault="001C08F1" w:rsidP="00F9295C">
            <w:pPr>
              <w:jc w:val="center"/>
              <w:rPr>
                <w:rFonts w:asciiTheme="minorBidi" w:hAnsiTheme="minorBidi" w:cs="Simplified Arabic"/>
                <w:sz w:val="28"/>
                <w:szCs w:val="28"/>
                <w:rtl/>
                <w:lang w:bidi="ar-SY"/>
              </w:rPr>
            </w:pPr>
            <w:r>
              <w:rPr>
                <w:rFonts w:asciiTheme="minorBidi" w:hAnsiTheme="minorBidi" w:cs="Simplified Arabic" w:hint="cs"/>
                <w:sz w:val="28"/>
                <w:szCs w:val="28"/>
                <w:rtl/>
                <w:lang w:bidi="ar-SY"/>
              </w:rPr>
              <w:t>عدد المريضات</w:t>
            </w:r>
          </w:p>
        </w:tc>
        <w:tc>
          <w:tcPr>
            <w:tcW w:w="1842" w:type="dxa"/>
            <w:shd w:val="clear" w:color="auto" w:fill="DBE5F1" w:themeFill="accent1" w:themeFillTint="33"/>
          </w:tcPr>
          <w:p w:rsidR="001C08F1" w:rsidRDefault="001C08F1" w:rsidP="00F9295C">
            <w:pPr>
              <w:jc w:val="center"/>
              <w:rPr>
                <w:rFonts w:asciiTheme="minorBidi" w:hAnsiTheme="minorBidi" w:cs="Simplified Arabic"/>
                <w:sz w:val="28"/>
                <w:szCs w:val="28"/>
                <w:rtl/>
                <w:lang w:bidi="ar-SY"/>
              </w:rPr>
            </w:pPr>
            <w:r>
              <w:rPr>
                <w:rFonts w:asciiTheme="minorBidi" w:hAnsiTheme="minorBidi" w:cs="Simplified Arabic" w:hint="cs"/>
                <w:sz w:val="28"/>
                <w:szCs w:val="28"/>
                <w:rtl/>
                <w:lang w:bidi="ar-SY"/>
              </w:rPr>
              <w:t>النسبة المئوية</w:t>
            </w:r>
          </w:p>
        </w:tc>
      </w:tr>
      <w:tr w:rsidR="001C08F1" w:rsidTr="00F9295C">
        <w:trPr>
          <w:jc w:val="center"/>
        </w:trPr>
        <w:tc>
          <w:tcPr>
            <w:tcW w:w="2081" w:type="dxa"/>
          </w:tcPr>
          <w:p w:rsidR="001C08F1" w:rsidRDefault="001C08F1" w:rsidP="00F9295C">
            <w:pPr>
              <w:jc w:val="center"/>
              <w:rPr>
                <w:rFonts w:asciiTheme="minorBidi" w:hAnsiTheme="minorBidi" w:cs="Simplified Arabic"/>
                <w:sz w:val="28"/>
                <w:szCs w:val="28"/>
                <w:rtl/>
                <w:lang w:bidi="ar-SY"/>
              </w:rPr>
            </w:pPr>
            <w:r>
              <w:rPr>
                <w:rFonts w:asciiTheme="minorBidi" w:hAnsiTheme="minorBidi" w:cs="Simplified Arabic" w:hint="cs"/>
                <w:sz w:val="28"/>
                <w:szCs w:val="28"/>
                <w:rtl/>
                <w:lang w:bidi="ar-SY"/>
              </w:rPr>
              <w:lastRenderedPageBreak/>
              <w:t>راضية</w:t>
            </w:r>
          </w:p>
        </w:tc>
        <w:tc>
          <w:tcPr>
            <w:tcW w:w="1605" w:type="dxa"/>
          </w:tcPr>
          <w:p w:rsidR="001C08F1" w:rsidRDefault="001C08F1" w:rsidP="00F9295C">
            <w:pPr>
              <w:jc w:val="center"/>
              <w:rPr>
                <w:rFonts w:asciiTheme="minorBidi" w:hAnsiTheme="minorBidi" w:cs="Simplified Arabic"/>
                <w:sz w:val="28"/>
                <w:szCs w:val="28"/>
                <w:rtl/>
                <w:lang w:bidi="ar-SY"/>
              </w:rPr>
            </w:pPr>
            <w:r>
              <w:rPr>
                <w:rFonts w:asciiTheme="minorBidi" w:hAnsiTheme="minorBidi" w:cs="Simplified Arabic" w:hint="cs"/>
                <w:sz w:val="28"/>
                <w:szCs w:val="28"/>
                <w:rtl/>
                <w:lang w:bidi="ar-SY"/>
              </w:rPr>
              <w:t>33</w:t>
            </w:r>
          </w:p>
        </w:tc>
        <w:tc>
          <w:tcPr>
            <w:tcW w:w="1842" w:type="dxa"/>
          </w:tcPr>
          <w:p w:rsidR="001C08F1" w:rsidRDefault="001C08F1" w:rsidP="00F9295C">
            <w:pPr>
              <w:jc w:val="center"/>
              <w:rPr>
                <w:rFonts w:asciiTheme="minorBidi" w:hAnsiTheme="minorBidi" w:cs="Simplified Arabic"/>
                <w:sz w:val="28"/>
                <w:szCs w:val="28"/>
                <w:rtl/>
                <w:lang w:bidi="ar-SY"/>
              </w:rPr>
            </w:pPr>
            <w:r>
              <w:rPr>
                <w:rFonts w:asciiTheme="minorBidi" w:hAnsiTheme="minorBidi" w:cs="Simplified Arabic" w:hint="cs"/>
                <w:sz w:val="28"/>
                <w:szCs w:val="28"/>
                <w:rtl/>
                <w:lang w:bidi="ar-SY"/>
              </w:rPr>
              <w:t>80.49%</w:t>
            </w:r>
          </w:p>
        </w:tc>
      </w:tr>
      <w:tr w:rsidR="001C08F1" w:rsidTr="00F9295C">
        <w:trPr>
          <w:jc w:val="center"/>
        </w:trPr>
        <w:tc>
          <w:tcPr>
            <w:tcW w:w="2081" w:type="dxa"/>
          </w:tcPr>
          <w:p w:rsidR="001C08F1" w:rsidRDefault="001C08F1" w:rsidP="00F9295C">
            <w:pPr>
              <w:jc w:val="center"/>
              <w:rPr>
                <w:rFonts w:asciiTheme="minorBidi" w:hAnsiTheme="minorBidi" w:cs="Simplified Arabic"/>
                <w:sz w:val="28"/>
                <w:szCs w:val="28"/>
                <w:rtl/>
                <w:lang w:bidi="ar-SY"/>
              </w:rPr>
            </w:pPr>
            <w:r>
              <w:rPr>
                <w:rFonts w:asciiTheme="minorBidi" w:hAnsiTheme="minorBidi" w:cs="Simplified Arabic" w:hint="cs"/>
                <w:sz w:val="28"/>
                <w:szCs w:val="28"/>
                <w:rtl/>
                <w:lang w:bidi="ar-SY"/>
              </w:rPr>
              <w:t>غير راضية</w:t>
            </w:r>
          </w:p>
        </w:tc>
        <w:tc>
          <w:tcPr>
            <w:tcW w:w="1605" w:type="dxa"/>
          </w:tcPr>
          <w:p w:rsidR="001C08F1" w:rsidRDefault="001C08F1" w:rsidP="00F9295C">
            <w:pPr>
              <w:jc w:val="center"/>
              <w:rPr>
                <w:rFonts w:asciiTheme="minorBidi" w:hAnsiTheme="minorBidi" w:cs="Simplified Arabic"/>
                <w:sz w:val="28"/>
                <w:szCs w:val="28"/>
                <w:rtl/>
                <w:lang w:bidi="ar-SY"/>
              </w:rPr>
            </w:pPr>
            <w:r>
              <w:rPr>
                <w:rFonts w:asciiTheme="minorBidi" w:hAnsiTheme="minorBidi" w:cs="Simplified Arabic" w:hint="cs"/>
                <w:sz w:val="28"/>
                <w:szCs w:val="28"/>
                <w:rtl/>
                <w:lang w:bidi="ar-SY"/>
              </w:rPr>
              <w:t>8</w:t>
            </w:r>
          </w:p>
        </w:tc>
        <w:tc>
          <w:tcPr>
            <w:tcW w:w="1842" w:type="dxa"/>
          </w:tcPr>
          <w:p w:rsidR="001C08F1" w:rsidRDefault="001C08F1" w:rsidP="00F9295C">
            <w:pPr>
              <w:jc w:val="center"/>
              <w:rPr>
                <w:rFonts w:asciiTheme="minorBidi" w:hAnsiTheme="minorBidi" w:cs="Simplified Arabic"/>
                <w:sz w:val="28"/>
                <w:szCs w:val="28"/>
                <w:rtl/>
                <w:lang w:bidi="ar-SY"/>
              </w:rPr>
            </w:pPr>
            <w:r>
              <w:rPr>
                <w:rFonts w:asciiTheme="minorBidi" w:hAnsiTheme="minorBidi" w:cs="Simplified Arabic" w:hint="cs"/>
                <w:sz w:val="28"/>
                <w:szCs w:val="28"/>
                <w:rtl/>
                <w:lang w:bidi="ar-SY"/>
              </w:rPr>
              <w:t>19.51%</w:t>
            </w:r>
          </w:p>
        </w:tc>
      </w:tr>
      <w:tr w:rsidR="001C08F1" w:rsidTr="00F9295C">
        <w:trPr>
          <w:jc w:val="center"/>
        </w:trPr>
        <w:tc>
          <w:tcPr>
            <w:tcW w:w="2081" w:type="dxa"/>
          </w:tcPr>
          <w:p w:rsidR="001C08F1" w:rsidRDefault="001C08F1" w:rsidP="00F9295C">
            <w:pPr>
              <w:jc w:val="center"/>
              <w:rPr>
                <w:rFonts w:asciiTheme="minorBidi" w:hAnsiTheme="minorBidi" w:cs="Simplified Arabic"/>
                <w:sz w:val="28"/>
                <w:szCs w:val="28"/>
                <w:rtl/>
                <w:lang w:bidi="ar-SY"/>
              </w:rPr>
            </w:pPr>
            <w:r>
              <w:rPr>
                <w:rFonts w:asciiTheme="minorBidi" w:hAnsiTheme="minorBidi" w:cs="Simplified Arabic" w:hint="cs"/>
                <w:sz w:val="28"/>
                <w:szCs w:val="28"/>
                <w:rtl/>
                <w:lang w:bidi="ar-SY"/>
              </w:rPr>
              <w:t>المجموع</w:t>
            </w:r>
          </w:p>
        </w:tc>
        <w:tc>
          <w:tcPr>
            <w:tcW w:w="1605" w:type="dxa"/>
          </w:tcPr>
          <w:p w:rsidR="001C08F1" w:rsidRDefault="001C08F1" w:rsidP="00F9295C">
            <w:pPr>
              <w:jc w:val="center"/>
              <w:rPr>
                <w:rFonts w:asciiTheme="minorBidi" w:hAnsiTheme="minorBidi" w:cs="Simplified Arabic"/>
                <w:sz w:val="28"/>
                <w:szCs w:val="28"/>
                <w:rtl/>
                <w:lang w:bidi="ar-SY"/>
              </w:rPr>
            </w:pPr>
            <w:r>
              <w:rPr>
                <w:rFonts w:asciiTheme="minorBidi" w:hAnsiTheme="minorBidi" w:cs="Simplified Arabic" w:hint="cs"/>
                <w:sz w:val="28"/>
                <w:szCs w:val="28"/>
                <w:rtl/>
                <w:lang w:bidi="ar-SY"/>
              </w:rPr>
              <w:t>41</w:t>
            </w:r>
          </w:p>
        </w:tc>
        <w:tc>
          <w:tcPr>
            <w:tcW w:w="1842" w:type="dxa"/>
          </w:tcPr>
          <w:p w:rsidR="001C08F1" w:rsidRDefault="001C08F1" w:rsidP="00F9295C">
            <w:pPr>
              <w:jc w:val="center"/>
              <w:rPr>
                <w:rFonts w:asciiTheme="minorBidi" w:hAnsiTheme="minorBidi" w:cs="Simplified Arabic"/>
                <w:sz w:val="28"/>
                <w:szCs w:val="28"/>
                <w:rtl/>
                <w:lang w:bidi="ar-SY"/>
              </w:rPr>
            </w:pPr>
            <w:r>
              <w:rPr>
                <w:rFonts w:asciiTheme="minorBidi" w:hAnsiTheme="minorBidi" w:cs="Simplified Arabic" w:hint="cs"/>
                <w:sz w:val="28"/>
                <w:szCs w:val="28"/>
                <w:rtl/>
                <w:lang w:bidi="ar-SY"/>
              </w:rPr>
              <w:t>100%</w:t>
            </w:r>
          </w:p>
        </w:tc>
      </w:tr>
    </w:tbl>
    <w:p w:rsidR="001C08F1" w:rsidRPr="009A3792" w:rsidRDefault="001C08F1" w:rsidP="001C08F1">
      <w:pPr>
        <w:rPr>
          <w:rFonts w:asciiTheme="minorBidi" w:hAnsiTheme="minorBidi" w:cs="Simplified Arabic"/>
          <w:sz w:val="16"/>
          <w:szCs w:val="16"/>
          <w:rtl/>
          <w:lang w:bidi="ar-SY"/>
        </w:rPr>
      </w:pPr>
    </w:p>
    <w:p w:rsidR="001C08F1" w:rsidRDefault="001C08F1" w:rsidP="001C08F1">
      <w:pPr>
        <w:spacing w:after="0"/>
        <w:rPr>
          <w:rFonts w:asciiTheme="minorBidi" w:hAnsiTheme="minorBidi" w:cs="Simplified Arabic"/>
          <w:sz w:val="28"/>
          <w:szCs w:val="28"/>
          <w:rtl/>
          <w:lang w:bidi="ar-SY"/>
        </w:rPr>
      </w:pPr>
      <w:r>
        <w:rPr>
          <w:rFonts w:asciiTheme="minorBidi" w:hAnsiTheme="minorBidi" w:cs="Simplified Arabic"/>
          <w:noProof/>
          <w:sz w:val="28"/>
          <w:szCs w:val="28"/>
          <w:rtl/>
        </w:rPr>
        <w:drawing>
          <wp:inline distT="0" distB="0" distL="0" distR="0">
            <wp:extent cx="5274310" cy="3076575"/>
            <wp:effectExtent l="19050" t="0" r="21590" b="0"/>
            <wp:docPr id="36" name="مخطط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1C08F1" w:rsidRPr="009A3792" w:rsidRDefault="001C08F1" w:rsidP="001C08F1">
      <w:pPr>
        <w:jc w:val="center"/>
        <w:rPr>
          <w:rFonts w:asciiTheme="minorBidi" w:hAnsiTheme="minorBidi"/>
          <w:b/>
          <w:bCs/>
          <w:i/>
          <w:iCs/>
          <w:sz w:val="24"/>
          <w:szCs w:val="24"/>
          <w:rtl/>
          <w:lang w:bidi="ar-SY"/>
        </w:rPr>
      </w:pPr>
      <w:r w:rsidRPr="009A3792">
        <w:rPr>
          <w:rFonts w:asciiTheme="minorBidi" w:hAnsiTheme="minorBidi"/>
          <w:b/>
          <w:bCs/>
          <w:i/>
          <w:iCs/>
          <w:sz w:val="24"/>
          <w:szCs w:val="24"/>
          <w:rtl/>
          <w:lang w:bidi="ar-SY"/>
        </w:rPr>
        <w:t>المخطط (</w:t>
      </w:r>
      <w:r>
        <w:rPr>
          <w:rFonts w:asciiTheme="minorBidi" w:hAnsiTheme="minorBidi" w:hint="cs"/>
          <w:b/>
          <w:bCs/>
          <w:i/>
          <w:iCs/>
          <w:sz w:val="24"/>
          <w:szCs w:val="24"/>
          <w:rtl/>
          <w:lang w:bidi="ar-SY"/>
        </w:rPr>
        <w:t>12</w:t>
      </w:r>
      <w:r>
        <w:rPr>
          <w:rFonts w:asciiTheme="minorBidi" w:hAnsiTheme="minorBidi"/>
          <w:b/>
          <w:bCs/>
          <w:i/>
          <w:iCs/>
          <w:sz w:val="24"/>
          <w:szCs w:val="24"/>
          <w:rtl/>
          <w:lang w:bidi="ar-SY"/>
        </w:rPr>
        <w:t>) يمثل النسب المئوية لرضا السيدات في عينة ال</w:t>
      </w:r>
      <w:r>
        <w:rPr>
          <w:rFonts w:asciiTheme="minorBidi" w:hAnsiTheme="minorBidi" w:hint="cs"/>
          <w:b/>
          <w:bCs/>
          <w:i/>
          <w:iCs/>
          <w:sz w:val="24"/>
          <w:szCs w:val="24"/>
          <w:rtl/>
          <w:lang w:bidi="ar-SY"/>
        </w:rPr>
        <w:t>بحث عن الاعتيانالبطاني</w:t>
      </w:r>
    </w:p>
    <w:p w:rsidR="001C08F1" w:rsidRDefault="001C08F1" w:rsidP="0025774A">
      <w:pPr>
        <w:jc w:val="mediumKashida"/>
        <w:rPr>
          <w:rFonts w:asciiTheme="minorBidi" w:hAnsiTheme="minorBidi" w:cs="Simplified Arabic"/>
          <w:sz w:val="28"/>
          <w:szCs w:val="28"/>
          <w:rtl/>
          <w:lang w:bidi="ar-SY"/>
        </w:rPr>
      </w:pPr>
      <w:r>
        <w:rPr>
          <w:rFonts w:asciiTheme="minorBidi" w:hAnsiTheme="minorBidi" w:cs="Simplified Arabic" w:hint="cs"/>
          <w:sz w:val="28"/>
          <w:szCs w:val="28"/>
          <w:rtl/>
          <w:lang w:bidi="ar-SY"/>
        </w:rPr>
        <w:t>وفي إطار استكمال دراسة رضا السيدات في البحث عن استخدام الاعتيانالبطاني تمت دراسة استعداد السيدة لإعادة الطريقة في حال وجود استطباب للحصول على عينة نسيجية من بطانة الرحم مستقبلاً، واستعدادها لتقديم النصح للمعارف باللجوء لهذه الطريقة. ويمثل الجدول (</w:t>
      </w:r>
      <w:r w:rsidR="0025774A">
        <w:rPr>
          <w:rFonts w:asciiTheme="minorBidi" w:hAnsiTheme="minorBidi" w:cs="Simplified Arabic" w:hint="cs"/>
          <w:sz w:val="28"/>
          <w:szCs w:val="28"/>
          <w:rtl/>
          <w:lang w:bidi="ar-SY"/>
        </w:rPr>
        <w:t>20</w:t>
      </w:r>
      <w:r>
        <w:rPr>
          <w:rFonts w:asciiTheme="minorBidi" w:hAnsiTheme="minorBidi" w:cs="Simplified Arabic" w:hint="cs"/>
          <w:sz w:val="28"/>
          <w:szCs w:val="28"/>
          <w:rtl/>
          <w:lang w:bidi="ar-SY"/>
        </w:rPr>
        <w:t>) النتائج التي تم الحصول عليها.</w:t>
      </w:r>
    </w:p>
    <w:p w:rsidR="001C08F1" w:rsidRPr="0017611E" w:rsidRDefault="001C08F1" w:rsidP="0025774A">
      <w:pPr>
        <w:spacing w:before="240" w:after="0"/>
        <w:jc w:val="center"/>
        <w:rPr>
          <w:rFonts w:asciiTheme="minorBidi" w:hAnsiTheme="minorBidi"/>
          <w:b/>
          <w:bCs/>
          <w:i/>
          <w:iCs/>
          <w:sz w:val="24"/>
          <w:szCs w:val="24"/>
          <w:rtl/>
          <w:lang w:eastAsia="fr-FR"/>
        </w:rPr>
      </w:pPr>
      <w:r w:rsidRPr="00EC3212">
        <w:rPr>
          <w:rFonts w:asciiTheme="minorBidi" w:hAnsiTheme="minorBidi"/>
          <w:b/>
          <w:bCs/>
          <w:i/>
          <w:iCs/>
          <w:sz w:val="24"/>
          <w:szCs w:val="24"/>
          <w:rtl/>
          <w:lang w:eastAsia="fr-FR"/>
        </w:rPr>
        <w:t>الجدول (</w:t>
      </w:r>
      <w:r w:rsidR="0025774A">
        <w:rPr>
          <w:rFonts w:asciiTheme="minorBidi" w:hAnsiTheme="minorBidi" w:hint="cs"/>
          <w:b/>
          <w:bCs/>
          <w:i/>
          <w:iCs/>
          <w:sz w:val="24"/>
          <w:szCs w:val="24"/>
          <w:rtl/>
          <w:lang w:eastAsia="fr-FR"/>
        </w:rPr>
        <w:t>20</w:t>
      </w:r>
      <w:r w:rsidRPr="00EC3212">
        <w:rPr>
          <w:rFonts w:asciiTheme="minorBidi" w:hAnsiTheme="minorBidi"/>
          <w:b/>
          <w:bCs/>
          <w:i/>
          <w:iCs/>
          <w:sz w:val="24"/>
          <w:szCs w:val="24"/>
          <w:rtl/>
          <w:lang w:eastAsia="fr-FR"/>
        </w:rPr>
        <w:t>) يمثل التكرارات والنسب المئوية لن</w:t>
      </w:r>
      <w:r>
        <w:rPr>
          <w:rFonts w:asciiTheme="minorBidi" w:hAnsiTheme="minorBidi"/>
          <w:b/>
          <w:bCs/>
          <w:i/>
          <w:iCs/>
          <w:sz w:val="24"/>
          <w:szCs w:val="24"/>
          <w:rtl/>
          <w:lang w:eastAsia="fr-FR"/>
        </w:rPr>
        <w:t>تائج</w:t>
      </w:r>
      <w:r>
        <w:rPr>
          <w:rFonts w:asciiTheme="minorBidi" w:hAnsiTheme="minorBidi" w:hint="cs"/>
          <w:b/>
          <w:bCs/>
          <w:i/>
          <w:iCs/>
          <w:sz w:val="24"/>
          <w:szCs w:val="24"/>
          <w:rtl/>
          <w:lang w:eastAsia="fr-FR"/>
        </w:rPr>
        <w:t xml:space="preserve"> متغيرات</w:t>
      </w:r>
      <w:r>
        <w:rPr>
          <w:rFonts w:asciiTheme="minorBidi" w:hAnsiTheme="minorBidi"/>
          <w:b/>
          <w:bCs/>
          <w:i/>
          <w:iCs/>
          <w:sz w:val="24"/>
          <w:szCs w:val="24"/>
          <w:rtl/>
          <w:lang w:eastAsia="fr-FR"/>
        </w:rPr>
        <w:t xml:space="preserve"> دراس</w:t>
      </w:r>
      <w:r>
        <w:rPr>
          <w:rFonts w:asciiTheme="minorBidi" w:hAnsiTheme="minorBidi" w:hint="cs"/>
          <w:b/>
          <w:bCs/>
          <w:i/>
          <w:iCs/>
          <w:sz w:val="24"/>
          <w:szCs w:val="24"/>
          <w:rtl/>
          <w:lang w:eastAsia="fr-FR"/>
        </w:rPr>
        <w:t>ة رضا السيدات في عينة البحث عن الاعتيانالبطاني</w:t>
      </w:r>
      <w:r w:rsidRPr="00EC3212">
        <w:rPr>
          <w:rFonts w:asciiTheme="minorBidi" w:hAnsiTheme="minorBidi"/>
          <w:b/>
          <w:bCs/>
          <w:i/>
          <w:iCs/>
          <w:sz w:val="24"/>
          <w:szCs w:val="24"/>
          <w:rtl/>
          <w:lang w:eastAsia="fr-FR"/>
        </w:rPr>
        <w:t>.</w:t>
      </w:r>
    </w:p>
    <w:tbl>
      <w:tblPr>
        <w:tblStyle w:val="TableGrid"/>
        <w:bidiVisual/>
        <w:tblW w:w="0" w:type="auto"/>
        <w:jc w:val="center"/>
        <w:tblInd w:w="1043" w:type="dxa"/>
        <w:tblLook w:val="04A0"/>
      </w:tblPr>
      <w:tblGrid>
        <w:gridCol w:w="1842"/>
        <w:gridCol w:w="1375"/>
        <w:gridCol w:w="1602"/>
        <w:gridCol w:w="1418"/>
      </w:tblGrid>
      <w:tr w:rsidR="001C08F1" w:rsidTr="00F9295C">
        <w:trPr>
          <w:jc w:val="center"/>
        </w:trPr>
        <w:tc>
          <w:tcPr>
            <w:tcW w:w="1842" w:type="dxa"/>
            <w:tcBorders>
              <w:right w:val="single" w:sz="24" w:space="0" w:color="auto"/>
            </w:tcBorders>
            <w:shd w:val="clear" w:color="auto" w:fill="B8CCE4" w:themeFill="accent1" w:themeFillTint="66"/>
          </w:tcPr>
          <w:p w:rsidR="001C08F1" w:rsidRPr="00043B1A" w:rsidRDefault="001C08F1" w:rsidP="00F9295C">
            <w:pPr>
              <w:jc w:val="center"/>
              <w:rPr>
                <w:rFonts w:cs="Simplified Arabic"/>
                <w:sz w:val="26"/>
                <w:szCs w:val="26"/>
                <w:rtl/>
                <w:lang w:eastAsia="fr-FR"/>
              </w:rPr>
            </w:pPr>
            <w:r w:rsidRPr="00043B1A">
              <w:rPr>
                <w:rFonts w:cs="Simplified Arabic" w:hint="cs"/>
                <w:sz w:val="26"/>
                <w:szCs w:val="26"/>
                <w:rtl/>
                <w:lang w:eastAsia="fr-FR"/>
              </w:rPr>
              <w:t>المتغير</w:t>
            </w:r>
            <w:r>
              <w:rPr>
                <w:rFonts w:cs="Simplified Arabic" w:hint="cs"/>
                <w:sz w:val="26"/>
                <w:szCs w:val="26"/>
                <w:rtl/>
                <w:lang w:eastAsia="fr-FR"/>
              </w:rPr>
              <w:t>المدروس</w:t>
            </w:r>
          </w:p>
        </w:tc>
        <w:tc>
          <w:tcPr>
            <w:tcW w:w="1375" w:type="dxa"/>
            <w:tcBorders>
              <w:left w:val="single" w:sz="24" w:space="0" w:color="auto"/>
            </w:tcBorders>
            <w:shd w:val="clear" w:color="auto" w:fill="B8CCE4" w:themeFill="accent1" w:themeFillTint="66"/>
          </w:tcPr>
          <w:p w:rsidR="001C08F1" w:rsidRPr="00043B1A" w:rsidRDefault="001C08F1" w:rsidP="00F9295C">
            <w:pPr>
              <w:jc w:val="center"/>
              <w:rPr>
                <w:rFonts w:cs="Simplified Arabic"/>
                <w:sz w:val="26"/>
                <w:szCs w:val="26"/>
                <w:rtl/>
                <w:lang w:eastAsia="fr-FR"/>
              </w:rPr>
            </w:pPr>
            <w:r w:rsidRPr="00043B1A">
              <w:rPr>
                <w:rFonts w:cs="Simplified Arabic" w:hint="cs"/>
                <w:sz w:val="26"/>
                <w:szCs w:val="26"/>
                <w:rtl/>
                <w:lang w:eastAsia="fr-FR"/>
              </w:rPr>
              <w:t>النتيجة</w:t>
            </w:r>
          </w:p>
        </w:tc>
        <w:tc>
          <w:tcPr>
            <w:tcW w:w="1602" w:type="dxa"/>
            <w:shd w:val="clear" w:color="auto" w:fill="B8CCE4" w:themeFill="accent1" w:themeFillTint="66"/>
          </w:tcPr>
          <w:p w:rsidR="001C08F1" w:rsidRPr="00043B1A" w:rsidRDefault="001C08F1" w:rsidP="00F9295C">
            <w:pPr>
              <w:jc w:val="center"/>
              <w:rPr>
                <w:rFonts w:cs="Simplified Arabic"/>
                <w:sz w:val="26"/>
                <w:szCs w:val="26"/>
                <w:rtl/>
                <w:lang w:eastAsia="fr-FR"/>
              </w:rPr>
            </w:pPr>
            <w:r w:rsidRPr="00043B1A">
              <w:rPr>
                <w:rFonts w:cs="Simplified Arabic" w:hint="cs"/>
                <w:sz w:val="26"/>
                <w:szCs w:val="26"/>
                <w:rtl/>
                <w:lang w:eastAsia="fr-FR"/>
              </w:rPr>
              <w:t>عدد المريضات</w:t>
            </w:r>
          </w:p>
        </w:tc>
        <w:tc>
          <w:tcPr>
            <w:tcW w:w="1418" w:type="dxa"/>
            <w:shd w:val="clear" w:color="auto" w:fill="B8CCE4" w:themeFill="accent1" w:themeFillTint="66"/>
          </w:tcPr>
          <w:p w:rsidR="001C08F1" w:rsidRPr="00043B1A" w:rsidRDefault="001C08F1" w:rsidP="00F9295C">
            <w:pPr>
              <w:jc w:val="center"/>
              <w:rPr>
                <w:rFonts w:cs="Simplified Arabic"/>
                <w:sz w:val="26"/>
                <w:szCs w:val="26"/>
                <w:rtl/>
                <w:lang w:eastAsia="fr-FR"/>
              </w:rPr>
            </w:pPr>
            <w:r w:rsidRPr="00043B1A">
              <w:rPr>
                <w:rFonts w:cs="Simplified Arabic" w:hint="cs"/>
                <w:sz w:val="26"/>
                <w:szCs w:val="26"/>
                <w:rtl/>
                <w:lang w:eastAsia="fr-FR"/>
              </w:rPr>
              <w:t>النسبة المئوية</w:t>
            </w:r>
          </w:p>
        </w:tc>
      </w:tr>
      <w:tr w:rsidR="001C08F1" w:rsidTr="00F9295C">
        <w:trPr>
          <w:jc w:val="center"/>
        </w:trPr>
        <w:tc>
          <w:tcPr>
            <w:tcW w:w="1842" w:type="dxa"/>
            <w:vMerge w:val="restart"/>
            <w:tcBorders>
              <w:right w:val="single" w:sz="24" w:space="0" w:color="auto"/>
            </w:tcBorders>
            <w:shd w:val="clear" w:color="auto" w:fill="DBE5F1" w:themeFill="accent1" w:themeFillTint="33"/>
          </w:tcPr>
          <w:p w:rsidR="001C08F1" w:rsidRPr="00043B1A" w:rsidRDefault="001C08F1" w:rsidP="00F9295C">
            <w:pPr>
              <w:jc w:val="center"/>
              <w:rPr>
                <w:rFonts w:cs="Simplified Arabic"/>
                <w:sz w:val="26"/>
                <w:szCs w:val="26"/>
                <w:rtl/>
                <w:lang w:eastAsia="fr-FR"/>
              </w:rPr>
            </w:pPr>
            <w:r>
              <w:rPr>
                <w:rFonts w:cs="Simplified Arabic" w:hint="cs"/>
                <w:sz w:val="26"/>
                <w:szCs w:val="26"/>
                <w:rtl/>
                <w:lang w:eastAsia="fr-FR"/>
              </w:rPr>
              <w:t>إعادة الطريقة في المستقبل</w:t>
            </w:r>
          </w:p>
        </w:tc>
        <w:tc>
          <w:tcPr>
            <w:tcW w:w="1375" w:type="dxa"/>
            <w:tcBorders>
              <w:left w:val="single" w:sz="24" w:space="0" w:color="auto"/>
            </w:tcBorders>
          </w:tcPr>
          <w:p w:rsidR="001C08F1" w:rsidRPr="00043B1A" w:rsidRDefault="001C08F1" w:rsidP="00F9295C">
            <w:pPr>
              <w:jc w:val="center"/>
              <w:rPr>
                <w:rFonts w:cs="Simplified Arabic"/>
                <w:sz w:val="26"/>
                <w:szCs w:val="26"/>
                <w:rtl/>
                <w:lang w:eastAsia="fr-FR"/>
              </w:rPr>
            </w:pPr>
            <w:r w:rsidRPr="00043B1A">
              <w:rPr>
                <w:rFonts w:cs="Simplified Arabic" w:hint="cs"/>
                <w:sz w:val="26"/>
                <w:szCs w:val="26"/>
                <w:rtl/>
                <w:lang w:eastAsia="fr-FR"/>
              </w:rPr>
              <w:t>نعم</w:t>
            </w:r>
          </w:p>
        </w:tc>
        <w:tc>
          <w:tcPr>
            <w:tcW w:w="1602" w:type="dxa"/>
          </w:tcPr>
          <w:p w:rsidR="001C08F1" w:rsidRPr="00043B1A" w:rsidRDefault="001C08F1" w:rsidP="00F9295C">
            <w:pPr>
              <w:jc w:val="center"/>
              <w:rPr>
                <w:rFonts w:cs="Simplified Arabic"/>
                <w:sz w:val="26"/>
                <w:szCs w:val="26"/>
                <w:rtl/>
                <w:lang w:eastAsia="fr-FR"/>
              </w:rPr>
            </w:pPr>
            <w:r>
              <w:rPr>
                <w:rFonts w:cs="Simplified Arabic" w:hint="cs"/>
                <w:sz w:val="26"/>
                <w:szCs w:val="26"/>
                <w:rtl/>
                <w:lang w:eastAsia="fr-FR"/>
              </w:rPr>
              <w:t>32</w:t>
            </w:r>
          </w:p>
        </w:tc>
        <w:tc>
          <w:tcPr>
            <w:tcW w:w="1418" w:type="dxa"/>
          </w:tcPr>
          <w:p w:rsidR="001C08F1" w:rsidRPr="00043B1A" w:rsidRDefault="001C08F1" w:rsidP="00F9295C">
            <w:pPr>
              <w:jc w:val="center"/>
              <w:rPr>
                <w:rFonts w:cs="Simplified Arabic"/>
                <w:sz w:val="26"/>
                <w:szCs w:val="26"/>
                <w:rtl/>
                <w:lang w:eastAsia="fr-FR"/>
              </w:rPr>
            </w:pPr>
            <w:r>
              <w:rPr>
                <w:rFonts w:cs="Simplified Arabic" w:hint="cs"/>
                <w:sz w:val="26"/>
                <w:szCs w:val="26"/>
                <w:rtl/>
                <w:lang w:eastAsia="fr-FR"/>
              </w:rPr>
              <w:t>78.05%</w:t>
            </w:r>
          </w:p>
        </w:tc>
      </w:tr>
      <w:tr w:rsidR="001C08F1" w:rsidTr="00F9295C">
        <w:trPr>
          <w:jc w:val="center"/>
        </w:trPr>
        <w:tc>
          <w:tcPr>
            <w:tcW w:w="1842" w:type="dxa"/>
            <w:vMerge/>
            <w:tcBorders>
              <w:right w:val="single" w:sz="24" w:space="0" w:color="auto"/>
            </w:tcBorders>
            <w:shd w:val="clear" w:color="auto" w:fill="DBE5F1" w:themeFill="accent1" w:themeFillTint="33"/>
          </w:tcPr>
          <w:p w:rsidR="001C08F1" w:rsidRDefault="001C08F1" w:rsidP="00F9295C">
            <w:pPr>
              <w:jc w:val="center"/>
              <w:rPr>
                <w:rFonts w:cs="Simplified Arabic"/>
                <w:sz w:val="26"/>
                <w:szCs w:val="26"/>
                <w:rtl/>
                <w:lang w:eastAsia="fr-FR"/>
              </w:rPr>
            </w:pPr>
          </w:p>
        </w:tc>
        <w:tc>
          <w:tcPr>
            <w:tcW w:w="1375" w:type="dxa"/>
            <w:tcBorders>
              <w:left w:val="single" w:sz="24" w:space="0" w:color="auto"/>
            </w:tcBorders>
          </w:tcPr>
          <w:p w:rsidR="001C08F1" w:rsidRPr="00043B1A" w:rsidRDefault="001C08F1" w:rsidP="00F9295C">
            <w:pPr>
              <w:jc w:val="center"/>
              <w:rPr>
                <w:rFonts w:cs="Simplified Arabic"/>
                <w:sz w:val="26"/>
                <w:szCs w:val="26"/>
                <w:rtl/>
                <w:lang w:eastAsia="fr-FR"/>
              </w:rPr>
            </w:pPr>
            <w:r w:rsidRPr="00043B1A">
              <w:rPr>
                <w:rFonts w:cs="Simplified Arabic" w:hint="cs"/>
                <w:sz w:val="26"/>
                <w:szCs w:val="26"/>
                <w:rtl/>
                <w:lang w:eastAsia="fr-FR"/>
              </w:rPr>
              <w:t>لا</w:t>
            </w:r>
          </w:p>
        </w:tc>
        <w:tc>
          <w:tcPr>
            <w:tcW w:w="1602" w:type="dxa"/>
          </w:tcPr>
          <w:p w:rsidR="001C08F1" w:rsidRPr="00043B1A" w:rsidRDefault="001C08F1" w:rsidP="00F9295C">
            <w:pPr>
              <w:jc w:val="center"/>
              <w:rPr>
                <w:rFonts w:cs="Simplified Arabic"/>
                <w:sz w:val="26"/>
                <w:szCs w:val="26"/>
                <w:rtl/>
                <w:lang w:eastAsia="fr-FR"/>
              </w:rPr>
            </w:pPr>
            <w:r>
              <w:rPr>
                <w:rFonts w:cs="Simplified Arabic" w:hint="cs"/>
                <w:sz w:val="26"/>
                <w:szCs w:val="26"/>
                <w:rtl/>
                <w:lang w:eastAsia="fr-FR"/>
              </w:rPr>
              <w:t>9</w:t>
            </w:r>
          </w:p>
        </w:tc>
        <w:tc>
          <w:tcPr>
            <w:tcW w:w="1418" w:type="dxa"/>
          </w:tcPr>
          <w:p w:rsidR="001C08F1" w:rsidRPr="00043B1A" w:rsidRDefault="001C08F1" w:rsidP="00F9295C">
            <w:pPr>
              <w:jc w:val="center"/>
              <w:rPr>
                <w:rFonts w:cs="Simplified Arabic"/>
                <w:sz w:val="26"/>
                <w:szCs w:val="26"/>
                <w:rtl/>
                <w:lang w:eastAsia="fr-FR"/>
              </w:rPr>
            </w:pPr>
            <w:r>
              <w:rPr>
                <w:rFonts w:cs="Simplified Arabic" w:hint="cs"/>
                <w:sz w:val="26"/>
                <w:szCs w:val="26"/>
                <w:rtl/>
                <w:lang w:eastAsia="fr-FR"/>
              </w:rPr>
              <w:t>21.95%</w:t>
            </w:r>
          </w:p>
        </w:tc>
      </w:tr>
      <w:tr w:rsidR="001C08F1" w:rsidTr="00F9295C">
        <w:trPr>
          <w:jc w:val="center"/>
        </w:trPr>
        <w:tc>
          <w:tcPr>
            <w:tcW w:w="1842" w:type="dxa"/>
            <w:vMerge/>
            <w:tcBorders>
              <w:bottom w:val="single" w:sz="24" w:space="0" w:color="auto"/>
              <w:right w:val="single" w:sz="24" w:space="0" w:color="auto"/>
            </w:tcBorders>
            <w:shd w:val="clear" w:color="auto" w:fill="DBE5F1" w:themeFill="accent1" w:themeFillTint="33"/>
          </w:tcPr>
          <w:p w:rsidR="001C08F1" w:rsidRDefault="001C08F1" w:rsidP="00F9295C">
            <w:pPr>
              <w:jc w:val="center"/>
              <w:rPr>
                <w:rFonts w:cs="Simplified Arabic"/>
                <w:sz w:val="26"/>
                <w:szCs w:val="26"/>
                <w:rtl/>
                <w:lang w:eastAsia="fr-FR"/>
              </w:rPr>
            </w:pPr>
          </w:p>
        </w:tc>
        <w:tc>
          <w:tcPr>
            <w:tcW w:w="1375" w:type="dxa"/>
            <w:tcBorders>
              <w:left w:val="single" w:sz="24" w:space="0" w:color="auto"/>
              <w:bottom w:val="single" w:sz="24" w:space="0" w:color="auto"/>
            </w:tcBorders>
          </w:tcPr>
          <w:p w:rsidR="001C08F1" w:rsidRPr="00043B1A" w:rsidRDefault="001C08F1" w:rsidP="00F9295C">
            <w:pPr>
              <w:jc w:val="center"/>
              <w:rPr>
                <w:rFonts w:cs="Simplified Arabic"/>
                <w:sz w:val="26"/>
                <w:szCs w:val="26"/>
                <w:rtl/>
                <w:lang w:eastAsia="fr-FR"/>
              </w:rPr>
            </w:pPr>
            <w:r>
              <w:rPr>
                <w:rFonts w:cs="Simplified Arabic" w:hint="cs"/>
                <w:sz w:val="26"/>
                <w:szCs w:val="26"/>
                <w:rtl/>
                <w:lang w:eastAsia="fr-FR"/>
              </w:rPr>
              <w:t>المجموع</w:t>
            </w:r>
          </w:p>
        </w:tc>
        <w:tc>
          <w:tcPr>
            <w:tcW w:w="1602" w:type="dxa"/>
            <w:tcBorders>
              <w:bottom w:val="single" w:sz="24" w:space="0" w:color="auto"/>
            </w:tcBorders>
          </w:tcPr>
          <w:p w:rsidR="001C08F1" w:rsidRPr="00043B1A" w:rsidRDefault="001C08F1" w:rsidP="00F9295C">
            <w:pPr>
              <w:jc w:val="center"/>
              <w:rPr>
                <w:rFonts w:cs="Simplified Arabic"/>
                <w:sz w:val="26"/>
                <w:szCs w:val="26"/>
                <w:rtl/>
                <w:lang w:eastAsia="fr-FR"/>
              </w:rPr>
            </w:pPr>
            <w:r>
              <w:rPr>
                <w:rFonts w:cs="Simplified Arabic" w:hint="cs"/>
                <w:sz w:val="26"/>
                <w:szCs w:val="26"/>
                <w:rtl/>
                <w:lang w:eastAsia="fr-FR"/>
              </w:rPr>
              <w:t>41</w:t>
            </w:r>
          </w:p>
        </w:tc>
        <w:tc>
          <w:tcPr>
            <w:tcW w:w="1418" w:type="dxa"/>
            <w:tcBorders>
              <w:bottom w:val="single" w:sz="24" w:space="0" w:color="auto"/>
            </w:tcBorders>
          </w:tcPr>
          <w:p w:rsidR="001C08F1" w:rsidRPr="00043B1A" w:rsidRDefault="001C08F1" w:rsidP="00F9295C">
            <w:pPr>
              <w:jc w:val="center"/>
              <w:rPr>
                <w:rFonts w:cs="Simplified Arabic"/>
                <w:sz w:val="26"/>
                <w:szCs w:val="26"/>
                <w:rtl/>
                <w:lang w:eastAsia="fr-FR"/>
              </w:rPr>
            </w:pPr>
            <w:r>
              <w:rPr>
                <w:rFonts w:cs="Simplified Arabic" w:hint="cs"/>
                <w:sz w:val="26"/>
                <w:szCs w:val="26"/>
                <w:rtl/>
                <w:lang w:eastAsia="fr-FR"/>
              </w:rPr>
              <w:t>100%</w:t>
            </w:r>
          </w:p>
        </w:tc>
      </w:tr>
      <w:tr w:rsidR="001C08F1" w:rsidTr="00F9295C">
        <w:trPr>
          <w:jc w:val="center"/>
        </w:trPr>
        <w:tc>
          <w:tcPr>
            <w:tcW w:w="1842" w:type="dxa"/>
            <w:vMerge w:val="restart"/>
            <w:tcBorders>
              <w:top w:val="single" w:sz="24" w:space="0" w:color="auto"/>
              <w:right w:val="single" w:sz="24" w:space="0" w:color="auto"/>
            </w:tcBorders>
            <w:shd w:val="clear" w:color="auto" w:fill="DBE5F1" w:themeFill="accent1" w:themeFillTint="33"/>
          </w:tcPr>
          <w:p w:rsidR="001C08F1" w:rsidRPr="00043B1A" w:rsidRDefault="001C08F1" w:rsidP="00F9295C">
            <w:pPr>
              <w:jc w:val="center"/>
              <w:rPr>
                <w:rFonts w:cs="Simplified Arabic"/>
                <w:sz w:val="26"/>
                <w:szCs w:val="26"/>
                <w:rtl/>
                <w:lang w:eastAsia="fr-FR"/>
              </w:rPr>
            </w:pPr>
            <w:r>
              <w:rPr>
                <w:rFonts w:cs="Simplified Arabic" w:hint="cs"/>
                <w:sz w:val="26"/>
                <w:szCs w:val="26"/>
                <w:rtl/>
                <w:lang w:eastAsia="fr-FR"/>
              </w:rPr>
              <w:t>نصح المعارف باللجوء لهذه الطريقة</w:t>
            </w:r>
          </w:p>
        </w:tc>
        <w:tc>
          <w:tcPr>
            <w:tcW w:w="1375" w:type="dxa"/>
            <w:tcBorders>
              <w:top w:val="single" w:sz="24" w:space="0" w:color="auto"/>
              <w:left w:val="single" w:sz="24" w:space="0" w:color="auto"/>
            </w:tcBorders>
          </w:tcPr>
          <w:p w:rsidR="001C08F1" w:rsidRPr="00043B1A" w:rsidRDefault="001C08F1" w:rsidP="00F9295C">
            <w:pPr>
              <w:jc w:val="center"/>
              <w:rPr>
                <w:rFonts w:cs="Simplified Arabic"/>
                <w:sz w:val="26"/>
                <w:szCs w:val="26"/>
                <w:rtl/>
                <w:lang w:eastAsia="fr-FR"/>
              </w:rPr>
            </w:pPr>
            <w:r w:rsidRPr="00043B1A">
              <w:rPr>
                <w:rFonts w:cs="Simplified Arabic" w:hint="cs"/>
                <w:sz w:val="26"/>
                <w:szCs w:val="26"/>
                <w:rtl/>
                <w:lang w:eastAsia="fr-FR"/>
              </w:rPr>
              <w:t>نعم</w:t>
            </w:r>
          </w:p>
        </w:tc>
        <w:tc>
          <w:tcPr>
            <w:tcW w:w="1602" w:type="dxa"/>
            <w:tcBorders>
              <w:top w:val="single" w:sz="24" w:space="0" w:color="auto"/>
            </w:tcBorders>
          </w:tcPr>
          <w:p w:rsidR="001C08F1" w:rsidRPr="00043B1A" w:rsidRDefault="001C08F1" w:rsidP="00F9295C">
            <w:pPr>
              <w:jc w:val="center"/>
              <w:rPr>
                <w:rFonts w:cs="Simplified Arabic"/>
                <w:sz w:val="26"/>
                <w:szCs w:val="26"/>
                <w:rtl/>
                <w:lang w:eastAsia="fr-FR"/>
              </w:rPr>
            </w:pPr>
            <w:r>
              <w:rPr>
                <w:rFonts w:cs="Simplified Arabic" w:hint="cs"/>
                <w:sz w:val="26"/>
                <w:szCs w:val="26"/>
                <w:rtl/>
                <w:lang w:eastAsia="fr-FR"/>
              </w:rPr>
              <w:t>31</w:t>
            </w:r>
          </w:p>
        </w:tc>
        <w:tc>
          <w:tcPr>
            <w:tcW w:w="1418" w:type="dxa"/>
            <w:tcBorders>
              <w:top w:val="single" w:sz="24" w:space="0" w:color="auto"/>
            </w:tcBorders>
          </w:tcPr>
          <w:p w:rsidR="001C08F1" w:rsidRPr="00043B1A" w:rsidRDefault="001C08F1" w:rsidP="00F9295C">
            <w:pPr>
              <w:jc w:val="center"/>
              <w:rPr>
                <w:rFonts w:cs="Simplified Arabic"/>
                <w:sz w:val="26"/>
                <w:szCs w:val="26"/>
                <w:rtl/>
                <w:lang w:eastAsia="fr-FR"/>
              </w:rPr>
            </w:pPr>
            <w:r>
              <w:rPr>
                <w:rFonts w:cs="Simplified Arabic" w:hint="cs"/>
                <w:sz w:val="26"/>
                <w:szCs w:val="26"/>
                <w:rtl/>
                <w:lang w:eastAsia="fr-FR"/>
              </w:rPr>
              <w:t>75.61%</w:t>
            </w:r>
          </w:p>
        </w:tc>
      </w:tr>
      <w:tr w:rsidR="001C08F1" w:rsidTr="00F9295C">
        <w:trPr>
          <w:jc w:val="center"/>
        </w:trPr>
        <w:tc>
          <w:tcPr>
            <w:tcW w:w="1842" w:type="dxa"/>
            <w:vMerge/>
            <w:tcBorders>
              <w:right w:val="single" w:sz="24" w:space="0" w:color="auto"/>
            </w:tcBorders>
            <w:shd w:val="clear" w:color="auto" w:fill="DBE5F1" w:themeFill="accent1" w:themeFillTint="33"/>
          </w:tcPr>
          <w:p w:rsidR="001C08F1" w:rsidRPr="00043B1A" w:rsidRDefault="001C08F1" w:rsidP="00F9295C">
            <w:pPr>
              <w:jc w:val="center"/>
              <w:rPr>
                <w:rFonts w:cs="Simplified Arabic"/>
                <w:sz w:val="26"/>
                <w:szCs w:val="26"/>
                <w:rtl/>
                <w:lang w:eastAsia="fr-FR"/>
              </w:rPr>
            </w:pPr>
          </w:p>
        </w:tc>
        <w:tc>
          <w:tcPr>
            <w:tcW w:w="1375" w:type="dxa"/>
            <w:tcBorders>
              <w:left w:val="single" w:sz="24" w:space="0" w:color="auto"/>
              <w:bottom w:val="single" w:sz="2" w:space="0" w:color="auto"/>
            </w:tcBorders>
          </w:tcPr>
          <w:p w:rsidR="001C08F1" w:rsidRPr="00043B1A" w:rsidRDefault="001C08F1" w:rsidP="00F9295C">
            <w:pPr>
              <w:jc w:val="center"/>
              <w:rPr>
                <w:rFonts w:cs="Simplified Arabic"/>
                <w:sz w:val="26"/>
                <w:szCs w:val="26"/>
                <w:rtl/>
                <w:lang w:eastAsia="fr-FR"/>
              </w:rPr>
            </w:pPr>
            <w:r w:rsidRPr="00043B1A">
              <w:rPr>
                <w:rFonts w:cs="Simplified Arabic" w:hint="cs"/>
                <w:sz w:val="26"/>
                <w:szCs w:val="26"/>
                <w:rtl/>
                <w:lang w:eastAsia="fr-FR"/>
              </w:rPr>
              <w:t>لا</w:t>
            </w:r>
          </w:p>
        </w:tc>
        <w:tc>
          <w:tcPr>
            <w:tcW w:w="1602" w:type="dxa"/>
            <w:tcBorders>
              <w:bottom w:val="single" w:sz="2" w:space="0" w:color="auto"/>
            </w:tcBorders>
          </w:tcPr>
          <w:p w:rsidR="001C08F1" w:rsidRPr="00043B1A" w:rsidRDefault="001C08F1" w:rsidP="00F9295C">
            <w:pPr>
              <w:jc w:val="center"/>
              <w:rPr>
                <w:rFonts w:cs="Simplified Arabic"/>
                <w:sz w:val="26"/>
                <w:szCs w:val="26"/>
                <w:rtl/>
                <w:lang w:eastAsia="fr-FR"/>
              </w:rPr>
            </w:pPr>
            <w:r>
              <w:rPr>
                <w:rFonts w:cs="Simplified Arabic" w:hint="cs"/>
                <w:sz w:val="26"/>
                <w:szCs w:val="26"/>
                <w:rtl/>
                <w:lang w:eastAsia="fr-FR"/>
              </w:rPr>
              <w:t>10</w:t>
            </w:r>
          </w:p>
        </w:tc>
        <w:tc>
          <w:tcPr>
            <w:tcW w:w="1418" w:type="dxa"/>
            <w:tcBorders>
              <w:bottom w:val="single" w:sz="2" w:space="0" w:color="auto"/>
            </w:tcBorders>
          </w:tcPr>
          <w:p w:rsidR="001C08F1" w:rsidRPr="00043B1A" w:rsidRDefault="001C08F1" w:rsidP="00F9295C">
            <w:pPr>
              <w:jc w:val="center"/>
              <w:rPr>
                <w:rFonts w:cs="Simplified Arabic"/>
                <w:sz w:val="26"/>
                <w:szCs w:val="26"/>
                <w:rtl/>
                <w:lang w:eastAsia="fr-FR"/>
              </w:rPr>
            </w:pPr>
            <w:r>
              <w:rPr>
                <w:rFonts w:cs="Simplified Arabic" w:hint="cs"/>
                <w:sz w:val="26"/>
                <w:szCs w:val="26"/>
                <w:rtl/>
                <w:lang w:eastAsia="fr-FR"/>
              </w:rPr>
              <w:t>24.39%</w:t>
            </w:r>
          </w:p>
        </w:tc>
      </w:tr>
      <w:tr w:rsidR="001C08F1" w:rsidTr="00F9295C">
        <w:trPr>
          <w:jc w:val="center"/>
        </w:trPr>
        <w:tc>
          <w:tcPr>
            <w:tcW w:w="1842" w:type="dxa"/>
            <w:vMerge/>
            <w:tcBorders>
              <w:bottom w:val="single" w:sz="24" w:space="0" w:color="auto"/>
              <w:right w:val="single" w:sz="24" w:space="0" w:color="auto"/>
            </w:tcBorders>
            <w:shd w:val="clear" w:color="auto" w:fill="DBE5F1" w:themeFill="accent1" w:themeFillTint="33"/>
          </w:tcPr>
          <w:p w:rsidR="001C08F1" w:rsidRPr="00043B1A" w:rsidRDefault="001C08F1" w:rsidP="00F9295C">
            <w:pPr>
              <w:jc w:val="center"/>
              <w:rPr>
                <w:rFonts w:cs="Simplified Arabic"/>
                <w:sz w:val="26"/>
                <w:szCs w:val="26"/>
                <w:rtl/>
                <w:lang w:eastAsia="fr-FR"/>
              </w:rPr>
            </w:pPr>
          </w:p>
        </w:tc>
        <w:tc>
          <w:tcPr>
            <w:tcW w:w="1375" w:type="dxa"/>
            <w:tcBorders>
              <w:top w:val="single" w:sz="2" w:space="0" w:color="auto"/>
              <w:left w:val="single" w:sz="24" w:space="0" w:color="auto"/>
              <w:bottom w:val="single" w:sz="24" w:space="0" w:color="auto"/>
            </w:tcBorders>
          </w:tcPr>
          <w:p w:rsidR="001C08F1" w:rsidRPr="00043B1A" w:rsidRDefault="001C08F1" w:rsidP="00F9295C">
            <w:pPr>
              <w:jc w:val="center"/>
              <w:rPr>
                <w:rFonts w:cs="Simplified Arabic"/>
                <w:sz w:val="26"/>
                <w:szCs w:val="26"/>
                <w:rtl/>
                <w:lang w:eastAsia="fr-FR"/>
              </w:rPr>
            </w:pPr>
            <w:r>
              <w:rPr>
                <w:rFonts w:cs="Simplified Arabic" w:hint="cs"/>
                <w:sz w:val="26"/>
                <w:szCs w:val="26"/>
                <w:rtl/>
                <w:lang w:eastAsia="fr-FR"/>
              </w:rPr>
              <w:t>المجموع</w:t>
            </w:r>
          </w:p>
        </w:tc>
        <w:tc>
          <w:tcPr>
            <w:tcW w:w="1602" w:type="dxa"/>
            <w:tcBorders>
              <w:top w:val="single" w:sz="2" w:space="0" w:color="auto"/>
              <w:bottom w:val="single" w:sz="24" w:space="0" w:color="auto"/>
            </w:tcBorders>
          </w:tcPr>
          <w:p w:rsidR="001C08F1" w:rsidRPr="00043B1A" w:rsidRDefault="001C08F1" w:rsidP="00F9295C">
            <w:pPr>
              <w:jc w:val="center"/>
              <w:rPr>
                <w:rFonts w:cs="Simplified Arabic"/>
                <w:sz w:val="26"/>
                <w:szCs w:val="26"/>
                <w:rtl/>
                <w:lang w:eastAsia="fr-FR"/>
              </w:rPr>
            </w:pPr>
            <w:r>
              <w:rPr>
                <w:rFonts w:cs="Simplified Arabic" w:hint="cs"/>
                <w:sz w:val="26"/>
                <w:szCs w:val="26"/>
                <w:rtl/>
                <w:lang w:eastAsia="fr-FR"/>
              </w:rPr>
              <w:t>41</w:t>
            </w:r>
          </w:p>
        </w:tc>
        <w:tc>
          <w:tcPr>
            <w:tcW w:w="1418" w:type="dxa"/>
            <w:tcBorders>
              <w:top w:val="single" w:sz="2" w:space="0" w:color="auto"/>
              <w:bottom w:val="single" w:sz="24" w:space="0" w:color="auto"/>
            </w:tcBorders>
          </w:tcPr>
          <w:p w:rsidR="001C08F1" w:rsidRPr="00043B1A" w:rsidRDefault="001C08F1" w:rsidP="00F9295C">
            <w:pPr>
              <w:jc w:val="center"/>
              <w:rPr>
                <w:rFonts w:cs="Simplified Arabic"/>
                <w:sz w:val="26"/>
                <w:szCs w:val="26"/>
                <w:rtl/>
                <w:lang w:eastAsia="fr-FR"/>
              </w:rPr>
            </w:pPr>
            <w:r>
              <w:rPr>
                <w:rFonts w:cs="Simplified Arabic" w:hint="cs"/>
                <w:sz w:val="26"/>
                <w:szCs w:val="26"/>
                <w:rtl/>
                <w:lang w:eastAsia="fr-FR"/>
              </w:rPr>
              <w:t>100%</w:t>
            </w:r>
          </w:p>
        </w:tc>
      </w:tr>
    </w:tbl>
    <w:p w:rsidR="001C08F1" w:rsidRDefault="001C08F1" w:rsidP="001C08F1">
      <w:pPr>
        <w:rPr>
          <w:rFonts w:asciiTheme="minorBidi" w:hAnsiTheme="minorBidi" w:cs="Simplified Arabic"/>
          <w:sz w:val="28"/>
          <w:szCs w:val="28"/>
          <w:rtl/>
          <w:lang w:bidi="ar-SY"/>
        </w:rPr>
      </w:pPr>
    </w:p>
    <w:p w:rsidR="00BF1FCC" w:rsidRDefault="00BF1FCC" w:rsidP="001C08F1">
      <w:pPr>
        <w:rPr>
          <w:rFonts w:asciiTheme="minorBidi" w:hAnsiTheme="minorBidi" w:cs="Simplified Arabic"/>
          <w:sz w:val="28"/>
          <w:szCs w:val="28"/>
          <w:rtl/>
          <w:lang w:bidi="ar-SY"/>
        </w:rPr>
      </w:pPr>
    </w:p>
    <w:p w:rsidR="001C08F1" w:rsidRDefault="001C08F1" w:rsidP="001C08F1">
      <w:pPr>
        <w:spacing w:after="0"/>
        <w:rPr>
          <w:rFonts w:asciiTheme="minorBidi" w:hAnsiTheme="minorBidi" w:cs="Simplified Arabic"/>
          <w:sz w:val="28"/>
          <w:szCs w:val="28"/>
          <w:rtl/>
          <w:lang w:bidi="ar-SY"/>
        </w:rPr>
      </w:pPr>
      <w:r>
        <w:rPr>
          <w:rFonts w:asciiTheme="minorBidi" w:hAnsiTheme="minorBidi" w:cs="Simplified Arabic" w:hint="cs"/>
          <w:noProof/>
          <w:sz w:val="28"/>
          <w:szCs w:val="28"/>
          <w:rtl/>
        </w:rPr>
        <w:drawing>
          <wp:inline distT="0" distB="0" distL="0" distR="0">
            <wp:extent cx="5274310" cy="3076575"/>
            <wp:effectExtent l="19050" t="0" r="21590" b="0"/>
            <wp:docPr id="37" name="مخطط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1C08F1" w:rsidRDefault="001C08F1" w:rsidP="001C08F1">
      <w:pPr>
        <w:jc w:val="center"/>
        <w:rPr>
          <w:b/>
          <w:bCs/>
          <w:i/>
          <w:iCs/>
          <w:rtl/>
          <w:lang w:eastAsia="fr-FR"/>
        </w:rPr>
      </w:pPr>
      <w:r>
        <w:rPr>
          <w:b/>
          <w:bCs/>
          <w:i/>
          <w:iCs/>
          <w:rtl/>
          <w:lang w:eastAsia="fr-FR"/>
        </w:rPr>
        <w:t>مخطط رقم (</w:t>
      </w:r>
      <w:r>
        <w:rPr>
          <w:b/>
          <w:bCs/>
          <w:i/>
          <w:iCs/>
          <w:lang w:eastAsia="fr-FR"/>
        </w:rPr>
        <w:t>13</w:t>
      </w:r>
      <w:r>
        <w:rPr>
          <w:b/>
          <w:bCs/>
          <w:i/>
          <w:iCs/>
          <w:rtl/>
          <w:lang w:eastAsia="fr-FR"/>
        </w:rPr>
        <w:t xml:space="preserve">) يمثل النسبة المئوية </w:t>
      </w:r>
      <w:r>
        <w:rPr>
          <w:rFonts w:hint="cs"/>
          <w:b/>
          <w:bCs/>
          <w:i/>
          <w:iCs/>
          <w:rtl/>
          <w:lang w:eastAsia="fr-FR"/>
        </w:rPr>
        <w:t>للسيداتفي عينة البحث اللاتي على استعداد لإعادة الاعتيانالبطاني في المستقبل</w:t>
      </w:r>
      <w:r w:rsidRPr="009046A1">
        <w:rPr>
          <w:rFonts w:hint="cs"/>
          <w:b/>
          <w:bCs/>
          <w:i/>
          <w:iCs/>
          <w:rtl/>
          <w:lang w:eastAsia="fr-FR"/>
        </w:rPr>
        <w:t>.</w:t>
      </w:r>
    </w:p>
    <w:p w:rsidR="001C08F1" w:rsidRDefault="001C08F1" w:rsidP="001C08F1">
      <w:pPr>
        <w:rPr>
          <w:rFonts w:asciiTheme="minorBidi" w:hAnsiTheme="minorBidi" w:cs="Simplified Arabic"/>
          <w:sz w:val="28"/>
          <w:szCs w:val="28"/>
          <w:rtl/>
        </w:rPr>
      </w:pPr>
    </w:p>
    <w:p w:rsidR="001C08F1" w:rsidRDefault="001C08F1" w:rsidP="001C08F1">
      <w:pPr>
        <w:spacing w:after="0"/>
        <w:rPr>
          <w:rFonts w:asciiTheme="minorBidi" w:hAnsiTheme="minorBidi" w:cs="Simplified Arabic"/>
          <w:sz w:val="28"/>
          <w:szCs w:val="28"/>
          <w:rtl/>
          <w:lang w:bidi="ar-SY"/>
        </w:rPr>
      </w:pPr>
      <w:r>
        <w:rPr>
          <w:rFonts w:asciiTheme="minorBidi" w:hAnsiTheme="minorBidi" w:cs="Simplified Arabic" w:hint="cs"/>
          <w:noProof/>
          <w:sz w:val="28"/>
          <w:szCs w:val="28"/>
          <w:rtl/>
        </w:rPr>
        <w:drawing>
          <wp:inline distT="0" distB="0" distL="0" distR="0">
            <wp:extent cx="5274310" cy="3076575"/>
            <wp:effectExtent l="19050" t="0" r="21590" b="0"/>
            <wp:docPr id="38" name="مخطط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1C08F1" w:rsidRDefault="001C08F1" w:rsidP="001C08F1">
      <w:pPr>
        <w:jc w:val="center"/>
        <w:rPr>
          <w:b/>
          <w:bCs/>
          <w:i/>
          <w:iCs/>
          <w:rtl/>
          <w:lang w:eastAsia="fr-FR"/>
        </w:rPr>
      </w:pPr>
      <w:r>
        <w:rPr>
          <w:b/>
          <w:bCs/>
          <w:i/>
          <w:iCs/>
          <w:rtl/>
          <w:lang w:eastAsia="fr-FR"/>
        </w:rPr>
        <w:t>مخطط رقم (</w:t>
      </w:r>
      <w:r>
        <w:rPr>
          <w:b/>
          <w:bCs/>
          <w:i/>
          <w:iCs/>
          <w:lang w:eastAsia="fr-FR"/>
        </w:rPr>
        <w:t>14</w:t>
      </w:r>
      <w:r>
        <w:rPr>
          <w:b/>
          <w:bCs/>
          <w:i/>
          <w:iCs/>
          <w:rtl/>
          <w:lang w:eastAsia="fr-FR"/>
        </w:rPr>
        <w:t xml:space="preserve">) يمثل النسبة المئوية </w:t>
      </w:r>
      <w:r>
        <w:rPr>
          <w:rFonts w:hint="cs"/>
          <w:b/>
          <w:bCs/>
          <w:i/>
          <w:iCs/>
          <w:rtl/>
          <w:lang w:eastAsia="fr-FR"/>
        </w:rPr>
        <w:t>للسيدات في عينة البحث اللاتي على استعداد لنصح المعارف بتجربة الاعتيانالبطاني</w:t>
      </w:r>
      <w:r w:rsidRPr="009046A1">
        <w:rPr>
          <w:rFonts w:hint="cs"/>
          <w:b/>
          <w:bCs/>
          <w:i/>
          <w:iCs/>
          <w:rtl/>
          <w:lang w:eastAsia="fr-FR"/>
        </w:rPr>
        <w:t>.</w:t>
      </w:r>
    </w:p>
    <w:p w:rsidR="00BF1FCC" w:rsidRDefault="00BF1FCC" w:rsidP="001C08F1">
      <w:pPr>
        <w:jc w:val="center"/>
        <w:rPr>
          <w:b/>
          <w:bCs/>
          <w:i/>
          <w:iCs/>
          <w:rtl/>
          <w:lang w:eastAsia="fr-FR"/>
        </w:rPr>
      </w:pPr>
    </w:p>
    <w:p w:rsidR="001C08F1" w:rsidRPr="0017611E" w:rsidRDefault="001C08F1" w:rsidP="001C08F1">
      <w:pPr>
        <w:spacing w:after="0"/>
        <w:jc w:val="center"/>
        <w:rPr>
          <w:b/>
          <w:bCs/>
          <w:i/>
          <w:iCs/>
          <w:rtl/>
          <w:lang w:eastAsia="fr-FR"/>
        </w:rPr>
      </w:pPr>
    </w:p>
    <w:p w:rsidR="001C08F1" w:rsidRDefault="001C08F1" w:rsidP="0025774A">
      <w:pPr>
        <w:jc w:val="mediumKashida"/>
        <w:rPr>
          <w:rFonts w:asciiTheme="minorBidi" w:hAnsiTheme="minorBidi" w:cs="Simplified Arabic"/>
          <w:sz w:val="28"/>
          <w:szCs w:val="28"/>
          <w:rtl/>
          <w:lang w:bidi="ar-SY"/>
        </w:rPr>
      </w:pPr>
      <w:r>
        <w:rPr>
          <w:rFonts w:asciiTheme="minorBidi" w:hAnsiTheme="minorBidi" w:cs="Simplified Arabic" w:hint="cs"/>
          <w:sz w:val="28"/>
          <w:szCs w:val="28"/>
          <w:rtl/>
          <w:lang w:bidi="ar-SY"/>
        </w:rPr>
        <w:t>وللمقارنة بين الاعتيانالبطاني وتجريف الرحم تم سؤال السيدات عن أفضلية إحدى الطريقتين ورضاها عنها. ويبين الجدول (</w:t>
      </w:r>
      <w:r w:rsidR="0025774A">
        <w:rPr>
          <w:rFonts w:asciiTheme="minorBidi" w:hAnsiTheme="minorBidi" w:cs="Simplified Arabic" w:hint="cs"/>
          <w:sz w:val="28"/>
          <w:szCs w:val="28"/>
          <w:rtl/>
          <w:lang w:bidi="ar-SY"/>
        </w:rPr>
        <w:t>21</w:t>
      </w:r>
      <w:r>
        <w:rPr>
          <w:rFonts w:asciiTheme="minorBidi" w:hAnsiTheme="minorBidi" w:cs="Simplified Arabic" w:hint="cs"/>
          <w:sz w:val="28"/>
          <w:szCs w:val="28"/>
          <w:rtl/>
          <w:lang w:bidi="ar-SY"/>
        </w:rPr>
        <w:t>) النتائج.</w:t>
      </w:r>
    </w:p>
    <w:p w:rsidR="00BF1FCC" w:rsidRDefault="00BF1FCC" w:rsidP="0025774A">
      <w:pPr>
        <w:jc w:val="mediumKashida"/>
        <w:rPr>
          <w:rFonts w:asciiTheme="minorBidi" w:hAnsiTheme="minorBidi" w:cs="Simplified Arabic"/>
          <w:sz w:val="28"/>
          <w:szCs w:val="28"/>
          <w:rtl/>
          <w:lang w:bidi="ar-SY"/>
        </w:rPr>
      </w:pPr>
    </w:p>
    <w:p w:rsidR="00BF1FCC" w:rsidRDefault="00BF1FCC" w:rsidP="0025774A">
      <w:pPr>
        <w:jc w:val="mediumKashida"/>
        <w:rPr>
          <w:rFonts w:asciiTheme="minorBidi" w:hAnsiTheme="minorBidi" w:cs="Simplified Arabic"/>
          <w:sz w:val="28"/>
          <w:szCs w:val="28"/>
          <w:rtl/>
          <w:lang w:bidi="ar-SY"/>
        </w:rPr>
      </w:pPr>
    </w:p>
    <w:p w:rsidR="001C08F1" w:rsidRPr="00907DB5" w:rsidRDefault="001C08F1" w:rsidP="0025774A">
      <w:pPr>
        <w:spacing w:before="240" w:after="0"/>
        <w:jc w:val="center"/>
        <w:rPr>
          <w:rFonts w:asciiTheme="minorBidi" w:hAnsiTheme="minorBidi"/>
          <w:b/>
          <w:bCs/>
          <w:i/>
          <w:iCs/>
          <w:sz w:val="24"/>
          <w:szCs w:val="24"/>
          <w:rtl/>
          <w:lang w:bidi="ar-SY"/>
        </w:rPr>
      </w:pPr>
      <w:r w:rsidRPr="009A3792">
        <w:rPr>
          <w:rFonts w:asciiTheme="minorBidi" w:hAnsiTheme="minorBidi" w:hint="cs"/>
          <w:b/>
          <w:bCs/>
          <w:i/>
          <w:iCs/>
          <w:sz w:val="24"/>
          <w:szCs w:val="24"/>
          <w:rtl/>
          <w:lang w:bidi="ar-SY"/>
        </w:rPr>
        <w:t>الجدول (</w:t>
      </w:r>
      <w:r w:rsidR="0025774A">
        <w:rPr>
          <w:rFonts w:asciiTheme="minorBidi" w:hAnsiTheme="minorBidi" w:hint="cs"/>
          <w:b/>
          <w:bCs/>
          <w:i/>
          <w:iCs/>
          <w:sz w:val="24"/>
          <w:szCs w:val="24"/>
          <w:rtl/>
          <w:lang w:bidi="ar-SY"/>
        </w:rPr>
        <w:t>21</w:t>
      </w:r>
      <w:r w:rsidRPr="009A3792">
        <w:rPr>
          <w:rFonts w:asciiTheme="minorBidi" w:hAnsiTheme="minorBidi" w:hint="cs"/>
          <w:b/>
          <w:bCs/>
          <w:i/>
          <w:iCs/>
          <w:sz w:val="24"/>
          <w:szCs w:val="24"/>
          <w:rtl/>
          <w:lang w:bidi="ar-SY"/>
        </w:rPr>
        <w:t>) يبين التكرارات و</w:t>
      </w:r>
      <w:r w:rsidRPr="009A3792">
        <w:rPr>
          <w:rFonts w:asciiTheme="minorBidi" w:hAnsiTheme="minorBidi"/>
          <w:b/>
          <w:bCs/>
          <w:i/>
          <w:iCs/>
          <w:sz w:val="24"/>
          <w:szCs w:val="24"/>
          <w:rtl/>
          <w:lang w:bidi="ar-SY"/>
        </w:rPr>
        <w:t>النس</w:t>
      </w:r>
      <w:r>
        <w:rPr>
          <w:rFonts w:asciiTheme="minorBidi" w:hAnsiTheme="minorBidi"/>
          <w:b/>
          <w:bCs/>
          <w:i/>
          <w:iCs/>
          <w:sz w:val="24"/>
          <w:szCs w:val="24"/>
          <w:rtl/>
          <w:lang w:bidi="ar-SY"/>
        </w:rPr>
        <w:t xml:space="preserve">ب المئوية لمقارنة </w:t>
      </w:r>
      <w:r>
        <w:rPr>
          <w:rFonts w:asciiTheme="minorBidi" w:hAnsiTheme="minorBidi" w:hint="cs"/>
          <w:b/>
          <w:bCs/>
          <w:i/>
          <w:iCs/>
          <w:sz w:val="24"/>
          <w:szCs w:val="24"/>
          <w:rtl/>
          <w:lang w:bidi="ar-SY"/>
        </w:rPr>
        <w:t>رضا السيدة بينالاعتيانالبطاني وتجريف الرحم</w:t>
      </w:r>
    </w:p>
    <w:tbl>
      <w:tblPr>
        <w:tblStyle w:val="TableGrid"/>
        <w:bidiVisual/>
        <w:tblW w:w="0" w:type="auto"/>
        <w:jc w:val="center"/>
        <w:tblInd w:w="617" w:type="dxa"/>
        <w:tblLook w:val="04A0"/>
      </w:tblPr>
      <w:tblGrid>
        <w:gridCol w:w="2223"/>
        <w:gridCol w:w="1605"/>
        <w:gridCol w:w="1559"/>
      </w:tblGrid>
      <w:tr w:rsidR="001C08F1" w:rsidTr="00F9295C">
        <w:trPr>
          <w:jc w:val="center"/>
        </w:trPr>
        <w:tc>
          <w:tcPr>
            <w:tcW w:w="2223" w:type="dxa"/>
            <w:shd w:val="clear" w:color="auto" w:fill="B8CCE4" w:themeFill="accent1" w:themeFillTint="66"/>
          </w:tcPr>
          <w:p w:rsidR="001C08F1" w:rsidRPr="00420696" w:rsidRDefault="001C08F1" w:rsidP="00F9295C">
            <w:pPr>
              <w:jc w:val="center"/>
              <w:rPr>
                <w:rFonts w:cs="Simplified Arabic"/>
                <w:sz w:val="24"/>
                <w:szCs w:val="24"/>
                <w:rtl/>
                <w:lang w:eastAsia="fr-FR"/>
              </w:rPr>
            </w:pPr>
            <w:r>
              <w:rPr>
                <w:rFonts w:cs="Simplified Arabic" w:hint="cs"/>
                <w:sz w:val="24"/>
                <w:szCs w:val="24"/>
                <w:rtl/>
                <w:lang w:eastAsia="fr-FR"/>
              </w:rPr>
              <w:t>الاعتيانالبطاني</w:t>
            </w:r>
            <w:r w:rsidRPr="00420696">
              <w:rPr>
                <w:rFonts w:cs="Simplified Arabic" w:hint="cs"/>
                <w:sz w:val="24"/>
                <w:szCs w:val="24"/>
                <w:rtl/>
                <w:lang w:eastAsia="fr-FR"/>
              </w:rPr>
              <w:t xml:space="preserve"> مقارنة مع </w:t>
            </w:r>
            <w:r>
              <w:rPr>
                <w:rFonts w:cs="Simplified Arabic" w:hint="cs"/>
                <w:sz w:val="24"/>
                <w:szCs w:val="24"/>
                <w:rtl/>
                <w:lang w:eastAsia="fr-FR"/>
              </w:rPr>
              <w:t>تجريف الرحم</w:t>
            </w:r>
          </w:p>
        </w:tc>
        <w:tc>
          <w:tcPr>
            <w:tcW w:w="1605" w:type="dxa"/>
            <w:shd w:val="clear" w:color="auto" w:fill="B8CCE4" w:themeFill="accent1" w:themeFillTint="66"/>
          </w:tcPr>
          <w:p w:rsidR="001C08F1" w:rsidRDefault="001C08F1" w:rsidP="00F9295C">
            <w:pPr>
              <w:jc w:val="center"/>
              <w:rPr>
                <w:rFonts w:cs="Simplified Arabic"/>
                <w:sz w:val="28"/>
                <w:szCs w:val="28"/>
                <w:rtl/>
                <w:lang w:eastAsia="fr-FR"/>
              </w:rPr>
            </w:pPr>
            <w:r>
              <w:rPr>
                <w:rFonts w:cs="Simplified Arabic" w:hint="cs"/>
                <w:sz w:val="28"/>
                <w:szCs w:val="28"/>
                <w:rtl/>
                <w:lang w:eastAsia="fr-FR"/>
              </w:rPr>
              <w:t>عدد المريضات</w:t>
            </w:r>
          </w:p>
        </w:tc>
        <w:tc>
          <w:tcPr>
            <w:tcW w:w="1559" w:type="dxa"/>
            <w:shd w:val="clear" w:color="auto" w:fill="B8CCE4" w:themeFill="accent1" w:themeFillTint="66"/>
          </w:tcPr>
          <w:p w:rsidR="001C08F1" w:rsidRDefault="001C08F1" w:rsidP="00F9295C">
            <w:pPr>
              <w:jc w:val="center"/>
              <w:rPr>
                <w:rFonts w:cs="Simplified Arabic"/>
                <w:sz w:val="28"/>
                <w:szCs w:val="28"/>
                <w:rtl/>
                <w:lang w:eastAsia="fr-FR"/>
              </w:rPr>
            </w:pPr>
            <w:r>
              <w:rPr>
                <w:rFonts w:cs="Simplified Arabic" w:hint="cs"/>
                <w:sz w:val="28"/>
                <w:szCs w:val="28"/>
                <w:rtl/>
                <w:lang w:eastAsia="fr-FR"/>
              </w:rPr>
              <w:t>النسبة المئوية</w:t>
            </w:r>
          </w:p>
        </w:tc>
      </w:tr>
      <w:tr w:rsidR="001C08F1" w:rsidTr="00F9295C">
        <w:trPr>
          <w:jc w:val="center"/>
        </w:trPr>
        <w:tc>
          <w:tcPr>
            <w:tcW w:w="2223" w:type="dxa"/>
            <w:shd w:val="clear" w:color="auto" w:fill="DBE5F1" w:themeFill="accent1" w:themeFillTint="33"/>
          </w:tcPr>
          <w:p w:rsidR="001C08F1" w:rsidRDefault="001C08F1" w:rsidP="00F9295C">
            <w:pPr>
              <w:jc w:val="center"/>
              <w:rPr>
                <w:rFonts w:cs="Simplified Arabic"/>
                <w:sz w:val="28"/>
                <w:szCs w:val="28"/>
                <w:rtl/>
                <w:lang w:eastAsia="fr-FR"/>
              </w:rPr>
            </w:pPr>
            <w:r>
              <w:rPr>
                <w:rFonts w:cs="Simplified Arabic" w:hint="cs"/>
                <w:sz w:val="28"/>
                <w:szCs w:val="28"/>
                <w:rtl/>
                <w:lang w:eastAsia="fr-FR"/>
              </w:rPr>
              <w:t>أفضل</w:t>
            </w:r>
          </w:p>
        </w:tc>
        <w:tc>
          <w:tcPr>
            <w:tcW w:w="1605" w:type="dxa"/>
          </w:tcPr>
          <w:p w:rsidR="001C08F1" w:rsidRDefault="001C08F1" w:rsidP="00F9295C">
            <w:pPr>
              <w:jc w:val="center"/>
              <w:rPr>
                <w:rFonts w:cs="Simplified Arabic"/>
                <w:sz w:val="28"/>
                <w:szCs w:val="28"/>
                <w:rtl/>
                <w:lang w:eastAsia="fr-FR"/>
              </w:rPr>
            </w:pPr>
            <w:r>
              <w:rPr>
                <w:rFonts w:cs="Simplified Arabic" w:hint="cs"/>
                <w:sz w:val="28"/>
                <w:szCs w:val="28"/>
                <w:rtl/>
                <w:lang w:eastAsia="fr-FR"/>
              </w:rPr>
              <w:t>20</w:t>
            </w:r>
          </w:p>
        </w:tc>
        <w:tc>
          <w:tcPr>
            <w:tcW w:w="1559" w:type="dxa"/>
          </w:tcPr>
          <w:p w:rsidR="001C08F1" w:rsidRDefault="001C08F1" w:rsidP="00F9295C">
            <w:pPr>
              <w:jc w:val="center"/>
              <w:rPr>
                <w:rFonts w:cs="Simplified Arabic"/>
                <w:sz w:val="28"/>
                <w:szCs w:val="28"/>
                <w:rtl/>
                <w:lang w:eastAsia="fr-FR"/>
              </w:rPr>
            </w:pPr>
            <w:r>
              <w:rPr>
                <w:rFonts w:cs="Simplified Arabic" w:hint="cs"/>
                <w:sz w:val="28"/>
                <w:szCs w:val="28"/>
                <w:rtl/>
                <w:lang w:eastAsia="fr-FR"/>
              </w:rPr>
              <w:t>48.78%</w:t>
            </w:r>
          </w:p>
        </w:tc>
      </w:tr>
      <w:tr w:rsidR="001C08F1" w:rsidTr="00F9295C">
        <w:trPr>
          <w:jc w:val="center"/>
        </w:trPr>
        <w:tc>
          <w:tcPr>
            <w:tcW w:w="2223" w:type="dxa"/>
            <w:shd w:val="clear" w:color="auto" w:fill="DBE5F1" w:themeFill="accent1" w:themeFillTint="33"/>
          </w:tcPr>
          <w:p w:rsidR="001C08F1" w:rsidRDefault="001C08F1" w:rsidP="00F9295C">
            <w:pPr>
              <w:jc w:val="center"/>
              <w:rPr>
                <w:rFonts w:cs="Simplified Arabic"/>
                <w:sz w:val="28"/>
                <w:szCs w:val="28"/>
                <w:rtl/>
                <w:lang w:eastAsia="fr-FR"/>
              </w:rPr>
            </w:pPr>
            <w:r>
              <w:rPr>
                <w:rFonts w:cs="Simplified Arabic" w:hint="cs"/>
                <w:sz w:val="28"/>
                <w:szCs w:val="28"/>
                <w:rtl/>
                <w:lang w:eastAsia="fr-FR"/>
              </w:rPr>
              <w:t>أسوأ</w:t>
            </w:r>
          </w:p>
        </w:tc>
        <w:tc>
          <w:tcPr>
            <w:tcW w:w="1605" w:type="dxa"/>
          </w:tcPr>
          <w:p w:rsidR="001C08F1" w:rsidRDefault="001C08F1" w:rsidP="00F9295C">
            <w:pPr>
              <w:jc w:val="center"/>
              <w:rPr>
                <w:rFonts w:cs="Simplified Arabic"/>
                <w:sz w:val="28"/>
                <w:szCs w:val="28"/>
                <w:rtl/>
                <w:lang w:eastAsia="fr-FR"/>
              </w:rPr>
            </w:pPr>
            <w:r>
              <w:rPr>
                <w:rFonts w:cs="Simplified Arabic" w:hint="cs"/>
                <w:sz w:val="28"/>
                <w:szCs w:val="28"/>
                <w:rtl/>
                <w:lang w:eastAsia="fr-FR"/>
              </w:rPr>
              <w:t>12</w:t>
            </w:r>
          </w:p>
        </w:tc>
        <w:tc>
          <w:tcPr>
            <w:tcW w:w="1559" w:type="dxa"/>
          </w:tcPr>
          <w:p w:rsidR="001C08F1" w:rsidRDefault="001C08F1" w:rsidP="00F9295C">
            <w:pPr>
              <w:jc w:val="center"/>
              <w:rPr>
                <w:rFonts w:cs="Simplified Arabic"/>
                <w:sz w:val="28"/>
                <w:szCs w:val="28"/>
                <w:rtl/>
                <w:lang w:eastAsia="fr-FR"/>
              </w:rPr>
            </w:pPr>
            <w:r>
              <w:rPr>
                <w:rFonts w:cs="Simplified Arabic" w:hint="cs"/>
                <w:sz w:val="28"/>
                <w:szCs w:val="28"/>
                <w:rtl/>
                <w:lang w:eastAsia="fr-FR"/>
              </w:rPr>
              <w:t>29.27%</w:t>
            </w:r>
          </w:p>
        </w:tc>
      </w:tr>
      <w:tr w:rsidR="001C08F1" w:rsidTr="00F9295C">
        <w:trPr>
          <w:jc w:val="center"/>
        </w:trPr>
        <w:tc>
          <w:tcPr>
            <w:tcW w:w="2223" w:type="dxa"/>
            <w:shd w:val="clear" w:color="auto" w:fill="DBE5F1" w:themeFill="accent1" w:themeFillTint="33"/>
          </w:tcPr>
          <w:p w:rsidR="001C08F1" w:rsidRDefault="001C08F1" w:rsidP="00F9295C">
            <w:pPr>
              <w:jc w:val="center"/>
              <w:rPr>
                <w:rFonts w:cs="Simplified Arabic"/>
                <w:sz w:val="28"/>
                <w:szCs w:val="28"/>
                <w:rtl/>
                <w:lang w:eastAsia="fr-FR"/>
              </w:rPr>
            </w:pPr>
            <w:r>
              <w:rPr>
                <w:rFonts w:cs="Simplified Arabic" w:hint="cs"/>
                <w:sz w:val="28"/>
                <w:szCs w:val="28"/>
                <w:rtl/>
                <w:lang w:eastAsia="fr-FR"/>
              </w:rPr>
              <w:t>مماثل</w:t>
            </w:r>
          </w:p>
        </w:tc>
        <w:tc>
          <w:tcPr>
            <w:tcW w:w="1605" w:type="dxa"/>
          </w:tcPr>
          <w:p w:rsidR="001C08F1" w:rsidRDefault="001C08F1" w:rsidP="00F9295C">
            <w:pPr>
              <w:jc w:val="center"/>
              <w:rPr>
                <w:rFonts w:cs="Simplified Arabic"/>
                <w:sz w:val="28"/>
                <w:szCs w:val="28"/>
                <w:rtl/>
                <w:lang w:eastAsia="fr-FR"/>
              </w:rPr>
            </w:pPr>
            <w:r>
              <w:rPr>
                <w:rFonts w:cs="Simplified Arabic" w:hint="cs"/>
                <w:sz w:val="28"/>
                <w:szCs w:val="28"/>
                <w:rtl/>
                <w:lang w:eastAsia="fr-FR"/>
              </w:rPr>
              <w:t>5</w:t>
            </w:r>
          </w:p>
        </w:tc>
        <w:tc>
          <w:tcPr>
            <w:tcW w:w="1559" w:type="dxa"/>
          </w:tcPr>
          <w:p w:rsidR="001C08F1" w:rsidRDefault="001C08F1" w:rsidP="00F9295C">
            <w:pPr>
              <w:jc w:val="center"/>
              <w:rPr>
                <w:rFonts w:cs="Simplified Arabic"/>
                <w:sz w:val="28"/>
                <w:szCs w:val="28"/>
                <w:rtl/>
                <w:lang w:eastAsia="fr-FR"/>
              </w:rPr>
            </w:pPr>
            <w:r>
              <w:rPr>
                <w:rFonts w:cs="Simplified Arabic" w:hint="cs"/>
                <w:sz w:val="28"/>
                <w:szCs w:val="28"/>
                <w:rtl/>
                <w:lang w:eastAsia="fr-FR"/>
              </w:rPr>
              <w:t>12.19%</w:t>
            </w:r>
          </w:p>
        </w:tc>
      </w:tr>
      <w:tr w:rsidR="001C08F1" w:rsidTr="00F9295C">
        <w:trPr>
          <w:jc w:val="center"/>
        </w:trPr>
        <w:tc>
          <w:tcPr>
            <w:tcW w:w="2223" w:type="dxa"/>
            <w:shd w:val="clear" w:color="auto" w:fill="DBE5F1" w:themeFill="accent1" w:themeFillTint="33"/>
          </w:tcPr>
          <w:p w:rsidR="001C08F1" w:rsidRDefault="001C08F1" w:rsidP="00F9295C">
            <w:pPr>
              <w:jc w:val="center"/>
              <w:rPr>
                <w:rFonts w:cs="Simplified Arabic"/>
                <w:sz w:val="28"/>
                <w:szCs w:val="28"/>
                <w:rtl/>
                <w:lang w:eastAsia="fr-FR"/>
              </w:rPr>
            </w:pPr>
            <w:r>
              <w:rPr>
                <w:rFonts w:cs="Simplified Arabic" w:hint="cs"/>
                <w:sz w:val="28"/>
                <w:szCs w:val="28"/>
                <w:rtl/>
                <w:lang w:eastAsia="fr-FR"/>
              </w:rPr>
              <w:t>غير متأكد</w:t>
            </w:r>
          </w:p>
        </w:tc>
        <w:tc>
          <w:tcPr>
            <w:tcW w:w="1605" w:type="dxa"/>
          </w:tcPr>
          <w:p w:rsidR="001C08F1" w:rsidRDefault="001C08F1" w:rsidP="00F9295C">
            <w:pPr>
              <w:jc w:val="center"/>
              <w:rPr>
                <w:rFonts w:cs="Simplified Arabic"/>
                <w:sz w:val="28"/>
                <w:szCs w:val="28"/>
                <w:rtl/>
                <w:lang w:eastAsia="fr-FR"/>
              </w:rPr>
            </w:pPr>
            <w:r>
              <w:rPr>
                <w:rFonts w:cs="Simplified Arabic" w:hint="cs"/>
                <w:sz w:val="28"/>
                <w:szCs w:val="28"/>
                <w:rtl/>
                <w:lang w:eastAsia="fr-FR"/>
              </w:rPr>
              <w:t>4</w:t>
            </w:r>
          </w:p>
        </w:tc>
        <w:tc>
          <w:tcPr>
            <w:tcW w:w="1559" w:type="dxa"/>
          </w:tcPr>
          <w:p w:rsidR="001C08F1" w:rsidRDefault="001C08F1" w:rsidP="00F9295C">
            <w:pPr>
              <w:jc w:val="center"/>
              <w:rPr>
                <w:rFonts w:cs="Simplified Arabic"/>
                <w:sz w:val="28"/>
                <w:szCs w:val="28"/>
                <w:rtl/>
                <w:lang w:eastAsia="fr-FR"/>
              </w:rPr>
            </w:pPr>
            <w:r>
              <w:rPr>
                <w:rFonts w:cs="Simplified Arabic" w:hint="cs"/>
                <w:sz w:val="28"/>
                <w:szCs w:val="28"/>
                <w:rtl/>
                <w:lang w:eastAsia="fr-FR"/>
              </w:rPr>
              <w:t>9.76%</w:t>
            </w:r>
          </w:p>
        </w:tc>
      </w:tr>
      <w:tr w:rsidR="001C08F1" w:rsidTr="00F9295C">
        <w:trPr>
          <w:jc w:val="center"/>
        </w:trPr>
        <w:tc>
          <w:tcPr>
            <w:tcW w:w="2223" w:type="dxa"/>
            <w:shd w:val="clear" w:color="auto" w:fill="DBE5F1" w:themeFill="accent1" w:themeFillTint="33"/>
          </w:tcPr>
          <w:p w:rsidR="001C08F1" w:rsidRDefault="001C08F1" w:rsidP="00F9295C">
            <w:pPr>
              <w:jc w:val="center"/>
              <w:rPr>
                <w:rFonts w:cs="Simplified Arabic"/>
                <w:sz w:val="28"/>
                <w:szCs w:val="28"/>
                <w:rtl/>
                <w:lang w:eastAsia="fr-FR"/>
              </w:rPr>
            </w:pPr>
            <w:r>
              <w:rPr>
                <w:rFonts w:cs="Simplified Arabic" w:hint="cs"/>
                <w:sz w:val="28"/>
                <w:szCs w:val="28"/>
                <w:rtl/>
                <w:lang w:eastAsia="fr-FR"/>
              </w:rPr>
              <w:t>المجموع</w:t>
            </w:r>
          </w:p>
        </w:tc>
        <w:tc>
          <w:tcPr>
            <w:tcW w:w="1605" w:type="dxa"/>
          </w:tcPr>
          <w:p w:rsidR="001C08F1" w:rsidRDefault="001C08F1" w:rsidP="00F9295C">
            <w:pPr>
              <w:jc w:val="center"/>
              <w:rPr>
                <w:rFonts w:cs="Simplified Arabic"/>
                <w:sz w:val="28"/>
                <w:szCs w:val="28"/>
                <w:rtl/>
                <w:lang w:eastAsia="fr-FR"/>
              </w:rPr>
            </w:pPr>
            <w:r>
              <w:rPr>
                <w:rFonts w:cs="Simplified Arabic" w:hint="cs"/>
                <w:sz w:val="28"/>
                <w:szCs w:val="28"/>
                <w:rtl/>
                <w:lang w:eastAsia="fr-FR"/>
              </w:rPr>
              <w:t>41</w:t>
            </w:r>
          </w:p>
        </w:tc>
        <w:tc>
          <w:tcPr>
            <w:tcW w:w="1559" w:type="dxa"/>
          </w:tcPr>
          <w:p w:rsidR="001C08F1" w:rsidRDefault="001C08F1" w:rsidP="00F9295C">
            <w:pPr>
              <w:jc w:val="center"/>
              <w:rPr>
                <w:rFonts w:cs="Simplified Arabic"/>
                <w:sz w:val="28"/>
                <w:szCs w:val="28"/>
                <w:rtl/>
                <w:lang w:eastAsia="fr-FR"/>
              </w:rPr>
            </w:pPr>
            <w:r>
              <w:rPr>
                <w:rFonts w:cs="Simplified Arabic" w:hint="cs"/>
                <w:sz w:val="28"/>
                <w:szCs w:val="28"/>
                <w:rtl/>
                <w:lang w:eastAsia="fr-FR"/>
              </w:rPr>
              <w:t>100%</w:t>
            </w:r>
          </w:p>
        </w:tc>
      </w:tr>
    </w:tbl>
    <w:p w:rsidR="001C08F1" w:rsidRDefault="001C08F1" w:rsidP="001C08F1">
      <w:pPr>
        <w:spacing w:before="240" w:after="0"/>
        <w:jc w:val="both"/>
        <w:rPr>
          <w:rFonts w:asciiTheme="minorBidi" w:hAnsiTheme="minorBidi" w:cs="Simplified Arabic"/>
          <w:sz w:val="28"/>
          <w:szCs w:val="28"/>
          <w:rtl/>
          <w:lang w:bidi="ar-SY"/>
        </w:rPr>
      </w:pPr>
      <w:r>
        <w:rPr>
          <w:rFonts w:asciiTheme="minorBidi" w:hAnsiTheme="minorBidi" w:cs="Simplified Arabic" w:hint="cs"/>
          <w:sz w:val="28"/>
          <w:szCs w:val="28"/>
          <w:rtl/>
          <w:lang w:bidi="ar-SY"/>
        </w:rPr>
        <w:t>.</w:t>
      </w:r>
    </w:p>
    <w:p w:rsidR="001C08F1" w:rsidRDefault="001C08F1" w:rsidP="001C08F1">
      <w:pPr>
        <w:spacing w:after="0"/>
        <w:rPr>
          <w:rFonts w:asciiTheme="minorBidi" w:hAnsiTheme="minorBidi" w:cs="Simplified Arabic"/>
          <w:sz w:val="28"/>
          <w:szCs w:val="28"/>
          <w:rtl/>
          <w:lang w:bidi="ar-SY"/>
        </w:rPr>
      </w:pPr>
    </w:p>
    <w:p w:rsidR="001C08F1" w:rsidRDefault="001C08F1" w:rsidP="001C08F1">
      <w:pPr>
        <w:spacing w:after="0"/>
        <w:rPr>
          <w:rFonts w:asciiTheme="minorBidi" w:hAnsiTheme="minorBidi" w:cs="Simplified Arabic"/>
          <w:sz w:val="28"/>
          <w:szCs w:val="28"/>
          <w:rtl/>
          <w:lang w:bidi="ar-SY"/>
        </w:rPr>
      </w:pPr>
      <w:r>
        <w:rPr>
          <w:rFonts w:asciiTheme="minorBidi" w:hAnsiTheme="minorBidi" w:cs="Simplified Arabic"/>
          <w:noProof/>
          <w:sz w:val="28"/>
          <w:szCs w:val="28"/>
          <w:rtl/>
        </w:rPr>
        <w:lastRenderedPageBreak/>
        <w:drawing>
          <wp:inline distT="0" distB="0" distL="0" distR="0">
            <wp:extent cx="5275639" cy="4327451"/>
            <wp:effectExtent l="19050" t="0" r="20261" b="0"/>
            <wp:docPr id="39" name="مخطط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1C08F1" w:rsidRDefault="001C08F1" w:rsidP="001C08F1">
      <w:pPr>
        <w:jc w:val="center"/>
        <w:rPr>
          <w:b/>
          <w:bCs/>
          <w:i/>
          <w:iCs/>
          <w:rtl/>
          <w:lang w:eastAsia="fr-FR"/>
        </w:rPr>
      </w:pPr>
      <w:r>
        <w:rPr>
          <w:b/>
          <w:bCs/>
          <w:i/>
          <w:iCs/>
          <w:rtl/>
          <w:lang w:eastAsia="fr-FR"/>
        </w:rPr>
        <w:t>مخطط رقم (</w:t>
      </w:r>
      <w:r>
        <w:rPr>
          <w:b/>
          <w:bCs/>
          <w:i/>
          <w:iCs/>
          <w:lang w:eastAsia="fr-FR"/>
        </w:rPr>
        <w:t>15</w:t>
      </w:r>
      <w:r>
        <w:rPr>
          <w:b/>
          <w:bCs/>
          <w:i/>
          <w:iCs/>
          <w:rtl/>
          <w:lang w:eastAsia="fr-FR"/>
        </w:rPr>
        <w:t xml:space="preserve">) يمثل النسبة المئوية </w:t>
      </w:r>
      <w:r>
        <w:rPr>
          <w:rFonts w:hint="cs"/>
          <w:b/>
          <w:bCs/>
          <w:i/>
          <w:iCs/>
          <w:rtl/>
          <w:lang w:eastAsia="fr-FR"/>
        </w:rPr>
        <w:t>لمقارنة رضا السيدة عن الاعتيانالبطاني مقارنة مع التجريف الرحمي</w:t>
      </w:r>
      <w:r w:rsidRPr="009046A1">
        <w:rPr>
          <w:rFonts w:hint="cs"/>
          <w:b/>
          <w:bCs/>
          <w:i/>
          <w:iCs/>
          <w:rtl/>
          <w:lang w:eastAsia="fr-FR"/>
        </w:rPr>
        <w:t>.</w:t>
      </w:r>
    </w:p>
    <w:p w:rsidR="001C08F1" w:rsidRDefault="001C08F1" w:rsidP="001C08F1">
      <w:pPr>
        <w:rPr>
          <w:rFonts w:asciiTheme="minorBidi" w:hAnsiTheme="minorBidi" w:cs="Simplified Arabic"/>
          <w:sz w:val="28"/>
          <w:szCs w:val="28"/>
          <w:rtl/>
          <w:lang w:bidi="ar-SY"/>
        </w:rPr>
      </w:pPr>
    </w:p>
    <w:p w:rsidR="001C08F1" w:rsidRDefault="001C08F1" w:rsidP="001C08F1">
      <w:pPr>
        <w:rPr>
          <w:rFonts w:asciiTheme="minorBidi" w:hAnsiTheme="minorBidi" w:cs="Simplified Arabic"/>
          <w:sz w:val="28"/>
          <w:szCs w:val="28"/>
          <w:rtl/>
          <w:lang w:bidi="ar-SY"/>
        </w:rPr>
      </w:pPr>
    </w:p>
    <w:p w:rsidR="001C08F1" w:rsidRDefault="001C08F1" w:rsidP="001C08F1">
      <w:pPr>
        <w:rPr>
          <w:rFonts w:asciiTheme="minorBidi" w:hAnsiTheme="minorBidi" w:cs="Simplified Arabic"/>
          <w:sz w:val="28"/>
          <w:szCs w:val="28"/>
          <w:rtl/>
          <w:lang w:bidi="ar-SY"/>
        </w:rPr>
      </w:pPr>
    </w:p>
    <w:p w:rsidR="001C08F1" w:rsidRDefault="001C08F1" w:rsidP="001C08F1">
      <w:pPr>
        <w:rPr>
          <w:rFonts w:asciiTheme="minorBidi" w:hAnsiTheme="minorBidi" w:cs="Simplified Arabic"/>
          <w:sz w:val="28"/>
          <w:szCs w:val="28"/>
          <w:rtl/>
          <w:lang w:bidi="ar-SY"/>
        </w:rPr>
      </w:pPr>
    </w:p>
    <w:p w:rsidR="001C08F1" w:rsidRDefault="001C08F1" w:rsidP="001C08F1">
      <w:pPr>
        <w:rPr>
          <w:rFonts w:asciiTheme="minorBidi" w:hAnsiTheme="minorBidi" w:cs="Simplified Arabic"/>
          <w:sz w:val="28"/>
          <w:szCs w:val="28"/>
          <w:rtl/>
          <w:lang w:bidi="ar-SY"/>
        </w:rPr>
      </w:pPr>
    </w:p>
    <w:p w:rsidR="001C08F1" w:rsidRDefault="001C08F1" w:rsidP="001C08F1">
      <w:pPr>
        <w:rPr>
          <w:rFonts w:asciiTheme="minorBidi" w:hAnsiTheme="minorBidi" w:cs="Simplified Arabic"/>
          <w:sz w:val="28"/>
          <w:szCs w:val="28"/>
          <w:rtl/>
          <w:lang w:bidi="ar-SY"/>
        </w:rPr>
      </w:pPr>
    </w:p>
    <w:p w:rsidR="001C08F1" w:rsidRDefault="001C08F1" w:rsidP="001C08F1">
      <w:pPr>
        <w:rPr>
          <w:rFonts w:asciiTheme="minorBidi" w:hAnsiTheme="minorBidi" w:cs="Simplified Arabic"/>
          <w:sz w:val="28"/>
          <w:szCs w:val="28"/>
          <w:rtl/>
          <w:lang w:bidi="ar-SY"/>
        </w:rPr>
      </w:pPr>
    </w:p>
    <w:p w:rsidR="001C08F1" w:rsidRDefault="001C08F1" w:rsidP="001C08F1">
      <w:pPr>
        <w:rPr>
          <w:rFonts w:asciiTheme="minorBidi" w:hAnsiTheme="minorBidi" w:cs="Simplified Arabic"/>
          <w:sz w:val="28"/>
          <w:szCs w:val="28"/>
          <w:rtl/>
          <w:lang w:bidi="ar-SY"/>
        </w:rPr>
      </w:pPr>
    </w:p>
    <w:p w:rsidR="001C08F1" w:rsidRPr="006E42DB" w:rsidRDefault="001C08F1" w:rsidP="001C08F1">
      <w:pPr>
        <w:rPr>
          <w:rFonts w:asciiTheme="minorBidi" w:hAnsiTheme="minorBidi" w:cs="Simplified Arabic"/>
          <w:sz w:val="28"/>
          <w:szCs w:val="28"/>
          <w:rtl/>
          <w:lang w:bidi="ar-SY"/>
        </w:rPr>
      </w:pPr>
    </w:p>
    <w:p w:rsidR="001C08F1" w:rsidRPr="000021DB" w:rsidRDefault="001C08F1" w:rsidP="001C08F1">
      <w:pPr>
        <w:jc w:val="center"/>
        <w:rPr>
          <w:rFonts w:cs="PT Bold Heading"/>
          <w:b/>
          <w:bCs/>
          <w:sz w:val="56"/>
          <w:szCs w:val="56"/>
          <w:rtl/>
          <w:lang w:bidi="ar-SY"/>
        </w:rPr>
      </w:pPr>
      <w:r w:rsidRPr="000021DB">
        <w:rPr>
          <w:rFonts w:cs="PT Bold Heading" w:hint="cs"/>
          <w:b/>
          <w:bCs/>
          <w:sz w:val="56"/>
          <w:szCs w:val="56"/>
          <w:rtl/>
          <w:lang w:bidi="ar-SY"/>
        </w:rPr>
        <w:lastRenderedPageBreak/>
        <w:t>مناقشة النتائج</w:t>
      </w:r>
    </w:p>
    <w:p w:rsidR="001C08F1" w:rsidRPr="00592CCF" w:rsidRDefault="001C08F1" w:rsidP="001C08F1">
      <w:pPr>
        <w:spacing w:after="0"/>
        <w:jc w:val="lowKashida"/>
        <w:rPr>
          <w:rFonts w:cs="Simplified Arabic"/>
          <w:sz w:val="16"/>
          <w:szCs w:val="16"/>
          <w:rtl/>
          <w:lang w:eastAsia="fr-FR"/>
        </w:rPr>
      </w:pPr>
    </w:p>
    <w:p w:rsidR="001C08F1" w:rsidRDefault="001C08F1" w:rsidP="002704B8">
      <w:pPr>
        <w:jc w:val="mediumKashida"/>
        <w:rPr>
          <w:rFonts w:cs="Simplified Arabic"/>
          <w:sz w:val="28"/>
          <w:szCs w:val="28"/>
          <w:rtl/>
          <w:lang w:eastAsia="fr-FR" w:bidi="ar-SY"/>
        </w:rPr>
      </w:pPr>
      <w:r>
        <w:rPr>
          <w:rFonts w:cs="Simplified Arabic" w:hint="cs"/>
          <w:sz w:val="28"/>
          <w:szCs w:val="28"/>
          <w:rtl/>
          <w:lang w:eastAsia="fr-FR" w:bidi="ar-SY"/>
        </w:rPr>
        <w:t>أجري هذه البحث في مشفى التوليد وأمراض النساء الجامعي، على عينة بلغت 41 سيدة حققن شروط الانتقاء خلال فترة البحث.</w:t>
      </w:r>
    </w:p>
    <w:p w:rsidR="001C08F1" w:rsidRDefault="001C08F1" w:rsidP="002704B8">
      <w:pPr>
        <w:jc w:val="mediumKashida"/>
        <w:rPr>
          <w:rFonts w:cs="Simplified Arabic"/>
          <w:sz w:val="28"/>
          <w:szCs w:val="28"/>
          <w:rtl/>
          <w:lang w:eastAsia="fr-FR" w:bidi="ar-SY"/>
        </w:rPr>
      </w:pPr>
      <w:r>
        <w:rPr>
          <w:rFonts w:cs="Simplified Arabic" w:hint="cs"/>
          <w:sz w:val="28"/>
          <w:szCs w:val="28"/>
          <w:rtl/>
          <w:lang w:eastAsia="fr-FR" w:bidi="ar-SY"/>
        </w:rPr>
        <w:t xml:space="preserve">بلغ المتوسط الحسابي للعمر 46±8.25 سنة، وكانت العدد الأكبر في الأعمار 40-49 سنة وهو ما يتوافق مع البحث المحلي السابق الذي أجري حول </w:t>
      </w:r>
      <w:r w:rsidRPr="007E366C">
        <w:rPr>
          <w:rFonts w:ascii="Calibri" w:eastAsia="Times New Roman" w:hAnsi="Calibri" w:cs="Simplified Arabic" w:hint="cs"/>
          <w:sz w:val="28"/>
          <w:szCs w:val="28"/>
          <w:rtl/>
          <w:lang w:eastAsia="fr-FR" w:bidi="ar-SY"/>
        </w:rPr>
        <w:t>دور الاعتيانالبطاني بالقنية الراشفة في تشخيص النزف الشاذ حول وبعد سن اليأس</w:t>
      </w:r>
      <w:r>
        <w:rPr>
          <w:rFonts w:cs="Simplified Arabic" w:hint="cs"/>
          <w:sz w:val="28"/>
          <w:szCs w:val="28"/>
          <w:rtl/>
          <w:lang w:eastAsia="fr-FR" w:bidi="ar-SY"/>
        </w:rPr>
        <w:t xml:space="preserve"> والذي أجري في نفس المشفى، وعلى 33 مريضة (طباع، 2009)، وهو يتوافق مع العمر الوارد في دراسات سابقة (</w:t>
      </w:r>
      <w:r w:rsidRPr="00AE6E32">
        <w:rPr>
          <w:rFonts w:asciiTheme="majorBidi" w:hAnsiTheme="majorBidi" w:cstheme="majorBidi"/>
          <w:sz w:val="28"/>
          <w:szCs w:val="28"/>
          <w:lang w:eastAsia="fr-FR" w:bidi="ar-SY"/>
        </w:rPr>
        <w:t xml:space="preserve">Doraiswami S </w:t>
      </w:r>
      <w:r w:rsidRPr="00AE6E32">
        <w:rPr>
          <w:rFonts w:asciiTheme="majorBidi" w:hAnsiTheme="majorBidi" w:cstheme="majorBidi"/>
          <w:i/>
          <w:iCs/>
          <w:sz w:val="28"/>
          <w:szCs w:val="28"/>
          <w:lang w:eastAsia="fr-FR" w:bidi="ar-SY"/>
        </w:rPr>
        <w:t>et al.</w:t>
      </w:r>
      <w:r w:rsidRPr="00AE6E32">
        <w:rPr>
          <w:rFonts w:asciiTheme="majorBidi" w:hAnsiTheme="majorBidi" w:cstheme="majorBidi"/>
          <w:sz w:val="28"/>
          <w:szCs w:val="28"/>
          <w:lang w:eastAsia="fr-FR" w:bidi="ar-SY"/>
        </w:rPr>
        <w:t>, 2011</w:t>
      </w:r>
      <w:r>
        <w:rPr>
          <w:rFonts w:cs="Simplified Arabic" w:hint="cs"/>
          <w:sz w:val="28"/>
          <w:szCs w:val="28"/>
          <w:rtl/>
          <w:lang w:eastAsia="fr-FR" w:bidi="ar-SY"/>
        </w:rPr>
        <w:t>).</w:t>
      </w:r>
    </w:p>
    <w:p w:rsidR="001C08F1" w:rsidRDefault="001C08F1" w:rsidP="002704B8">
      <w:pPr>
        <w:jc w:val="mediumKashida"/>
        <w:rPr>
          <w:rFonts w:ascii="Calibri" w:eastAsia="Times New Roman" w:hAnsi="Calibri" w:cs="Simplified Arabic"/>
          <w:sz w:val="28"/>
          <w:szCs w:val="28"/>
          <w:rtl/>
          <w:lang w:eastAsia="fr-FR" w:bidi="ar-SY"/>
        </w:rPr>
      </w:pPr>
      <w:r>
        <w:rPr>
          <w:rFonts w:cs="Simplified Arabic" w:hint="cs"/>
          <w:sz w:val="28"/>
          <w:szCs w:val="28"/>
          <w:rtl/>
          <w:lang w:eastAsia="fr-FR" w:bidi="ar-SY"/>
        </w:rPr>
        <w:t>كان التوافق</w:t>
      </w:r>
      <w:r>
        <w:rPr>
          <w:rFonts w:ascii="Calibri" w:eastAsia="Times New Roman" w:hAnsi="Calibri" w:cs="Simplified Arabic" w:hint="cs"/>
          <w:sz w:val="28"/>
          <w:szCs w:val="28"/>
          <w:rtl/>
          <w:lang w:eastAsia="fr-FR" w:bidi="ar-SY"/>
        </w:rPr>
        <w:t xml:space="preserve"> موجوداً بين البحثين </w:t>
      </w:r>
      <w:r w:rsidR="005E06A7">
        <w:rPr>
          <w:rFonts w:ascii="Calibri" w:eastAsia="Times New Roman" w:hAnsi="Calibri" w:cs="Simplified Arabic" w:hint="cs"/>
          <w:sz w:val="28"/>
          <w:szCs w:val="28"/>
          <w:rtl/>
          <w:lang w:eastAsia="fr-FR" w:bidi="ar-SY"/>
        </w:rPr>
        <w:t xml:space="preserve">المحليين </w:t>
      </w:r>
      <w:r>
        <w:rPr>
          <w:rFonts w:ascii="Calibri" w:eastAsia="Times New Roman" w:hAnsi="Calibri" w:cs="Simplified Arabic" w:hint="cs"/>
          <w:sz w:val="28"/>
          <w:szCs w:val="28"/>
          <w:rtl/>
          <w:lang w:eastAsia="fr-FR" w:bidi="ar-SY"/>
        </w:rPr>
        <w:t>في توارد عوامل الخطورة للإمراضيات الرحمية (البدانة، والتدخين، وارتفاع الضغط الشرياني، والسكري، وعديدات الحمول).</w:t>
      </w:r>
    </w:p>
    <w:p w:rsidR="001C08F1" w:rsidRDefault="001C08F1" w:rsidP="001C08F1">
      <w:pPr>
        <w:jc w:val="lowKashida"/>
        <w:rPr>
          <w:rFonts w:ascii="Calibri" w:eastAsia="Times New Roman" w:hAnsi="Calibri" w:cs="Simplified Arabic"/>
          <w:sz w:val="28"/>
          <w:szCs w:val="28"/>
          <w:rtl/>
          <w:lang w:eastAsia="fr-FR" w:bidi="ar-SY"/>
        </w:rPr>
      </w:pPr>
      <w:r>
        <w:rPr>
          <w:rFonts w:ascii="Calibri" w:eastAsia="Times New Roman" w:hAnsi="Calibri" w:cs="Simplified Arabic" w:hint="cs"/>
          <w:sz w:val="28"/>
          <w:szCs w:val="28"/>
          <w:rtl/>
          <w:lang w:eastAsia="fr-FR" w:bidi="ar-SY"/>
        </w:rPr>
        <w:t>كانت النسبة المئوية للحالات اللاتي لديهن ضهي 21.95% في هذا البحث مقابل 29.3% في البحث السابق.</w:t>
      </w:r>
    </w:p>
    <w:p w:rsidR="001C08F1" w:rsidRDefault="001C08F1" w:rsidP="002704B8">
      <w:pPr>
        <w:jc w:val="mediumKashida"/>
        <w:rPr>
          <w:rFonts w:ascii="Calibri" w:eastAsia="Times New Roman" w:hAnsi="Calibri" w:cs="Simplified Arabic"/>
          <w:sz w:val="28"/>
          <w:szCs w:val="28"/>
          <w:rtl/>
          <w:lang w:eastAsia="fr-FR" w:bidi="ar-SY"/>
        </w:rPr>
      </w:pPr>
      <w:r>
        <w:rPr>
          <w:rFonts w:ascii="Calibri" w:eastAsia="Times New Roman" w:hAnsi="Calibri" w:cs="Simplified Arabic" w:hint="cs"/>
          <w:sz w:val="28"/>
          <w:szCs w:val="28"/>
          <w:rtl/>
          <w:lang w:eastAsia="fr-FR" w:bidi="ar-SY"/>
        </w:rPr>
        <w:t xml:space="preserve">بلغت النسبة المئوية لحالات الاعتيان بقنية </w:t>
      </w:r>
      <w:r w:rsidRPr="00827F6F">
        <w:rPr>
          <w:rFonts w:asciiTheme="majorBidi" w:eastAsia="Times New Roman" w:hAnsiTheme="majorBidi" w:cstheme="majorBidi"/>
          <w:sz w:val="28"/>
          <w:szCs w:val="28"/>
          <w:lang w:eastAsia="fr-FR" w:bidi="ar-SY"/>
        </w:rPr>
        <w:t>Pipelle</w:t>
      </w:r>
      <w:r>
        <w:rPr>
          <w:rFonts w:ascii="Calibri" w:eastAsia="Times New Roman" w:hAnsi="Calibri" w:cs="Simplified Arabic" w:hint="cs"/>
          <w:sz w:val="28"/>
          <w:szCs w:val="28"/>
          <w:rtl/>
          <w:lang w:eastAsia="fr-FR" w:bidi="ar-SY"/>
        </w:rPr>
        <w:t xml:space="preserve"> التي كانت نتيجة التشريح المرضي "العينة غير كافية" 21.95%، فيما كانت في البحث السابق 9.09% من الحالات، وفي بحث آخر 7% (</w:t>
      </w:r>
      <w:r w:rsidRPr="00C85722">
        <w:rPr>
          <w:rFonts w:asciiTheme="majorBidi" w:hAnsiTheme="majorBidi" w:cstheme="majorBidi"/>
          <w:sz w:val="28"/>
          <w:szCs w:val="28"/>
          <w:lang w:eastAsia="fr-FR" w:bidi="ar-SY"/>
        </w:rPr>
        <w:t xml:space="preserve">Kazandi M </w:t>
      </w:r>
      <w:r w:rsidRPr="00C85722">
        <w:rPr>
          <w:rFonts w:asciiTheme="majorBidi" w:hAnsiTheme="majorBidi" w:cstheme="majorBidi"/>
          <w:i/>
          <w:iCs/>
          <w:sz w:val="28"/>
          <w:szCs w:val="28"/>
          <w:lang w:eastAsia="fr-FR" w:bidi="ar-SY"/>
        </w:rPr>
        <w:t>et al.</w:t>
      </w:r>
      <w:r>
        <w:rPr>
          <w:rFonts w:cs="Simplified Arabic"/>
          <w:sz w:val="28"/>
          <w:szCs w:val="28"/>
          <w:lang w:eastAsia="fr-FR" w:bidi="ar-SY"/>
        </w:rPr>
        <w:t>, 2012</w:t>
      </w:r>
      <w:r>
        <w:rPr>
          <w:rFonts w:ascii="Calibri" w:eastAsia="Times New Roman" w:hAnsi="Calibri" w:cs="Simplified Arabic" w:hint="cs"/>
          <w:sz w:val="28"/>
          <w:szCs w:val="28"/>
          <w:rtl/>
          <w:lang w:eastAsia="fr-FR" w:bidi="ar-SY"/>
        </w:rPr>
        <w:t>).</w:t>
      </w:r>
    </w:p>
    <w:p w:rsidR="001C08F1" w:rsidRPr="007E366C" w:rsidRDefault="001C08F1" w:rsidP="002704B8">
      <w:pPr>
        <w:jc w:val="mediumKashida"/>
        <w:rPr>
          <w:rFonts w:ascii="Calibri" w:eastAsia="Times New Roman" w:hAnsi="Calibri" w:cs="Simplified Arabic"/>
          <w:sz w:val="28"/>
          <w:szCs w:val="28"/>
          <w:rtl/>
          <w:lang w:eastAsia="fr-FR" w:bidi="ar-SY"/>
        </w:rPr>
      </w:pPr>
      <w:r>
        <w:rPr>
          <w:rFonts w:ascii="Calibri" w:eastAsia="Times New Roman" w:hAnsi="Calibri" w:cs="Simplified Arabic" w:hint="cs"/>
          <w:sz w:val="28"/>
          <w:szCs w:val="28"/>
          <w:rtl/>
          <w:lang w:eastAsia="fr-FR" w:bidi="ar-SY"/>
        </w:rPr>
        <w:t xml:space="preserve">كانت حساسية الاعتيانالبطاني 56.1%، ونوعية 43.9% وكانت في البحث السابق: حساسية 57.6% ونوعية 42.4%، أما </w:t>
      </w:r>
      <w:r w:rsidRPr="005511BE">
        <w:rPr>
          <w:rFonts w:asciiTheme="majorBidi" w:hAnsiTheme="majorBidi" w:cstheme="majorBidi"/>
          <w:sz w:val="28"/>
          <w:szCs w:val="28"/>
          <w:lang w:eastAsia="fr-FR" w:bidi="ar-SY"/>
        </w:rPr>
        <w:t>Demirkiran</w:t>
      </w:r>
      <w:r>
        <w:rPr>
          <w:rFonts w:ascii="Calibri" w:eastAsia="Times New Roman" w:hAnsi="Calibri" w:cs="Simplified Arabic" w:hint="cs"/>
          <w:sz w:val="28"/>
          <w:szCs w:val="28"/>
          <w:rtl/>
          <w:lang w:eastAsia="fr-FR" w:bidi="ar-SY"/>
        </w:rPr>
        <w:t xml:space="preserve"> ورفاقه (2012) فقد سجل معدلات نجاح متساوية تقريباً بين التجريف والاعتيان في تشخيص إمراضيات البطانة الرحمية.</w:t>
      </w:r>
    </w:p>
    <w:p w:rsidR="001C08F1" w:rsidRDefault="001C08F1" w:rsidP="002704B8">
      <w:pPr>
        <w:jc w:val="mediumKashida"/>
        <w:rPr>
          <w:rFonts w:cs="Simplified Arabic"/>
          <w:sz w:val="28"/>
          <w:szCs w:val="28"/>
          <w:rtl/>
          <w:lang w:eastAsia="fr-FR" w:bidi="ar-SY"/>
        </w:rPr>
      </w:pPr>
      <w:r>
        <w:rPr>
          <w:rFonts w:cs="Simplified Arabic" w:hint="cs"/>
          <w:sz w:val="28"/>
          <w:szCs w:val="28"/>
          <w:rtl/>
          <w:lang w:eastAsia="fr-FR" w:bidi="ar-SY"/>
        </w:rPr>
        <w:t xml:space="preserve">أما على المستوى التفصيلي للإمراضيات فقد كانت النتائج بالنسبة لفرط التصنع البسيط النموذجي: حساسية 77.78%، ونوعية 100%. أما بالنسبة للبطانة الضمورية فقد كانت الحساسية تبلغ 45.45% والنوعية 100%، أما بالنسبة لبوليب باطن الرحم فقد </w:t>
      </w:r>
      <w:r>
        <w:rPr>
          <w:rFonts w:cs="Simplified Arabic" w:hint="cs"/>
          <w:sz w:val="28"/>
          <w:szCs w:val="28"/>
          <w:rtl/>
          <w:lang w:eastAsia="fr-FR" w:bidi="ar-SY"/>
        </w:rPr>
        <w:lastRenderedPageBreak/>
        <w:t xml:space="preserve">فشل الاعتيان في تشخيص أي من الحالات السبع. بلغت الحساسية النوعية للاعتيان بـ </w:t>
      </w:r>
      <w:r w:rsidRPr="005511BE">
        <w:rPr>
          <w:rFonts w:asciiTheme="majorBidi" w:hAnsiTheme="majorBidi" w:cstheme="majorBidi"/>
          <w:sz w:val="28"/>
          <w:szCs w:val="28"/>
          <w:lang w:eastAsia="fr-FR" w:bidi="ar-SY"/>
        </w:rPr>
        <w:t>Pipelle</w:t>
      </w:r>
      <w:r>
        <w:rPr>
          <w:rFonts w:cs="Simplified Arabic" w:hint="cs"/>
          <w:sz w:val="28"/>
          <w:szCs w:val="28"/>
          <w:rtl/>
          <w:lang w:eastAsia="fr-FR" w:bidi="ar-SY"/>
        </w:rPr>
        <w:t xml:space="preserve"> لتحري فرط التصنع واللانموذجية 67%، 75% على الترتيب في بحث سابق (</w:t>
      </w:r>
      <w:r w:rsidRPr="005511BE">
        <w:rPr>
          <w:rFonts w:asciiTheme="majorBidi" w:hAnsiTheme="majorBidi" w:cstheme="majorBidi"/>
          <w:sz w:val="28"/>
          <w:szCs w:val="28"/>
          <w:lang w:eastAsia="fr-FR" w:bidi="ar-SY"/>
        </w:rPr>
        <w:t xml:space="preserve">Demirkiran F </w:t>
      </w:r>
      <w:r w:rsidRPr="005511BE">
        <w:rPr>
          <w:rFonts w:asciiTheme="majorBidi" w:hAnsiTheme="majorBidi" w:cstheme="majorBidi"/>
          <w:i/>
          <w:iCs/>
          <w:sz w:val="28"/>
          <w:szCs w:val="28"/>
          <w:lang w:eastAsia="fr-FR" w:bidi="ar-SY"/>
        </w:rPr>
        <w:t>et al.</w:t>
      </w:r>
      <w:r w:rsidRPr="005511BE">
        <w:rPr>
          <w:rFonts w:asciiTheme="majorBidi" w:hAnsiTheme="majorBidi" w:cstheme="majorBidi"/>
          <w:sz w:val="28"/>
          <w:szCs w:val="28"/>
          <w:lang w:eastAsia="fr-FR" w:bidi="ar-SY"/>
        </w:rPr>
        <w:t>, 2012</w:t>
      </w:r>
      <w:r>
        <w:rPr>
          <w:rFonts w:cs="Simplified Arabic" w:hint="cs"/>
          <w:sz w:val="28"/>
          <w:szCs w:val="28"/>
          <w:rtl/>
          <w:lang w:eastAsia="fr-FR" w:bidi="ar-SY"/>
        </w:rPr>
        <w:t>)، فيما سجلت دراسة أخرى أن القنية لم تستطع تشخيص إلا حالة بوليب واحد من أصل 13 بوليب (</w:t>
      </w:r>
      <w:r w:rsidRPr="00C85722">
        <w:rPr>
          <w:rFonts w:asciiTheme="majorBidi" w:hAnsiTheme="majorBidi" w:cstheme="majorBidi"/>
          <w:sz w:val="28"/>
          <w:szCs w:val="28"/>
          <w:lang w:eastAsia="fr-FR" w:bidi="ar-SY"/>
        </w:rPr>
        <w:t xml:space="preserve">Kazandi M </w:t>
      </w:r>
      <w:r w:rsidRPr="00C85722">
        <w:rPr>
          <w:rFonts w:asciiTheme="majorBidi" w:hAnsiTheme="majorBidi" w:cstheme="majorBidi"/>
          <w:i/>
          <w:iCs/>
          <w:sz w:val="28"/>
          <w:szCs w:val="28"/>
          <w:lang w:eastAsia="fr-FR" w:bidi="ar-SY"/>
        </w:rPr>
        <w:t>et al.</w:t>
      </w:r>
      <w:r w:rsidRPr="00C85722">
        <w:rPr>
          <w:rFonts w:asciiTheme="majorBidi" w:hAnsiTheme="majorBidi" w:cstheme="majorBidi"/>
          <w:sz w:val="28"/>
          <w:szCs w:val="28"/>
          <w:lang w:eastAsia="fr-FR" w:bidi="ar-SY"/>
        </w:rPr>
        <w:t>, 2012</w:t>
      </w:r>
      <w:r>
        <w:rPr>
          <w:rFonts w:cs="Simplified Arabic" w:hint="cs"/>
          <w:sz w:val="28"/>
          <w:szCs w:val="28"/>
          <w:rtl/>
          <w:lang w:eastAsia="fr-FR" w:bidi="ar-SY"/>
        </w:rPr>
        <w:t>).</w:t>
      </w:r>
    </w:p>
    <w:p w:rsidR="001C08F1" w:rsidRDefault="001C08F1" w:rsidP="002704B8">
      <w:pPr>
        <w:jc w:val="mediumKashida"/>
        <w:rPr>
          <w:rFonts w:cs="Simplified Arabic"/>
          <w:sz w:val="28"/>
          <w:szCs w:val="28"/>
          <w:rtl/>
          <w:lang w:eastAsia="fr-FR" w:bidi="ar-SY"/>
        </w:rPr>
      </w:pPr>
      <w:r>
        <w:rPr>
          <w:rFonts w:cs="Simplified Arabic" w:hint="cs"/>
          <w:sz w:val="28"/>
          <w:szCs w:val="28"/>
          <w:rtl/>
          <w:lang w:eastAsia="fr-FR" w:bidi="ar-SY"/>
        </w:rPr>
        <w:t xml:space="preserve">إن النتائج السابقة تظهر أن الاعتيانالبطاني ذو حساسية جيدة بالنسبة للآفات التكاثرية _باستثناء البوليبات_، على عكس الآفات الضمورية. وإن ذلك يعود إلى عدم ربط الاعتيان في هذا البحث بسماكة البطانة الرحمية والذي حسّن من النتائج عند أخذه بالاعتبار في أبحاث سابقة (طباع، 2009؛ </w:t>
      </w:r>
      <w:r w:rsidRPr="005511BE">
        <w:rPr>
          <w:rFonts w:asciiTheme="majorBidi" w:hAnsiTheme="majorBidi" w:cstheme="majorBidi"/>
          <w:sz w:val="28"/>
          <w:szCs w:val="28"/>
          <w:lang w:eastAsia="fr-FR" w:bidi="ar-SY"/>
        </w:rPr>
        <w:t xml:space="preserve">Demirkiran F </w:t>
      </w:r>
      <w:r w:rsidRPr="005511BE">
        <w:rPr>
          <w:rFonts w:asciiTheme="majorBidi" w:hAnsiTheme="majorBidi" w:cstheme="majorBidi"/>
          <w:i/>
          <w:iCs/>
          <w:sz w:val="28"/>
          <w:szCs w:val="28"/>
          <w:lang w:eastAsia="fr-FR" w:bidi="ar-SY"/>
        </w:rPr>
        <w:t>et al.</w:t>
      </w:r>
      <w:r w:rsidRPr="005511BE">
        <w:rPr>
          <w:rFonts w:asciiTheme="majorBidi" w:hAnsiTheme="majorBidi" w:cstheme="majorBidi"/>
          <w:sz w:val="28"/>
          <w:szCs w:val="28"/>
          <w:lang w:eastAsia="fr-FR" w:bidi="ar-SY"/>
        </w:rPr>
        <w:t>, 2012</w:t>
      </w:r>
      <w:r>
        <w:rPr>
          <w:rFonts w:cs="Simplified Arabic" w:hint="cs"/>
          <w:sz w:val="28"/>
          <w:szCs w:val="28"/>
          <w:rtl/>
          <w:lang w:eastAsia="fr-FR" w:bidi="ar-SY"/>
        </w:rPr>
        <w:t xml:space="preserve">)، </w:t>
      </w:r>
    </w:p>
    <w:p w:rsidR="001C08F1" w:rsidRDefault="001C08F1" w:rsidP="002704B8">
      <w:pPr>
        <w:jc w:val="mediumKashida"/>
        <w:rPr>
          <w:rFonts w:cs="Simplified Arabic"/>
          <w:sz w:val="28"/>
          <w:szCs w:val="28"/>
          <w:rtl/>
          <w:lang w:eastAsia="fr-FR" w:bidi="ar-SY"/>
        </w:rPr>
      </w:pPr>
      <w:r>
        <w:rPr>
          <w:rFonts w:cs="Simplified Arabic" w:hint="cs"/>
          <w:sz w:val="28"/>
          <w:szCs w:val="28"/>
          <w:rtl/>
          <w:lang w:eastAsia="fr-FR" w:bidi="ar-SY"/>
        </w:rPr>
        <w:t xml:space="preserve">أما </w:t>
      </w:r>
      <w:r w:rsidRPr="00262301">
        <w:rPr>
          <w:rFonts w:asciiTheme="majorBidi" w:hAnsiTheme="majorBidi" w:cstheme="majorBidi"/>
          <w:sz w:val="28"/>
          <w:szCs w:val="28"/>
          <w:lang w:eastAsia="fr-FR" w:bidi="ar-SY"/>
        </w:rPr>
        <w:t>FakharS</w:t>
      </w:r>
      <w:r>
        <w:rPr>
          <w:rFonts w:cs="Simplified Arabic" w:hint="cs"/>
          <w:sz w:val="28"/>
          <w:szCs w:val="28"/>
          <w:rtl/>
          <w:lang w:eastAsia="fr-FR" w:bidi="ar-SY"/>
        </w:rPr>
        <w:t xml:space="preserve"> ورفاقه (2008) فقد سجل حساسية ونوعية مرتفعة للاعتيان بواسطة </w:t>
      </w:r>
      <w:r w:rsidRPr="00262301">
        <w:rPr>
          <w:rFonts w:asciiTheme="majorBidi" w:hAnsiTheme="majorBidi" w:cstheme="majorBidi"/>
          <w:sz w:val="28"/>
          <w:szCs w:val="28"/>
          <w:lang w:eastAsia="fr-FR" w:bidi="ar-SY"/>
        </w:rPr>
        <w:t>Pipelle</w:t>
      </w:r>
      <w:r>
        <w:rPr>
          <w:rFonts w:cs="Simplified Arabic" w:hint="cs"/>
          <w:sz w:val="28"/>
          <w:szCs w:val="28"/>
          <w:rtl/>
          <w:lang w:eastAsia="fr-FR" w:bidi="ar-SY"/>
        </w:rPr>
        <w:t xml:space="preserve"> لتشخيص الخباثات وفرط التصنع، أما بالنسبة للبوليبات فقد كانت نتيجة العينة "غير كافية".</w:t>
      </w:r>
    </w:p>
    <w:p w:rsidR="001C08F1" w:rsidRDefault="001C08F1" w:rsidP="002704B8">
      <w:pPr>
        <w:jc w:val="mediumKashida"/>
        <w:rPr>
          <w:rFonts w:cs="Simplified Arabic"/>
          <w:sz w:val="28"/>
          <w:szCs w:val="28"/>
          <w:rtl/>
          <w:lang w:eastAsia="fr-FR" w:bidi="ar-SY"/>
        </w:rPr>
      </w:pPr>
      <w:r>
        <w:rPr>
          <w:rFonts w:cs="Simplified Arabic" w:hint="cs"/>
          <w:sz w:val="28"/>
          <w:szCs w:val="28"/>
          <w:rtl/>
          <w:lang w:eastAsia="fr-FR" w:bidi="ar-SY"/>
        </w:rPr>
        <w:t xml:space="preserve">أما بالنسبة للحالات التي كانت في سن الضهي فقد كانت النتيجة متوافقة في 5 حالات من أصل 9، والحالات الأربع الباقية كانت العينة غير كافية للتشخيص،ودرس </w:t>
      </w:r>
      <w:hyperlink r:id="rId38" w:history="1">
        <w:r w:rsidRPr="00262301">
          <w:rPr>
            <w:rFonts w:asciiTheme="majorBidi" w:hAnsiTheme="majorBidi" w:cstheme="majorBidi"/>
            <w:sz w:val="28"/>
            <w:szCs w:val="28"/>
            <w:lang w:eastAsia="fr-FR" w:bidi="ar-SY"/>
          </w:rPr>
          <w:t>Elsandabesee D</w:t>
        </w:r>
      </w:hyperlink>
      <w:r>
        <w:rPr>
          <w:rFonts w:asciiTheme="majorBidi" w:hAnsiTheme="majorBidi" w:cstheme="majorBidi"/>
          <w:sz w:val="28"/>
          <w:szCs w:val="28"/>
          <w:lang w:eastAsia="fr-FR" w:bidi="ar-SY"/>
        </w:rPr>
        <w:t xml:space="preserve"> and</w:t>
      </w:r>
      <w:r w:rsidRPr="00262301">
        <w:rPr>
          <w:rFonts w:asciiTheme="majorBidi" w:hAnsiTheme="majorBidi" w:cstheme="majorBidi"/>
          <w:sz w:val="28"/>
          <w:szCs w:val="28"/>
          <w:lang w:eastAsia="fr-FR" w:bidi="ar-SY"/>
        </w:rPr>
        <w:t> </w:t>
      </w:r>
      <w:hyperlink r:id="rId39" w:history="1">
        <w:r w:rsidRPr="00262301">
          <w:rPr>
            <w:rFonts w:asciiTheme="majorBidi" w:hAnsiTheme="majorBidi" w:cstheme="majorBidi"/>
            <w:sz w:val="28"/>
            <w:szCs w:val="28"/>
            <w:lang w:eastAsia="fr-FR" w:bidi="ar-SY"/>
          </w:rPr>
          <w:t>Greenwood P</w:t>
        </w:r>
      </w:hyperlink>
      <w:r>
        <w:rPr>
          <w:rFonts w:cs="Simplified Arabic" w:hint="cs"/>
          <w:sz w:val="28"/>
          <w:szCs w:val="28"/>
          <w:rtl/>
          <w:lang w:eastAsia="fr-FR" w:bidi="ar-SY"/>
        </w:rPr>
        <w:t xml:space="preserve"> (2005) إجراء اعتيان بقنية </w:t>
      </w:r>
      <w:r w:rsidRPr="00C85722">
        <w:rPr>
          <w:rFonts w:asciiTheme="majorBidi" w:hAnsiTheme="majorBidi" w:cstheme="majorBidi"/>
          <w:sz w:val="28"/>
          <w:szCs w:val="28"/>
          <w:lang w:eastAsia="fr-FR" w:bidi="ar-SY"/>
        </w:rPr>
        <w:t>Pipelle</w:t>
      </w:r>
      <w:r>
        <w:rPr>
          <w:rFonts w:cs="Simplified Arabic" w:hint="cs"/>
          <w:sz w:val="28"/>
          <w:szCs w:val="28"/>
          <w:rtl/>
          <w:lang w:eastAsia="fr-FR" w:bidi="ar-SY"/>
        </w:rPr>
        <w:t xml:space="preserve"> لدى سيدات بعد سن الضهي مع نزف شاذ، وقد وجدوا أن العامل الأهم في الحصول على عينة كافية كان سماكة البطانة، ونصحت بإجرائه عند وجود بطانة أكبر من 4 ملم.</w:t>
      </w:r>
    </w:p>
    <w:p w:rsidR="001C08F1" w:rsidRDefault="001C08F1" w:rsidP="002704B8">
      <w:pPr>
        <w:jc w:val="mediumKashida"/>
        <w:rPr>
          <w:rFonts w:cs="Simplified Arabic"/>
          <w:sz w:val="28"/>
          <w:szCs w:val="28"/>
          <w:rtl/>
          <w:lang w:eastAsia="fr-FR" w:bidi="ar-SY"/>
        </w:rPr>
      </w:pPr>
      <w:r>
        <w:rPr>
          <w:rFonts w:cs="Simplified Arabic" w:hint="cs"/>
          <w:sz w:val="28"/>
          <w:szCs w:val="28"/>
          <w:rtl/>
          <w:lang w:eastAsia="fr-FR" w:bidi="ar-SY"/>
        </w:rPr>
        <w:t>كانت 80.49% من السيدات راضيات عن الاعتيان، وسجلت 2.44% فقط انزعاج متوسط الشدة دون أن يؤثر على استكمال الاعتيان، وأكثر من 75% من السيدات سوف يعدن الإجراء عند الحاجة مستقبلاً، وسوف ينصحن به الأصدقاء. وفي البحث السابق تقبلت ثلثا المريضات الإجراء (طباع، 2009).</w:t>
      </w:r>
    </w:p>
    <w:p w:rsidR="001C08F1" w:rsidRDefault="001C08F1" w:rsidP="002704B8">
      <w:pPr>
        <w:jc w:val="mediumKashida"/>
        <w:rPr>
          <w:rFonts w:cs="Simplified Arabic"/>
          <w:sz w:val="28"/>
          <w:szCs w:val="28"/>
          <w:rtl/>
          <w:lang w:eastAsia="fr-FR" w:bidi="ar-SY"/>
        </w:rPr>
      </w:pPr>
      <w:r>
        <w:rPr>
          <w:rFonts w:cs="Simplified Arabic" w:hint="cs"/>
          <w:sz w:val="28"/>
          <w:szCs w:val="28"/>
          <w:rtl/>
          <w:lang w:eastAsia="fr-FR" w:bidi="ar-SY"/>
        </w:rPr>
        <w:t xml:space="preserve">فشل إجراء التجريف في حالة واحدة بسبب رفض أطباء التخدير لوجود داء قلبي متقدم لدى المريضة، وفي بحث سابق وجدت حالتان كان التنبيب الرغامي فيهما صعباً أثناء </w:t>
      </w:r>
      <w:r>
        <w:rPr>
          <w:rFonts w:cs="Simplified Arabic" w:hint="cs"/>
          <w:sz w:val="28"/>
          <w:szCs w:val="28"/>
          <w:rtl/>
          <w:lang w:eastAsia="fr-FR" w:bidi="ar-SY"/>
        </w:rPr>
        <w:lastRenderedPageBreak/>
        <w:t>إجراء التجريف (</w:t>
      </w:r>
      <w:r w:rsidRPr="00BA1360">
        <w:rPr>
          <w:rFonts w:asciiTheme="majorBidi" w:hAnsiTheme="majorBidi" w:cstheme="majorBidi"/>
          <w:sz w:val="28"/>
          <w:szCs w:val="28"/>
          <w:lang w:eastAsia="fr-FR" w:bidi="ar-SY"/>
        </w:rPr>
        <w:t xml:space="preserve">Fakhar F </w:t>
      </w:r>
      <w:r w:rsidRPr="00262301">
        <w:rPr>
          <w:rFonts w:asciiTheme="majorBidi" w:hAnsiTheme="majorBidi" w:cstheme="majorBidi"/>
          <w:i/>
          <w:iCs/>
          <w:sz w:val="28"/>
          <w:szCs w:val="28"/>
          <w:lang w:eastAsia="fr-FR" w:bidi="ar-SY"/>
        </w:rPr>
        <w:t>et al.</w:t>
      </w:r>
      <w:r w:rsidRPr="00BA1360">
        <w:rPr>
          <w:rFonts w:asciiTheme="majorBidi" w:hAnsiTheme="majorBidi" w:cstheme="majorBidi"/>
          <w:sz w:val="28"/>
          <w:szCs w:val="28"/>
          <w:lang w:eastAsia="fr-FR" w:bidi="ar-SY"/>
        </w:rPr>
        <w:t>, 2008</w:t>
      </w:r>
      <w:r>
        <w:rPr>
          <w:rFonts w:cs="Simplified Arabic" w:hint="cs"/>
          <w:sz w:val="28"/>
          <w:szCs w:val="28"/>
          <w:rtl/>
          <w:lang w:eastAsia="fr-FR" w:bidi="ar-SY"/>
        </w:rPr>
        <w:t>) وهو ما لم يكون موجود في الاعتيان</w:t>
      </w:r>
      <w:r w:rsidR="005E06A7">
        <w:rPr>
          <w:rFonts w:cs="Simplified Arabic" w:hint="cs"/>
          <w:sz w:val="28"/>
          <w:szCs w:val="28"/>
          <w:rtl/>
          <w:lang w:eastAsia="fr-FR" w:bidi="ar-SY"/>
        </w:rPr>
        <w:t>، والي كان يجرى دون الحاجة للتخدير</w:t>
      </w:r>
      <w:r>
        <w:rPr>
          <w:rFonts w:cs="Simplified Arabic" w:hint="cs"/>
          <w:sz w:val="28"/>
          <w:szCs w:val="28"/>
          <w:rtl/>
          <w:lang w:eastAsia="fr-FR" w:bidi="ar-SY"/>
        </w:rPr>
        <w:t>.</w:t>
      </w:r>
    </w:p>
    <w:p w:rsidR="001C08F1" w:rsidRDefault="001C08F1" w:rsidP="002704B8">
      <w:pPr>
        <w:jc w:val="mediumKashida"/>
        <w:rPr>
          <w:rFonts w:cs="Simplified Arabic"/>
          <w:sz w:val="28"/>
          <w:szCs w:val="28"/>
          <w:rtl/>
          <w:lang w:eastAsia="fr-FR" w:bidi="ar-SY"/>
        </w:rPr>
      </w:pPr>
      <w:r>
        <w:rPr>
          <w:rFonts w:cs="Simplified Arabic" w:hint="cs"/>
          <w:sz w:val="28"/>
          <w:szCs w:val="28"/>
          <w:rtl/>
          <w:lang w:eastAsia="fr-FR" w:bidi="ar-SY"/>
        </w:rPr>
        <w:t xml:space="preserve">إن الاعتيانالبطاني بواسطة قنية </w:t>
      </w:r>
      <w:r w:rsidRPr="00BA1360">
        <w:rPr>
          <w:rFonts w:asciiTheme="majorBidi" w:hAnsiTheme="majorBidi" w:cstheme="majorBidi"/>
          <w:sz w:val="28"/>
          <w:szCs w:val="28"/>
          <w:lang w:eastAsia="fr-FR" w:bidi="ar-SY"/>
        </w:rPr>
        <w:t>Pipelle</w:t>
      </w:r>
      <w:r>
        <w:rPr>
          <w:rFonts w:cs="Simplified Arabic" w:hint="cs"/>
          <w:sz w:val="28"/>
          <w:szCs w:val="28"/>
          <w:rtl/>
          <w:lang w:eastAsia="fr-FR" w:bidi="ar-SY"/>
        </w:rPr>
        <w:t xml:space="preserve"> غير مناسب للآفات البؤرية، وهو على الرغم من رخصه وسهولة إجرائه وأمانه؛ إلا أن ذلك لا يجعل منه الطريقة المثالية للاعتيانالبطاني الرحمي، وما يزال الحذر قائماً حول الاطمئنان للنتائج التي يظهرها، وهو ما دفع البعض إلى حصره بالحالات التي تكون السيدة منخفضة الخطورة لتطور الخباثة، مع عدم وجود اشتباه بآفة بؤرية (</w:t>
      </w:r>
      <w:r w:rsidRPr="00977DEF">
        <w:rPr>
          <w:rFonts w:asciiTheme="majorBidi" w:hAnsiTheme="majorBidi" w:cstheme="majorBidi"/>
          <w:sz w:val="28"/>
          <w:szCs w:val="28"/>
          <w:lang w:eastAsia="fr-FR" w:bidi="ar-SY"/>
        </w:rPr>
        <w:t xml:space="preserve">Tanriverdi HA </w:t>
      </w:r>
      <w:r w:rsidRPr="00977DEF">
        <w:rPr>
          <w:rFonts w:asciiTheme="majorBidi" w:hAnsiTheme="majorBidi" w:cstheme="majorBidi"/>
          <w:i/>
          <w:iCs/>
          <w:sz w:val="28"/>
          <w:szCs w:val="28"/>
          <w:lang w:eastAsia="fr-FR" w:bidi="ar-SY"/>
        </w:rPr>
        <w:t>et al.</w:t>
      </w:r>
      <w:r w:rsidRPr="00977DEF">
        <w:rPr>
          <w:rFonts w:asciiTheme="majorBidi" w:hAnsiTheme="majorBidi" w:cstheme="majorBidi"/>
          <w:sz w:val="28"/>
          <w:szCs w:val="28"/>
          <w:lang w:eastAsia="fr-FR" w:bidi="ar-SY"/>
        </w:rPr>
        <w:t>, 2004</w:t>
      </w:r>
      <w:r>
        <w:rPr>
          <w:rFonts w:cs="Simplified Arabic" w:hint="cs"/>
          <w:sz w:val="28"/>
          <w:szCs w:val="28"/>
          <w:rtl/>
          <w:lang w:eastAsia="fr-FR" w:bidi="ar-SY"/>
        </w:rPr>
        <w:t>).</w:t>
      </w:r>
    </w:p>
    <w:p w:rsidR="001C08F1" w:rsidRDefault="001C08F1" w:rsidP="002704B8">
      <w:pPr>
        <w:jc w:val="mediumKashida"/>
        <w:rPr>
          <w:rFonts w:cs="Simplified Arabic"/>
          <w:sz w:val="28"/>
          <w:szCs w:val="28"/>
          <w:rtl/>
          <w:lang w:eastAsia="fr-FR" w:bidi="ar-SY"/>
        </w:rPr>
      </w:pPr>
      <w:r>
        <w:rPr>
          <w:rFonts w:cs="Simplified Arabic" w:hint="cs"/>
          <w:sz w:val="28"/>
          <w:szCs w:val="28"/>
          <w:rtl/>
          <w:lang w:eastAsia="fr-FR" w:bidi="ar-SY"/>
        </w:rPr>
        <w:t>استخدمت في هذا البحث القنية لعدة مرات على الرغم من أنها مخصصة للاستخدام لمرة واحدة، وتمت قراءة عينات التشريح المرضي من قبل طبيب واحد، ولا يمكن التحديد الدقيق للتحيز الناشئ عن هذين العاملين ودوره في النتائج.</w:t>
      </w:r>
    </w:p>
    <w:p w:rsidR="001C08F1" w:rsidRDefault="001C08F1" w:rsidP="002704B8">
      <w:pPr>
        <w:jc w:val="mediumKashida"/>
        <w:rPr>
          <w:rFonts w:cs="Simplified Arabic"/>
          <w:sz w:val="28"/>
          <w:szCs w:val="28"/>
          <w:rtl/>
          <w:lang w:eastAsia="fr-FR" w:bidi="ar-SY"/>
        </w:rPr>
      </w:pPr>
      <w:r>
        <w:rPr>
          <w:rFonts w:cs="Simplified Arabic" w:hint="cs"/>
          <w:sz w:val="28"/>
          <w:szCs w:val="28"/>
          <w:rtl/>
          <w:lang w:eastAsia="fr-FR" w:bidi="ar-SY"/>
        </w:rPr>
        <w:t xml:space="preserve">تسجل نتائج هذا البحث أول استخدام لقنية </w:t>
      </w:r>
      <w:r w:rsidRPr="00A54CFE">
        <w:rPr>
          <w:rFonts w:asciiTheme="majorBidi" w:hAnsiTheme="majorBidi" w:cstheme="majorBidi"/>
          <w:sz w:val="28"/>
          <w:szCs w:val="28"/>
          <w:lang w:eastAsia="fr-FR" w:bidi="ar-SY"/>
        </w:rPr>
        <w:t>Pipelle</w:t>
      </w:r>
      <w:r>
        <w:rPr>
          <w:rFonts w:cs="Simplified Arabic" w:hint="cs"/>
          <w:sz w:val="28"/>
          <w:szCs w:val="28"/>
          <w:rtl/>
          <w:lang w:eastAsia="fr-FR" w:bidi="ar-SY"/>
        </w:rPr>
        <w:t xml:space="preserve"> من قبل طلاب الدراسات العليا في المشفى، مع العلم أن البحث السابق أجري من قبل أستاذ مشرف، وإن فارق الخبرة يفسر بعض الاختلافات في النتائج.</w:t>
      </w:r>
    </w:p>
    <w:p w:rsidR="001C08F1" w:rsidRDefault="001C08F1" w:rsidP="002704B8">
      <w:pPr>
        <w:jc w:val="mediumKashida"/>
        <w:rPr>
          <w:rFonts w:cs="Simplified Arabic"/>
          <w:sz w:val="28"/>
          <w:szCs w:val="28"/>
          <w:rtl/>
          <w:lang w:eastAsia="fr-FR" w:bidi="ar-SY"/>
        </w:rPr>
      </w:pPr>
    </w:p>
    <w:p w:rsidR="001C08F1" w:rsidRDefault="001C08F1" w:rsidP="002704B8">
      <w:pPr>
        <w:jc w:val="mediumKashida"/>
        <w:rPr>
          <w:rFonts w:cs="Simplified Arabic"/>
          <w:sz w:val="28"/>
          <w:szCs w:val="28"/>
          <w:rtl/>
          <w:lang w:eastAsia="fr-FR" w:bidi="ar-SY"/>
        </w:rPr>
      </w:pPr>
    </w:p>
    <w:p w:rsidR="001C08F1" w:rsidRDefault="001C08F1" w:rsidP="002704B8">
      <w:pPr>
        <w:jc w:val="mediumKashida"/>
        <w:rPr>
          <w:rFonts w:cs="Simplified Arabic"/>
          <w:sz w:val="28"/>
          <w:szCs w:val="28"/>
          <w:rtl/>
          <w:lang w:eastAsia="fr-FR" w:bidi="ar-SY"/>
        </w:rPr>
      </w:pPr>
    </w:p>
    <w:p w:rsidR="009C7E1B" w:rsidRDefault="009C7E1B" w:rsidP="002704B8">
      <w:pPr>
        <w:jc w:val="mediumKashida"/>
        <w:rPr>
          <w:rFonts w:cs="Simplified Arabic"/>
          <w:sz w:val="28"/>
          <w:szCs w:val="28"/>
          <w:rtl/>
          <w:lang w:eastAsia="fr-FR" w:bidi="ar-SY"/>
        </w:rPr>
      </w:pPr>
    </w:p>
    <w:p w:rsidR="009D0567" w:rsidRDefault="009D0567" w:rsidP="002704B8">
      <w:pPr>
        <w:jc w:val="mediumKashida"/>
        <w:rPr>
          <w:rFonts w:cs="Simplified Arabic"/>
          <w:sz w:val="28"/>
          <w:szCs w:val="28"/>
          <w:rtl/>
          <w:lang w:eastAsia="fr-FR" w:bidi="ar-SY"/>
        </w:rPr>
      </w:pPr>
    </w:p>
    <w:p w:rsidR="001C08F1" w:rsidRPr="00BC3EFF" w:rsidRDefault="001C08F1" w:rsidP="001C08F1">
      <w:pPr>
        <w:jc w:val="center"/>
        <w:rPr>
          <w:rFonts w:cs="PT Bold Heading"/>
          <w:b/>
          <w:bCs/>
          <w:sz w:val="56"/>
          <w:szCs w:val="56"/>
          <w:rtl/>
          <w:lang w:bidi="ar-SY"/>
        </w:rPr>
      </w:pPr>
      <w:r w:rsidRPr="00BC3EFF">
        <w:rPr>
          <w:rFonts w:cs="PT Bold Heading" w:hint="cs"/>
          <w:b/>
          <w:bCs/>
          <w:sz w:val="56"/>
          <w:szCs w:val="56"/>
          <w:rtl/>
          <w:lang w:bidi="ar-SY"/>
        </w:rPr>
        <w:t>التوصيات</w:t>
      </w:r>
    </w:p>
    <w:p w:rsidR="001C08F1" w:rsidRDefault="001C08F1" w:rsidP="002704B8">
      <w:pPr>
        <w:jc w:val="mediumKashida"/>
        <w:rPr>
          <w:rFonts w:cs="Simplified Arabic"/>
          <w:sz w:val="28"/>
          <w:szCs w:val="28"/>
          <w:rtl/>
          <w:lang w:eastAsia="fr-FR" w:bidi="ar-SY"/>
        </w:rPr>
      </w:pPr>
    </w:p>
    <w:p w:rsidR="001C08F1" w:rsidRDefault="001C08F1" w:rsidP="00E97946">
      <w:pPr>
        <w:pStyle w:val="ListParagraph"/>
        <w:numPr>
          <w:ilvl w:val="0"/>
          <w:numId w:val="4"/>
        </w:numPr>
        <w:spacing w:line="360" w:lineRule="auto"/>
        <w:jc w:val="lowKashida"/>
        <w:rPr>
          <w:rFonts w:cs="Simplified Arabic"/>
          <w:b/>
          <w:bCs/>
          <w:sz w:val="32"/>
          <w:szCs w:val="32"/>
          <w:lang w:eastAsia="fr-FR" w:bidi="ar-SY"/>
        </w:rPr>
      </w:pPr>
      <w:r w:rsidRPr="001058AC">
        <w:rPr>
          <w:rFonts w:cs="Simplified Arabic" w:hint="cs"/>
          <w:b/>
          <w:bCs/>
          <w:sz w:val="32"/>
          <w:szCs w:val="32"/>
          <w:rtl/>
          <w:lang w:eastAsia="fr-FR" w:bidi="ar-SY"/>
        </w:rPr>
        <w:lastRenderedPageBreak/>
        <w:t xml:space="preserve">الاستخدام الحذر لقنية </w:t>
      </w:r>
      <w:r w:rsidRPr="001058AC">
        <w:rPr>
          <w:rFonts w:asciiTheme="majorBidi" w:hAnsiTheme="majorBidi" w:cstheme="majorBidi"/>
          <w:b/>
          <w:bCs/>
          <w:sz w:val="32"/>
          <w:szCs w:val="32"/>
          <w:lang w:eastAsia="fr-FR" w:bidi="ar-SY"/>
        </w:rPr>
        <w:t>pipelle</w:t>
      </w:r>
      <w:r w:rsidRPr="001058AC">
        <w:rPr>
          <w:rFonts w:cs="Simplified Arabic" w:hint="cs"/>
          <w:b/>
          <w:bCs/>
          <w:sz w:val="32"/>
          <w:szCs w:val="32"/>
          <w:rtl/>
          <w:lang w:eastAsia="fr-FR" w:bidi="ar-SY"/>
        </w:rPr>
        <w:t xml:space="preserve"> في تشخيص الآفات المرضية لبطانة الرحم</w:t>
      </w:r>
      <w:r w:rsidR="00E97946">
        <w:rPr>
          <w:rFonts w:cs="Simplified Arabic" w:hint="cs"/>
          <w:b/>
          <w:bCs/>
          <w:sz w:val="32"/>
          <w:szCs w:val="32"/>
          <w:rtl/>
          <w:lang w:eastAsia="fr-FR" w:bidi="ar-SY"/>
        </w:rPr>
        <w:t xml:space="preserve"> وعدم الاعتماد عليها لوحدها في تشخيص النزف الرحمي الشاذ الا في المرضى ذوي عوامل الخطورة المنخفضة </w:t>
      </w:r>
      <w:r w:rsidRPr="001058AC">
        <w:rPr>
          <w:rFonts w:cs="Simplified Arabic" w:hint="cs"/>
          <w:b/>
          <w:bCs/>
          <w:sz w:val="32"/>
          <w:szCs w:val="32"/>
          <w:rtl/>
          <w:lang w:eastAsia="fr-FR" w:bidi="ar-SY"/>
        </w:rPr>
        <w:t>.</w:t>
      </w:r>
    </w:p>
    <w:p w:rsidR="007D24C0" w:rsidRPr="001058AC" w:rsidRDefault="007D24C0" w:rsidP="007D24C0">
      <w:pPr>
        <w:pStyle w:val="ListParagraph"/>
        <w:spacing w:line="360" w:lineRule="auto"/>
        <w:jc w:val="lowKashida"/>
        <w:rPr>
          <w:rFonts w:cs="Simplified Arabic"/>
          <w:b/>
          <w:bCs/>
          <w:sz w:val="32"/>
          <w:szCs w:val="32"/>
          <w:lang w:eastAsia="fr-FR" w:bidi="ar-SY"/>
        </w:rPr>
      </w:pPr>
    </w:p>
    <w:p w:rsidR="001C08F1" w:rsidRDefault="00E97946" w:rsidP="001C08F1">
      <w:pPr>
        <w:pStyle w:val="ListParagraph"/>
        <w:numPr>
          <w:ilvl w:val="0"/>
          <w:numId w:val="4"/>
        </w:numPr>
        <w:spacing w:line="360" w:lineRule="auto"/>
        <w:jc w:val="lowKashida"/>
        <w:rPr>
          <w:rFonts w:cs="Simplified Arabic"/>
          <w:b/>
          <w:bCs/>
          <w:sz w:val="32"/>
          <w:szCs w:val="32"/>
          <w:lang w:eastAsia="fr-FR" w:bidi="ar-SY"/>
        </w:rPr>
      </w:pPr>
      <w:r>
        <w:rPr>
          <w:rFonts w:cs="Simplified Arabic" w:hint="cs"/>
          <w:b/>
          <w:bCs/>
          <w:sz w:val="32"/>
          <w:szCs w:val="32"/>
          <w:rtl/>
          <w:lang w:eastAsia="fr-FR" w:bidi="ar-SY"/>
        </w:rPr>
        <w:t xml:space="preserve">ضرورة </w:t>
      </w:r>
      <w:r w:rsidR="001C08F1" w:rsidRPr="001058AC">
        <w:rPr>
          <w:rFonts w:cs="Simplified Arabic" w:hint="cs"/>
          <w:b/>
          <w:bCs/>
          <w:sz w:val="32"/>
          <w:szCs w:val="32"/>
          <w:rtl/>
          <w:lang w:eastAsia="fr-FR" w:bidi="ar-SY"/>
        </w:rPr>
        <w:t xml:space="preserve">مشاركة التصوير الصدوي في اتخاذ قرار إجراء اعتيان بطانة الرحم بواسطة قنية </w:t>
      </w:r>
      <w:r w:rsidR="001C08F1" w:rsidRPr="001058AC">
        <w:rPr>
          <w:rFonts w:asciiTheme="majorBidi" w:hAnsiTheme="majorBidi" w:cstheme="majorBidi"/>
          <w:b/>
          <w:bCs/>
          <w:sz w:val="32"/>
          <w:szCs w:val="32"/>
          <w:lang w:eastAsia="fr-FR" w:bidi="ar-SY"/>
        </w:rPr>
        <w:t>pipelle</w:t>
      </w:r>
      <w:r w:rsidR="001C08F1" w:rsidRPr="001058AC">
        <w:rPr>
          <w:rFonts w:cs="Simplified Arabic" w:hint="cs"/>
          <w:b/>
          <w:bCs/>
          <w:sz w:val="32"/>
          <w:szCs w:val="32"/>
          <w:rtl/>
          <w:lang w:eastAsia="fr-FR" w:bidi="ar-SY"/>
        </w:rPr>
        <w:t>.</w:t>
      </w:r>
    </w:p>
    <w:p w:rsidR="007D24C0" w:rsidRPr="007D24C0" w:rsidRDefault="007D24C0" w:rsidP="007D24C0">
      <w:pPr>
        <w:pStyle w:val="ListParagraph"/>
        <w:rPr>
          <w:rFonts w:cs="Simplified Arabic"/>
          <w:b/>
          <w:bCs/>
          <w:sz w:val="32"/>
          <w:szCs w:val="32"/>
          <w:rtl/>
          <w:lang w:eastAsia="fr-FR" w:bidi="ar-SY"/>
        </w:rPr>
      </w:pPr>
    </w:p>
    <w:p w:rsidR="007D24C0" w:rsidRPr="001058AC" w:rsidRDefault="007D24C0" w:rsidP="007D24C0">
      <w:pPr>
        <w:pStyle w:val="ListParagraph"/>
        <w:spacing w:line="360" w:lineRule="auto"/>
        <w:jc w:val="lowKashida"/>
        <w:rPr>
          <w:rFonts w:cs="Simplified Arabic"/>
          <w:b/>
          <w:bCs/>
          <w:sz w:val="32"/>
          <w:szCs w:val="32"/>
          <w:lang w:eastAsia="fr-FR" w:bidi="ar-SY"/>
        </w:rPr>
      </w:pPr>
    </w:p>
    <w:p w:rsidR="001C08F1" w:rsidRPr="001058AC" w:rsidRDefault="001C08F1" w:rsidP="00E97946">
      <w:pPr>
        <w:pStyle w:val="ListParagraph"/>
        <w:numPr>
          <w:ilvl w:val="0"/>
          <w:numId w:val="4"/>
        </w:numPr>
        <w:spacing w:line="360" w:lineRule="auto"/>
        <w:jc w:val="lowKashida"/>
        <w:rPr>
          <w:rFonts w:cs="Simplified Arabic"/>
          <w:b/>
          <w:bCs/>
          <w:sz w:val="32"/>
          <w:szCs w:val="32"/>
          <w:rtl/>
          <w:lang w:eastAsia="fr-FR" w:bidi="ar-SY"/>
        </w:rPr>
      </w:pPr>
      <w:r w:rsidRPr="001058AC">
        <w:rPr>
          <w:rFonts w:cs="Simplified Arabic" w:hint="cs"/>
          <w:b/>
          <w:bCs/>
          <w:sz w:val="32"/>
          <w:szCs w:val="32"/>
          <w:rtl/>
          <w:lang w:eastAsia="fr-FR" w:bidi="ar-SY"/>
        </w:rPr>
        <w:t xml:space="preserve">إدخال استخدام قنية </w:t>
      </w:r>
      <w:r w:rsidRPr="001058AC">
        <w:rPr>
          <w:rFonts w:asciiTheme="majorBidi" w:hAnsiTheme="majorBidi" w:cstheme="majorBidi"/>
          <w:b/>
          <w:bCs/>
          <w:sz w:val="32"/>
          <w:szCs w:val="32"/>
          <w:lang w:eastAsia="fr-FR" w:bidi="ar-SY"/>
        </w:rPr>
        <w:t>pipelle</w:t>
      </w:r>
      <w:r w:rsidRPr="001058AC">
        <w:rPr>
          <w:rFonts w:cs="Simplified Arabic" w:hint="cs"/>
          <w:b/>
          <w:bCs/>
          <w:sz w:val="32"/>
          <w:szCs w:val="32"/>
          <w:rtl/>
          <w:lang w:eastAsia="fr-FR" w:bidi="ar-SY"/>
        </w:rPr>
        <w:t>للاعتيان للحالات ذات المشاكل الطبية العامة</w:t>
      </w:r>
      <w:r w:rsidR="00E97946">
        <w:rPr>
          <w:rFonts w:cs="Simplified Arabic" w:hint="cs"/>
          <w:b/>
          <w:bCs/>
          <w:sz w:val="32"/>
          <w:szCs w:val="32"/>
          <w:rtl/>
          <w:lang w:eastAsia="fr-FR" w:bidi="ar-SY"/>
        </w:rPr>
        <w:t xml:space="preserve"> والتي تعتبر مضاد استطباب من الناحية التخديرية</w:t>
      </w:r>
      <w:r w:rsidRPr="001058AC">
        <w:rPr>
          <w:rFonts w:cs="Simplified Arabic" w:hint="cs"/>
          <w:b/>
          <w:bCs/>
          <w:sz w:val="32"/>
          <w:szCs w:val="32"/>
          <w:rtl/>
          <w:lang w:eastAsia="fr-FR" w:bidi="ar-SY"/>
        </w:rPr>
        <w:t>.</w:t>
      </w:r>
    </w:p>
    <w:p w:rsidR="00123B7E" w:rsidRDefault="00123B7E" w:rsidP="007B6B5C">
      <w:pPr>
        <w:jc w:val="both"/>
        <w:rPr>
          <w:rFonts w:asciiTheme="minorBidi" w:hAnsiTheme="minorBidi" w:cs="Simplified Arabic"/>
          <w:sz w:val="28"/>
          <w:szCs w:val="28"/>
          <w:rtl/>
          <w:lang w:bidi="ar-SY"/>
        </w:rPr>
      </w:pPr>
    </w:p>
    <w:p w:rsidR="00123B7E" w:rsidRDefault="00123B7E" w:rsidP="007B6B5C">
      <w:pPr>
        <w:jc w:val="both"/>
        <w:rPr>
          <w:rFonts w:asciiTheme="minorBidi" w:hAnsiTheme="minorBidi" w:cs="Simplified Arabic"/>
          <w:sz w:val="28"/>
          <w:szCs w:val="28"/>
          <w:rtl/>
          <w:lang w:bidi="ar-SY"/>
        </w:rPr>
      </w:pPr>
    </w:p>
    <w:p w:rsidR="00123B7E" w:rsidRDefault="00123B7E" w:rsidP="007B6B5C">
      <w:pPr>
        <w:jc w:val="both"/>
        <w:rPr>
          <w:rFonts w:asciiTheme="minorBidi" w:hAnsiTheme="minorBidi" w:cs="Simplified Arabic"/>
          <w:sz w:val="28"/>
          <w:szCs w:val="28"/>
          <w:rtl/>
          <w:lang w:bidi="ar-SY"/>
        </w:rPr>
      </w:pPr>
    </w:p>
    <w:p w:rsidR="00123B7E" w:rsidRDefault="00123B7E" w:rsidP="007D24C0">
      <w:pPr>
        <w:rPr>
          <w:rFonts w:cs="PT Bold Heading"/>
          <w:b/>
          <w:bCs/>
          <w:sz w:val="40"/>
          <w:szCs w:val="40"/>
          <w:rtl/>
          <w:lang w:bidi="ar-SY"/>
        </w:rPr>
      </w:pPr>
    </w:p>
    <w:p w:rsidR="00123B7E" w:rsidRPr="007D13F7" w:rsidRDefault="00693C6C" w:rsidP="00123B7E">
      <w:pPr>
        <w:jc w:val="center"/>
        <w:rPr>
          <w:rFonts w:cs="Farsi Simple Bold"/>
          <w:b/>
          <w:bCs/>
          <w:sz w:val="144"/>
          <w:szCs w:val="144"/>
          <w:rtl/>
          <w:lang w:bidi="ar-SY"/>
        </w:rPr>
      </w:pPr>
      <w:r>
        <w:rPr>
          <w:rFonts w:cs="Farsi Simple Bold" w:hint="cs"/>
          <w:b/>
          <w:bCs/>
          <w:sz w:val="144"/>
          <w:szCs w:val="144"/>
          <w:rtl/>
          <w:lang w:bidi="ar-SY"/>
        </w:rPr>
        <w:t>ال</w:t>
      </w:r>
      <w:r w:rsidR="00123B7E" w:rsidRPr="007D13F7">
        <w:rPr>
          <w:rFonts w:cs="Farsi Simple Bold" w:hint="cs"/>
          <w:b/>
          <w:bCs/>
          <w:sz w:val="144"/>
          <w:szCs w:val="144"/>
          <w:rtl/>
          <w:lang w:bidi="ar-SY"/>
        </w:rPr>
        <w:t>مـ</w:t>
      </w:r>
      <w:r w:rsidR="007D13F7">
        <w:rPr>
          <w:rFonts w:cs="Farsi Simple Bold" w:hint="cs"/>
          <w:b/>
          <w:bCs/>
          <w:sz w:val="144"/>
          <w:szCs w:val="144"/>
          <w:rtl/>
          <w:lang w:bidi="ar-SY"/>
        </w:rPr>
        <w:t>ل</w:t>
      </w:r>
      <w:r>
        <w:rPr>
          <w:rFonts w:cs="Farsi Simple Bold" w:hint="cs"/>
          <w:b/>
          <w:bCs/>
          <w:sz w:val="144"/>
          <w:szCs w:val="144"/>
          <w:rtl/>
          <w:lang w:bidi="ar-SY"/>
        </w:rPr>
        <w:t>ا</w:t>
      </w:r>
      <w:r w:rsidR="00123B7E" w:rsidRPr="007D13F7">
        <w:rPr>
          <w:rFonts w:cs="Farsi Simple Bold" w:hint="cs"/>
          <w:b/>
          <w:bCs/>
          <w:sz w:val="144"/>
          <w:szCs w:val="144"/>
          <w:rtl/>
          <w:lang w:bidi="ar-SY"/>
        </w:rPr>
        <w:t>حـق</w:t>
      </w:r>
    </w:p>
    <w:p w:rsidR="00123B7E" w:rsidRDefault="00123B7E" w:rsidP="002704B8">
      <w:pPr>
        <w:jc w:val="mediumKashida"/>
        <w:rPr>
          <w:rFonts w:cs="Simplified Arabic"/>
          <w:sz w:val="28"/>
          <w:szCs w:val="28"/>
          <w:rtl/>
          <w:lang w:bidi="ar-SY"/>
        </w:rPr>
      </w:pPr>
    </w:p>
    <w:p w:rsidR="00123B7E" w:rsidRDefault="00123B7E" w:rsidP="002704B8">
      <w:pPr>
        <w:jc w:val="mediumKashida"/>
        <w:rPr>
          <w:rFonts w:cs="Simplified Arabic"/>
          <w:sz w:val="28"/>
          <w:szCs w:val="28"/>
          <w:rtl/>
          <w:lang w:bidi="ar-SY"/>
        </w:rPr>
      </w:pPr>
    </w:p>
    <w:p w:rsidR="00123B7E" w:rsidRDefault="00123B7E" w:rsidP="002704B8">
      <w:pPr>
        <w:jc w:val="mediumKashida"/>
        <w:rPr>
          <w:rFonts w:cs="Simplified Arabic"/>
          <w:sz w:val="28"/>
          <w:szCs w:val="28"/>
          <w:rtl/>
          <w:lang w:bidi="ar-SY"/>
        </w:rPr>
      </w:pPr>
    </w:p>
    <w:p w:rsidR="00123B7E" w:rsidRDefault="00123B7E" w:rsidP="002704B8">
      <w:pPr>
        <w:jc w:val="mediumKashida"/>
        <w:rPr>
          <w:rFonts w:cs="Simplified Arabic"/>
          <w:sz w:val="28"/>
          <w:szCs w:val="28"/>
          <w:rtl/>
          <w:lang w:bidi="ar-SY"/>
        </w:rPr>
      </w:pPr>
    </w:p>
    <w:p w:rsidR="00123B7E" w:rsidRDefault="00123B7E" w:rsidP="002704B8">
      <w:pPr>
        <w:jc w:val="mediumKashida"/>
        <w:rPr>
          <w:rFonts w:cs="Simplified Arabic"/>
          <w:sz w:val="28"/>
          <w:szCs w:val="28"/>
          <w:rtl/>
          <w:lang w:bidi="ar-SY"/>
        </w:rPr>
      </w:pPr>
    </w:p>
    <w:p w:rsidR="009D0567" w:rsidRDefault="009D0567" w:rsidP="002704B8">
      <w:pPr>
        <w:jc w:val="mediumKashida"/>
        <w:rPr>
          <w:rFonts w:cs="Simplified Arabic"/>
          <w:sz w:val="28"/>
          <w:szCs w:val="28"/>
          <w:rtl/>
          <w:lang w:bidi="ar-SY"/>
        </w:rPr>
      </w:pPr>
    </w:p>
    <w:p w:rsidR="009D0567" w:rsidRDefault="009D0567" w:rsidP="002704B8">
      <w:pPr>
        <w:jc w:val="mediumKashida"/>
        <w:rPr>
          <w:rFonts w:cs="Simplified Arabic"/>
          <w:sz w:val="28"/>
          <w:szCs w:val="28"/>
          <w:rtl/>
          <w:lang w:bidi="ar-SY"/>
        </w:rPr>
      </w:pPr>
    </w:p>
    <w:p w:rsidR="009D0567" w:rsidRDefault="009D0567" w:rsidP="002704B8">
      <w:pPr>
        <w:jc w:val="mediumKashida"/>
        <w:rPr>
          <w:rFonts w:cs="Simplified Arabic"/>
          <w:sz w:val="28"/>
          <w:szCs w:val="28"/>
          <w:rtl/>
          <w:lang w:bidi="ar-SY"/>
        </w:rPr>
      </w:pPr>
    </w:p>
    <w:p w:rsidR="009D0567" w:rsidRDefault="009D0567" w:rsidP="002704B8">
      <w:pPr>
        <w:jc w:val="mediumKashida"/>
        <w:rPr>
          <w:rFonts w:cs="Simplified Arabic"/>
          <w:sz w:val="28"/>
          <w:szCs w:val="28"/>
          <w:rtl/>
          <w:lang w:bidi="ar-SY"/>
        </w:rPr>
      </w:pPr>
    </w:p>
    <w:p w:rsidR="009D0567" w:rsidRDefault="009D0567" w:rsidP="002704B8">
      <w:pPr>
        <w:jc w:val="mediumKashida"/>
        <w:rPr>
          <w:rFonts w:cs="Simplified Arabic"/>
          <w:sz w:val="28"/>
          <w:szCs w:val="28"/>
          <w:rtl/>
          <w:lang w:bidi="ar-SY"/>
        </w:rPr>
      </w:pPr>
    </w:p>
    <w:p w:rsidR="009D0567" w:rsidRDefault="009D0567" w:rsidP="002704B8">
      <w:pPr>
        <w:jc w:val="mediumKashida"/>
        <w:rPr>
          <w:rFonts w:cs="Simplified Arabic"/>
          <w:sz w:val="28"/>
          <w:szCs w:val="28"/>
          <w:rtl/>
          <w:lang w:bidi="ar-SY"/>
        </w:rPr>
      </w:pPr>
    </w:p>
    <w:p w:rsidR="00123B7E" w:rsidRDefault="00123B7E" w:rsidP="002704B8">
      <w:pPr>
        <w:jc w:val="mediumKashida"/>
        <w:rPr>
          <w:rFonts w:cs="Simplified Arabic"/>
          <w:sz w:val="28"/>
          <w:szCs w:val="28"/>
          <w:rtl/>
          <w:lang w:bidi="ar-SY"/>
        </w:rPr>
      </w:pPr>
    </w:p>
    <w:p w:rsidR="00123B7E" w:rsidRDefault="00123B7E" w:rsidP="002704B8">
      <w:pPr>
        <w:jc w:val="mediumKashida"/>
        <w:rPr>
          <w:rFonts w:cs="Simplified Arabic"/>
          <w:sz w:val="28"/>
          <w:szCs w:val="28"/>
          <w:rtl/>
          <w:lang w:bidi="ar-SY"/>
        </w:rPr>
      </w:pPr>
    </w:p>
    <w:p w:rsidR="00123B7E" w:rsidRDefault="00123B7E" w:rsidP="002704B8">
      <w:pPr>
        <w:jc w:val="mediumKashida"/>
        <w:rPr>
          <w:rFonts w:cs="Simplified Arabic"/>
          <w:sz w:val="28"/>
          <w:szCs w:val="28"/>
          <w:rtl/>
          <w:lang w:bidi="ar-SY"/>
        </w:rPr>
      </w:pPr>
    </w:p>
    <w:p w:rsidR="00123B7E" w:rsidRPr="00363B31" w:rsidRDefault="00123B7E" w:rsidP="00123B7E">
      <w:pPr>
        <w:rPr>
          <w:rFonts w:cs="PT Bold Heading"/>
          <w:b/>
          <w:bCs/>
          <w:sz w:val="56"/>
          <w:szCs w:val="56"/>
          <w:rtl/>
          <w:lang w:bidi="ar-SY"/>
        </w:rPr>
      </w:pPr>
    </w:p>
    <w:p w:rsidR="00123B7E" w:rsidRDefault="00123B7E" w:rsidP="00123B7E">
      <w:pPr>
        <w:jc w:val="center"/>
        <w:rPr>
          <w:rFonts w:cs="PT Bold Heading"/>
          <w:b/>
          <w:bCs/>
          <w:sz w:val="56"/>
          <w:szCs w:val="56"/>
          <w:rtl/>
          <w:lang w:bidi="ar-SY"/>
        </w:rPr>
      </w:pPr>
      <w:r w:rsidRPr="00363B31">
        <w:rPr>
          <w:rFonts w:cs="PT Bold Heading" w:hint="cs"/>
          <w:b/>
          <w:bCs/>
          <w:sz w:val="56"/>
          <w:szCs w:val="56"/>
          <w:rtl/>
          <w:lang w:bidi="ar-SY"/>
        </w:rPr>
        <w:t>الاستبيان</w:t>
      </w:r>
    </w:p>
    <w:p w:rsidR="00123B7E" w:rsidRPr="00AE6060" w:rsidRDefault="00123B7E" w:rsidP="00123B7E">
      <w:pPr>
        <w:jc w:val="center"/>
        <w:rPr>
          <w:rFonts w:cs="PT Bold Heading"/>
          <w:b/>
          <w:bCs/>
          <w:sz w:val="16"/>
          <w:szCs w:val="16"/>
          <w:rtl/>
          <w:lang w:bidi="ar-SY"/>
        </w:rPr>
      </w:pPr>
    </w:p>
    <w:p w:rsidR="00123B7E" w:rsidRDefault="00123B7E" w:rsidP="00123B7E">
      <w:pPr>
        <w:pBdr>
          <w:top w:val="single" w:sz="4" w:space="1" w:color="auto"/>
          <w:left w:val="single" w:sz="4" w:space="4" w:color="auto"/>
          <w:bottom w:val="single" w:sz="4" w:space="1" w:color="auto"/>
          <w:right w:val="single" w:sz="4" w:space="4" w:color="auto"/>
        </w:pBdr>
        <w:rPr>
          <w:b/>
          <w:bCs/>
          <w:sz w:val="24"/>
          <w:szCs w:val="24"/>
          <w:rtl/>
          <w:lang w:bidi="ar-SY"/>
        </w:rPr>
      </w:pPr>
      <w:r>
        <w:rPr>
          <w:rFonts w:hint="cs"/>
          <w:b/>
          <w:bCs/>
          <w:sz w:val="24"/>
          <w:szCs w:val="24"/>
          <w:rtl/>
          <w:lang w:bidi="ar-SY"/>
        </w:rPr>
        <w:t>رقم الاضبارة:                          تاريخ القبول:</w:t>
      </w:r>
    </w:p>
    <w:p w:rsidR="00422FDA" w:rsidRDefault="00123B7E" w:rsidP="00123B7E">
      <w:pPr>
        <w:pBdr>
          <w:top w:val="single" w:sz="4" w:space="1" w:color="auto"/>
          <w:left w:val="single" w:sz="4" w:space="4" w:color="auto"/>
          <w:bottom w:val="single" w:sz="4" w:space="1" w:color="auto"/>
          <w:right w:val="single" w:sz="4" w:space="4" w:color="auto"/>
        </w:pBdr>
        <w:rPr>
          <w:b/>
          <w:bCs/>
          <w:sz w:val="24"/>
          <w:szCs w:val="24"/>
          <w:rtl/>
          <w:lang w:bidi="ar-SY"/>
        </w:rPr>
      </w:pPr>
      <w:r>
        <w:rPr>
          <w:rFonts w:hint="cs"/>
          <w:b/>
          <w:bCs/>
          <w:sz w:val="24"/>
          <w:szCs w:val="24"/>
          <w:rtl/>
          <w:lang w:bidi="ar-SY"/>
        </w:rPr>
        <w:t xml:space="preserve">الاسم:                                   العمر:    </w:t>
      </w:r>
    </w:p>
    <w:p w:rsidR="00107B92" w:rsidRDefault="00422FDA" w:rsidP="00123B7E">
      <w:pPr>
        <w:pBdr>
          <w:top w:val="single" w:sz="4" w:space="1" w:color="auto"/>
          <w:left w:val="single" w:sz="4" w:space="4" w:color="auto"/>
          <w:bottom w:val="single" w:sz="4" w:space="1" w:color="auto"/>
          <w:right w:val="single" w:sz="4" w:space="4" w:color="auto"/>
        </w:pBdr>
        <w:rPr>
          <w:b/>
          <w:bCs/>
          <w:sz w:val="24"/>
          <w:szCs w:val="24"/>
          <w:rtl/>
          <w:lang w:bidi="ar-SY"/>
        </w:rPr>
      </w:pPr>
      <w:r>
        <w:rPr>
          <w:rFonts w:hint="cs"/>
          <w:b/>
          <w:bCs/>
          <w:sz w:val="24"/>
          <w:szCs w:val="24"/>
          <w:rtl/>
          <w:lang w:bidi="ar-SY"/>
        </w:rPr>
        <w:t xml:space="preserve">الوزن:      الطول:         </w:t>
      </w:r>
      <w:r>
        <w:rPr>
          <w:b/>
          <w:bCs/>
          <w:sz w:val="24"/>
          <w:szCs w:val="24"/>
          <w:lang w:bidi="ar-SY"/>
        </w:rPr>
        <w:t>BMI</w:t>
      </w:r>
      <w:r>
        <w:rPr>
          <w:rFonts w:hint="cs"/>
          <w:b/>
          <w:bCs/>
          <w:sz w:val="24"/>
          <w:szCs w:val="24"/>
          <w:rtl/>
          <w:lang w:bidi="ar-SY"/>
        </w:rPr>
        <w:t>:</w:t>
      </w:r>
    </w:p>
    <w:p w:rsidR="00107B92" w:rsidRDefault="00107B92" w:rsidP="00123B7E">
      <w:pPr>
        <w:pBdr>
          <w:top w:val="single" w:sz="4" w:space="1" w:color="auto"/>
          <w:left w:val="single" w:sz="4" w:space="4" w:color="auto"/>
          <w:bottom w:val="single" w:sz="4" w:space="1" w:color="auto"/>
          <w:right w:val="single" w:sz="4" w:space="4" w:color="auto"/>
        </w:pBdr>
        <w:rPr>
          <w:b/>
          <w:bCs/>
          <w:sz w:val="24"/>
          <w:szCs w:val="24"/>
          <w:rtl/>
          <w:lang w:bidi="ar-SY"/>
        </w:rPr>
      </w:pPr>
      <w:r>
        <w:rPr>
          <w:rFonts w:hint="cs"/>
          <w:b/>
          <w:bCs/>
          <w:sz w:val="24"/>
          <w:szCs w:val="24"/>
          <w:rtl/>
          <w:lang w:bidi="ar-SY"/>
        </w:rPr>
        <w:t>المستوى التعليمي:      التدخين:</w:t>
      </w:r>
    </w:p>
    <w:p w:rsidR="00107B92" w:rsidRDefault="00107B92" w:rsidP="00123B7E">
      <w:pPr>
        <w:pBdr>
          <w:top w:val="single" w:sz="4" w:space="1" w:color="auto"/>
          <w:left w:val="single" w:sz="4" w:space="4" w:color="auto"/>
          <w:bottom w:val="single" w:sz="4" w:space="1" w:color="auto"/>
          <w:right w:val="single" w:sz="4" w:space="4" w:color="auto"/>
        </w:pBdr>
        <w:rPr>
          <w:b/>
          <w:bCs/>
          <w:sz w:val="24"/>
          <w:szCs w:val="24"/>
          <w:rtl/>
          <w:lang w:bidi="ar-SY"/>
        </w:rPr>
      </w:pPr>
      <w:r>
        <w:rPr>
          <w:rFonts w:hint="cs"/>
          <w:b/>
          <w:bCs/>
          <w:sz w:val="24"/>
          <w:szCs w:val="24"/>
          <w:rtl/>
          <w:lang w:bidi="ar-SY"/>
        </w:rPr>
        <w:t>ارتفاع ضغط:        سكري:</w:t>
      </w:r>
    </w:p>
    <w:p w:rsidR="00123B7E" w:rsidRDefault="00107B92" w:rsidP="00123B7E">
      <w:pPr>
        <w:pBdr>
          <w:top w:val="single" w:sz="4" w:space="1" w:color="auto"/>
          <w:left w:val="single" w:sz="4" w:space="4" w:color="auto"/>
          <w:bottom w:val="single" w:sz="4" w:space="1" w:color="auto"/>
          <w:right w:val="single" w:sz="4" w:space="4" w:color="auto"/>
        </w:pBdr>
        <w:rPr>
          <w:b/>
          <w:bCs/>
          <w:sz w:val="24"/>
          <w:szCs w:val="24"/>
          <w:rtl/>
          <w:lang w:bidi="ar-SY"/>
        </w:rPr>
      </w:pPr>
      <w:r>
        <w:rPr>
          <w:rFonts w:hint="cs"/>
          <w:b/>
          <w:bCs/>
          <w:sz w:val="24"/>
          <w:szCs w:val="24"/>
          <w:rtl/>
          <w:lang w:bidi="ar-SY"/>
        </w:rPr>
        <w:lastRenderedPageBreak/>
        <w:t>وجود ضهي:</w:t>
      </w:r>
    </w:p>
    <w:p w:rsidR="00123B7E" w:rsidRPr="00152DCB" w:rsidRDefault="00123B7E" w:rsidP="00123B7E">
      <w:pPr>
        <w:pBdr>
          <w:top w:val="single" w:sz="4" w:space="1" w:color="auto"/>
          <w:left w:val="single" w:sz="4" w:space="4" w:color="auto"/>
          <w:bottom w:val="single" w:sz="4" w:space="1" w:color="auto"/>
          <w:right w:val="single" w:sz="4" w:space="4" w:color="auto"/>
        </w:pBdr>
        <w:rPr>
          <w:b/>
          <w:bCs/>
          <w:sz w:val="24"/>
          <w:szCs w:val="24"/>
          <w:u w:val="single"/>
          <w:rtl/>
          <w:lang w:bidi="ar-SY"/>
        </w:rPr>
      </w:pPr>
      <w:r w:rsidRPr="00152DCB">
        <w:rPr>
          <w:rFonts w:hint="cs"/>
          <w:b/>
          <w:bCs/>
          <w:sz w:val="24"/>
          <w:szCs w:val="24"/>
          <w:u w:val="single"/>
          <w:rtl/>
          <w:lang w:bidi="ar-SY"/>
        </w:rPr>
        <w:t>القصة الولادية:</w:t>
      </w:r>
    </w:p>
    <w:p w:rsidR="00123B7E" w:rsidRDefault="00123B7E" w:rsidP="00123B7E">
      <w:pPr>
        <w:pBdr>
          <w:top w:val="single" w:sz="4" w:space="1" w:color="auto"/>
          <w:left w:val="single" w:sz="4" w:space="4" w:color="auto"/>
          <w:bottom w:val="single" w:sz="4" w:space="1" w:color="auto"/>
          <w:right w:val="single" w:sz="4" w:space="4" w:color="auto"/>
        </w:pBdr>
        <w:rPr>
          <w:b/>
          <w:bCs/>
          <w:sz w:val="24"/>
          <w:szCs w:val="24"/>
          <w:rtl/>
          <w:lang w:bidi="ar-SY"/>
        </w:rPr>
      </w:pPr>
      <w:r>
        <w:rPr>
          <w:rFonts w:hint="cs"/>
          <w:b/>
          <w:bCs/>
          <w:sz w:val="24"/>
          <w:szCs w:val="24"/>
          <w:rtl/>
          <w:lang w:bidi="ar-SY"/>
        </w:rPr>
        <w:t>عدد الحمول:</w:t>
      </w:r>
    </w:p>
    <w:p w:rsidR="00123B7E" w:rsidRDefault="00422FDA" w:rsidP="00123B7E">
      <w:pPr>
        <w:pBdr>
          <w:top w:val="single" w:sz="4" w:space="1" w:color="auto"/>
          <w:left w:val="single" w:sz="4" w:space="4" w:color="auto"/>
          <w:bottom w:val="single" w:sz="4" w:space="1" w:color="auto"/>
          <w:right w:val="single" w:sz="4" w:space="4" w:color="auto"/>
        </w:pBdr>
        <w:rPr>
          <w:b/>
          <w:bCs/>
          <w:sz w:val="24"/>
          <w:szCs w:val="24"/>
          <w:rtl/>
          <w:lang w:bidi="ar-SY"/>
        </w:rPr>
      </w:pPr>
      <w:r>
        <w:rPr>
          <w:rFonts w:hint="cs"/>
          <w:b/>
          <w:bCs/>
          <w:sz w:val="24"/>
          <w:szCs w:val="24"/>
          <w:rtl/>
          <w:lang w:bidi="ar-SY"/>
        </w:rPr>
        <w:t xml:space="preserve">سوابق إسقاطات:        </w:t>
      </w:r>
    </w:p>
    <w:p w:rsidR="00422FDA" w:rsidRDefault="00422FDA" w:rsidP="00123B7E">
      <w:pPr>
        <w:pBdr>
          <w:top w:val="single" w:sz="4" w:space="1" w:color="auto"/>
          <w:left w:val="single" w:sz="4" w:space="4" w:color="auto"/>
          <w:bottom w:val="single" w:sz="4" w:space="1" w:color="auto"/>
          <w:right w:val="single" w:sz="4" w:space="4" w:color="auto"/>
        </w:pBdr>
        <w:rPr>
          <w:b/>
          <w:bCs/>
          <w:sz w:val="24"/>
          <w:szCs w:val="24"/>
          <w:rtl/>
          <w:lang w:bidi="ar-SY"/>
        </w:rPr>
      </w:pPr>
      <w:r>
        <w:rPr>
          <w:rFonts w:hint="cs"/>
          <w:b/>
          <w:bCs/>
          <w:sz w:val="24"/>
          <w:szCs w:val="24"/>
          <w:rtl/>
          <w:lang w:bidi="ar-SY"/>
        </w:rPr>
        <w:t xml:space="preserve">نتيجة اعتيان </w:t>
      </w:r>
      <w:r>
        <w:rPr>
          <w:b/>
          <w:bCs/>
          <w:sz w:val="24"/>
          <w:szCs w:val="24"/>
          <w:lang w:bidi="ar-SY"/>
        </w:rPr>
        <w:t>Pipelle</w:t>
      </w:r>
      <w:r>
        <w:rPr>
          <w:rFonts w:hint="cs"/>
          <w:b/>
          <w:bCs/>
          <w:sz w:val="24"/>
          <w:szCs w:val="24"/>
          <w:rtl/>
          <w:lang w:bidi="ar-SY"/>
        </w:rPr>
        <w:t>:.................................................................................................</w:t>
      </w:r>
    </w:p>
    <w:p w:rsidR="00422FDA" w:rsidRDefault="00422FDA" w:rsidP="00123B7E">
      <w:pPr>
        <w:pBdr>
          <w:top w:val="single" w:sz="4" w:space="1" w:color="auto"/>
          <w:left w:val="single" w:sz="4" w:space="4" w:color="auto"/>
          <w:bottom w:val="single" w:sz="4" w:space="1" w:color="auto"/>
          <w:right w:val="single" w:sz="4" w:space="4" w:color="auto"/>
        </w:pBdr>
        <w:rPr>
          <w:b/>
          <w:bCs/>
          <w:sz w:val="24"/>
          <w:szCs w:val="24"/>
          <w:rtl/>
          <w:lang w:bidi="ar-SY"/>
        </w:rPr>
      </w:pPr>
      <w:r>
        <w:rPr>
          <w:rFonts w:hint="cs"/>
          <w:b/>
          <w:bCs/>
          <w:sz w:val="24"/>
          <w:szCs w:val="24"/>
          <w:rtl/>
          <w:lang w:bidi="ar-SY"/>
        </w:rPr>
        <w:t>..........................................................................................................................</w:t>
      </w:r>
    </w:p>
    <w:p w:rsidR="00422FDA" w:rsidRDefault="00422FDA" w:rsidP="00123B7E">
      <w:pPr>
        <w:pBdr>
          <w:top w:val="single" w:sz="4" w:space="1" w:color="auto"/>
          <w:left w:val="single" w:sz="4" w:space="4" w:color="auto"/>
          <w:bottom w:val="single" w:sz="4" w:space="1" w:color="auto"/>
          <w:right w:val="single" w:sz="4" w:space="4" w:color="auto"/>
        </w:pBdr>
        <w:rPr>
          <w:b/>
          <w:bCs/>
          <w:sz w:val="24"/>
          <w:szCs w:val="24"/>
          <w:rtl/>
          <w:lang w:bidi="ar-SY"/>
        </w:rPr>
      </w:pPr>
      <w:r>
        <w:rPr>
          <w:rFonts w:hint="cs"/>
          <w:b/>
          <w:bCs/>
          <w:sz w:val="24"/>
          <w:szCs w:val="24"/>
          <w:rtl/>
          <w:lang w:bidi="ar-SY"/>
        </w:rPr>
        <w:t>نتيجة التجريف:..........................................................................................................</w:t>
      </w:r>
    </w:p>
    <w:p w:rsidR="00422FDA" w:rsidRDefault="00422FDA" w:rsidP="00123B7E">
      <w:pPr>
        <w:pBdr>
          <w:top w:val="single" w:sz="4" w:space="1" w:color="auto"/>
          <w:left w:val="single" w:sz="4" w:space="4" w:color="auto"/>
          <w:bottom w:val="single" w:sz="4" w:space="1" w:color="auto"/>
          <w:right w:val="single" w:sz="4" w:space="4" w:color="auto"/>
        </w:pBdr>
        <w:rPr>
          <w:b/>
          <w:bCs/>
          <w:sz w:val="24"/>
          <w:szCs w:val="24"/>
          <w:rtl/>
          <w:lang w:bidi="ar-SY"/>
        </w:rPr>
      </w:pPr>
      <w:r>
        <w:rPr>
          <w:rFonts w:hint="cs"/>
          <w:b/>
          <w:bCs/>
          <w:sz w:val="24"/>
          <w:szCs w:val="24"/>
          <w:rtl/>
          <w:lang w:bidi="ar-SY"/>
        </w:rPr>
        <w:t>........................................................................................................................</w:t>
      </w:r>
    </w:p>
    <w:p w:rsidR="00422FDA" w:rsidRPr="00422FDA" w:rsidRDefault="00422FDA" w:rsidP="00123B7E">
      <w:pPr>
        <w:pBdr>
          <w:top w:val="single" w:sz="4" w:space="1" w:color="auto"/>
          <w:left w:val="single" w:sz="4" w:space="4" w:color="auto"/>
          <w:bottom w:val="single" w:sz="4" w:space="1" w:color="auto"/>
          <w:right w:val="single" w:sz="4" w:space="4" w:color="auto"/>
        </w:pBdr>
        <w:rPr>
          <w:b/>
          <w:bCs/>
          <w:sz w:val="24"/>
          <w:szCs w:val="24"/>
          <w:u w:val="single"/>
          <w:rtl/>
          <w:lang w:bidi="ar-SY"/>
        </w:rPr>
      </w:pPr>
      <w:r w:rsidRPr="00422FDA">
        <w:rPr>
          <w:rFonts w:hint="cs"/>
          <w:b/>
          <w:bCs/>
          <w:sz w:val="24"/>
          <w:szCs w:val="24"/>
          <w:u w:val="single"/>
          <w:rtl/>
          <w:lang w:bidi="ar-SY"/>
        </w:rPr>
        <w:t>بعد الاعتيان</w:t>
      </w:r>
      <w:r>
        <w:rPr>
          <w:rFonts w:hint="cs"/>
          <w:b/>
          <w:bCs/>
          <w:sz w:val="24"/>
          <w:szCs w:val="24"/>
          <w:u w:val="single"/>
          <w:rtl/>
          <w:lang w:bidi="ar-SY"/>
        </w:rPr>
        <w:t xml:space="preserve"> مباشرة</w:t>
      </w:r>
      <w:r w:rsidRPr="00422FDA">
        <w:rPr>
          <w:rFonts w:hint="cs"/>
          <w:b/>
          <w:bCs/>
          <w:sz w:val="24"/>
          <w:szCs w:val="24"/>
          <w:u w:val="single"/>
          <w:rtl/>
          <w:lang w:bidi="ar-SY"/>
        </w:rPr>
        <w:t>:</w:t>
      </w:r>
    </w:p>
    <w:p w:rsidR="00422FDA" w:rsidRDefault="00422FDA" w:rsidP="00123B7E">
      <w:pPr>
        <w:pBdr>
          <w:top w:val="single" w:sz="4" w:space="1" w:color="auto"/>
          <w:left w:val="single" w:sz="4" w:space="4" w:color="auto"/>
          <w:bottom w:val="single" w:sz="4" w:space="1" w:color="auto"/>
          <w:right w:val="single" w:sz="4" w:space="4" w:color="auto"/>
        </w:pBdr>
        <w:rPr>
          <w:b/>
          <w:bCs/>
          <w:sz w:val="24"/>
          <w:szCs w:val="24"/>
          <w:rtl/>
          <w:lang w:bidi="ar-SY"/>
        </w:rPr>
      </w:pPr>
      <w:r>
        <w:rPr>
          <w:rFonts w:hint="cs"/>
          <w:b/>
          <w:bCs/>
          <w:sz w:val="24"/>
          <w:szCs w:val="24"/>
          <w:rtl/>
          <w:lang w:bidi="ar-SY"/>
        </w:rPr>
        <w:t>تحمل الإجراء:  محمول  -  انزعاج خفيف  -  انزعاج متوسط  -  غير محمول</w:t>
      </w:r>
    </w:p>
    <w:p w:rsidR="00422FDA" w:rsidRPr="00422FDA" w:rsidRDefault="00422FDA" w:rsidP="00123B7E">
      <w:pPr>
        <w:pBdr>
          <w:top w:val="single" w:sz="4" w:space="1" w:color="auto"/>
          <w:left w:val="single" w:sz="4" w:space="4" w:color="auto"/>
          <w:bottom w:val="single" w:sz="4" w:space="1" w:color="auto"/>
          <w:right w:val="single" w:sz="4" w:space="4" w:color="auto"/>
        </w:pBdr>
        <w:rPr>
          <w:b/>
          <w:bCs/>
          <w:sz w:val="24"/>
          <w:szCs w:val="24"/>
          <w:u w:val="single"/>
          <w:rtl/>
          <w:lang w:bidi="ar-SY"/>
        </w:rPr>
      </w:pPr>
      <w:r w:rsidRPr="00422FDA">
        <w:rPr>
          <w:rFonts w:hint="cs"/>
          <w:b/>
          <w:bCs/>
          <w:sz w:val="24"/>
          <w:szCs w:val="24"/>
          <w:u w:val="single"/>
          <w:rtl/>
          <w:lang w:bidi="ar-SY"/>
        </w:rPr>
        <w:t>بعد التجريف:</w:t>
      </w:r>
    </w:p>
    <w:p w:rsidR="00422FDA" w:rsidRDefault="00422FDA" w:rsidP="00123B7E">
      <w:pPr>
        <w:pBdr>
          <w:top w:val="single" w:sz="4" w:space="1" w:color="auto"/>
          <w:left w:val="single" w:sz="4" w:space="4" w:color="auto"/>
          <w:bottom w:val="single" w:sz="4" w:space="1" w:color="auto"/>
          <w:right w:val="single" w:sz="4" w:space="4" w:color="auto"/>
        </w:pBdr>
        <w:rPr>
          <w:b/>
          <w:bCs/>
          <w:sz w:val="24"/>
          <w:szCs w:val="24"/>
          <w:rtl/>
          <w:lang w:bidi="ar-SY"/>
        </w:rPr>
      </w:pPr>
      <w:r>
        <w:rPr>
          <w:rFonts w:hint="cs"/>
          <w:b/>
          <w:bCs/>
          <w:sz w:val="24"/>
          <w:szCs w:val="24"/>
          <w:rtl/>
          <w:lang w:bidi="ar-SY"/>
        </w:rPr>
        <w:t>الرضا عن الاعتيان:</w:t>
      </w:r>
    </w:p>
    <w:p w:rsidR="00422FDA" w:rsidRDefault="00422FDA" w:rsidP="00123B7E">
      <w:pPr>
        <w:pBdr>
          <w:top w:val="single" w:sz="4" w:space="1" w:color="auto"/>
          <w:left w:val="single" w:sz="4" w:space="4" w:color="auto"/>
          <w:bottom w:val="single" w:sz="4" w:space="1" w:color="auto"/>
          <w:right w:val="single" w:sz="4" w:space="4" w:color="auto"/>
        </w:pBdr>
        <w:rPr>
          <w:b/>
          <w:bCs/>
          <w:sz w:val="24"/>
          <w:szCs w:val="24"/>
          <w:rtl/>
          <w:lang w:bidi="ar-SY"/>
        </w:rPr>
      </w:pPr>
      <w:r>
        <w:rPr>
          <w:rFonts w:hint="cs"/>
          <w:b/>
          <w:bCs/>
          <w:sz w:val="24"/>
          <w:szCs w:val="24"/>
          <w:rtl/>
          <w:lang w:bidi="ar-SY"/>
        </w:rPr>
        <w:t>المقارنة بين الاعتيان والتجريف: أفضل   أسوأ   متماثل    غير متأكدة</w:t>
      </w:r>
    </w:p>
    <w:p w:rsidR="00422FDA" w:rsidRDefault="00422FDA" w:rsidP="00123B7E">
      <w:pPr>
        <w:pBdr>
          <w:top w:val="single" w:sz="4" w:space="1" w:color="auto"/>
          <w:left w:val="single" w:sz="4" w:space="4" w:color="auto"/>
          <w:bottom w:val="single" w:sz="4" w:space="1" w:color="auto"/>
          <w:right w:val="single" w:sz="4" w:space="4" w:color="auto"/>
        </w:pBdr>
        <w:rPr>
          <w:b/>
          <w:bCs/>
          <w:sz w:val="24"/>
          <w:szCs w:val="24"/>
          <w:rtl/>
          <w:lang w:bidi="ar-SY"/>
        </w:rPr>
      </w:pPr>
      <w:r>
        <w:rPr>
          <w:rFonts w:hint="cs"/>
          <w:b/>
          <w:bCs/>
          <w:sz w:val="24"/>
          <w:szCs w:val="24"/>
          <w:rtl/>
          <w:lang w:bidi="ar-SY"/>
        </w:rPr>
        <w:t>إذا احتجت لهذا الإجراء مرة أخرى هل سوف تجرين الاعتيان بالقنية:</w:t>
      </w:r>
    </w:p>
    <w:p w:rsidR="006169D9" w:rsidRPr="007D24C0" w:rsidRDefault="00422FDA" w:rsidP="007D24C0">
      <w:pPr>
        <w:pBdr>
          <w:top w:val="single" w:sz="4" w:space="1" w:color="auto"/>
          <w:left w:val="single" w:sz="4" w:space="4" w:color="auto"/>
          <w:bottom w:val="single" w:sz="4" w:space="1" w:color="auto"/>
          <w:right w:val="single" w:sz="4" w:space="4" w:color="auto"/>
        </w:pBdr>
        <w:rPr>
          <w:b/>
          <w:bCs/>
          <w:sz w:val="24"/>
          <w:szCs w:val="24"/>
          <w:rtl/>
          <w:lang w:bidi="ar-SY"/>
        </w:rPr>
      </w:pPr>
      <w:r>
        <w:rPr>
          <w:rFonts w:hint="cs"/>
          <w:b/>
          <w:bCs/>
          <w:sz w:val="24"/>
          <w:szCs w:val="24"/>
          <w:rtl/>
          <w:lang w:bidi="ar-SY"/>
        </w:rPr>
        <w:t>هل سوف تنصحي معارفك بالاعتيان بالقنية:</w:t>
      </w:r>
    </w:p>
    <w:p w:rsidR="009D0567" w:rsidRDefault="009D0567" w:rsidP="007B6B5C">
      <w:pPr>
        <w:jc w:val="both"/>
        <w:rPr>
          <w:rFonts w:asciiTheme="minorBidi" w:hAnsiTheme="minorBidi" w:cs="Simplified Arabic"/>
          <w:sz w:val="28"/>
          <w:szCs w:val="28"/>
          <w:rtl/>
          <w:lang w:bidi="ar-SY"/>
        </w:rPr>
      </w:pPr>
    </w:p>
    <w:p w:rsidR="006169D9" w:rsidRPr="006169D9" w:rsidRDefault="006169D9" w:rsidP="006169D9">
      <w:pPr>
        <w:jc w:val="center"/>
        <w:rPr>
          <w:rFonts w:cs="PT Bold Heading"/>
          <w:b/>
          <w:bCs/>
          <w:sz w:val="56"/>
          <w:szCs w:val="56"/>
          <w:rtl/>
          <w:lang w:bidi="ar-SY"/>
        </w:rPr>
      </w:pPr>
      <w:r w:rsidRPr="006169D9">
        <w:rPr>
          <w:rFonts w:cs="PT Bold Heading" w:hint="cs"/>
          <w:b/>
          <w:bCs/>
          <w:sz w:val="56"/>
          <w:szCs w:val="56"/>
          <w:rtl/>
          <w:lang w:bidi="ar-SY"/>
        </w:rPr>
        <w:t>الموافقة المستنيرة</w:t>
      </w:r>
    </w:p>
    <w:p w:rsidR="006169D9" w:rsidRDefault="006169D9" w:rsidP="006169D9">
      <w:pPr>
        <w:spacing w:after="0"/>
        <w:rPr>
          <w:rFonts w:ascii="Simplified Arabic" w:hAnsi="Simplified Arabic" w:cs="Simplified Arabic"/>
          <w:b/>
          <w:bCs/>
          <w:sz w:val="24"/>
          <w:szCs w:val="24"/>
          <w:lang w:bidi="ar-SY"/>
        </w:rPr>
      </w:pPr>
      <w:r>
        <w:rPr>
          <w:rFonts w:ascii="Simplified Arabic" w:hAnsi="Simplified Arabic" w:cs="Simplified Arabic" w:hint="cs"/>
          <w:b/>
          <w:bCs/>
          <w:sz w:val="24"/>
          <w:szCs w:val="24"/>
          <w:rtl/>
          <w:lang w:bidi="ar-SY"/>
        </w:rPr>
        <w:t>جامعة دمشق</w:t>
      </w:r>
    </w:p>
    <w:p w:rsidR="006169D9" w:rsidRDefault="006169D9" w:rsidP="006169D9">
      <w:pPr>
        <w:spacing w:after="0"/>
        <w:rPr>
          <w:rFonts w:ascii="Simplified Arabic" w:hAnsi="Simplified Arabic" w:cs="Simplified Arabic"/>
          <w:b/>
          <w:bCs/>
          <w:sz w:val="24"/>
          <w:szCs w:val="24"/>
          <w:rtl/>
          <w:lang w:bidi="ar-SY"/>
        </w:rPr>
      </w:pPr>
      <w:r>
        <w:rPr>
          <w:rFonts w:ascii="Simplified Arabic" w:hAnsi="Simplified Arabic" w:cs="Simplified Arabic" w:hint="cs"/>
          <w:b/>
          <w:bCs/>
          <w:sz w:val="24"/>
          <w:szCs w:val="24"/>
          <w:rtl/>
          <w:lang w:bidi="ar-SY"/>
        </w:rPr>
        <w:t>كلية الطب البشري</w:t>
      </w:r>
    </w:p>
    <w:p w:rsidR="006169D9" w:rsidRDefault="006169D9" w:rsidP="006169D9">
      <w:pPr>
        <w:rPr>
          <w:rFonts w:ascii="Simplified Arabic" w:hAnsi="Simplified Arabic" w:cs="Simplified Arabic"/>
          <w:b/>
          <w:bCs/>
          <w:sz w:val="24"/>
          <w:szCs w:val="24"/>
          <w:rtl/>
          <w:lang w:bidi="ar-SY"/>
        </w:rPr>
      </w:pPr>
      <w:r>
        <w:rPr>
          <w:rFonts w:ascii="Simplified Arabic" w:hAnsi="Simplified Arabic" w:cs="Simplified Arabic" w:hint="cs"/>
          <w:b/>
          <w:bCs/>
          <w:sz w:val="24"/>
          <w:szCs w:val="24"/>
          <w:rtl/>
          <w:lang w:bidi="ar-SY"/>
        </w:rPr>
        <w:t>قسم التوليد وأمراض النساء</w:t>
      </w:r>
    </w:p>
    <w:p w:rsidR="006169D9" w:rsidRDefault="006169D9" w:rsidP="006169D9">
      <w:pPr>
        <w:rPr>
          <w:rFonts w:ascii="Simplified Arabic" w:hAnsi="Simplified Arabic" w:cs="Simplified Arabic"/>
          <w:sz w:val="24"/>
          <w:szCs w:val="24"/>
          <w:rtl/>
          <w:lang w:bidi="ar-SY"/>
        </w:rPr>
      </w:pPr>
    </w:p>
    <w:p w:rsidR="006169D9" w:rsidRDefault="006169D9" w:rsidP="006169D9">
      <w:pPr>
        <w:pBdr>
          <w:top w:val="single" w:sz="4" w:space="1" w:color="auto"/>
          <w:left w:val="single" w:sz="4" w:space="4" w:color="auto"/>
          <w:bottom w:val="single" w:sz="4" w:space="1" w:color="auto"/>
          <w:right w:val="single" w:sz="4" w:space="4" w:color="auto"/>
        </w:pBdr>
        <w:spacing w:after="0"/>
        <w:jc w:val="center"/>
        <w:rPr>
          <w:rFonts w:ascii="Simplified Arabic" w:hAnsi="Simplified Arabic" w:cs="Simplified Arabic"/>
          <w:b/>
          <w:bCs/>
          <w:sz w:val="28"/>
          <w:szCs w:val="28"/>
          <w:rtl/>
          <w:lang w:bidi="ar-SY"/>
        </w:rPr>
      </w:pPr>
      <w:r>
        <w:rPr>
          <w:rFonts w:ascii="Simplified Arabic" w:hAnsi="Simplified Arabic" w:cs="Simplified Arabic" w:hint="cs"/>
          <w:b/>
          <w:bCs/>
          <w:sz w:val="28"/>
          <w:szCs w:val="28"/>
          <w:rtl/>
          <w:lang w:bidi="ar-SY"/>
        </w:rPr>
        <w:t>موافق</w:t>
      </w:r>
      <w:bookmarkStart w:id="1" w:name="OLE_LINK40"/>
      <w:bookmarkStart w:id="2" w:name="OLE_LINK41"/>
      <w:r>
        <w:rPr>
          <w:rFonts w:ascii="Simplified Arabic" w:hAnsi="Simplified Arabic" w:cs="Simplified Arabic" w:hint="cs"/>
          <w:b/>
          <w:bCs/>
          <w:sz w:val="28"/>
          <w:szCs w:val="28"/>
          <w:rtl/>
          <w:lang w:bidi="ar-SY"/>
        </w:rPr>
        <w:t>ة على الدخول في بحث بعنوان</w:t>
      </w:r>
    </w:p>
    <w:bookmarkEnd w:id="1"/>
    <w:bookmarkEnd w:id="2"/>
    <w:p w:rsidR="006169D9" w:rsidRPr="006169D9" w:rsidRDefault="006169D9" w:rsidP="006169D9">
      <w:pPr>
        <w:spacing w:after="120"/>
        <w:jc w:val="center"/>
        <w:rPr>
          <w:rFonts w:cs="Simplified Arabic"/>
          <w:b/>
          <w:bCs/>
          <w:sz w:val="28"/>
          <w:szCs w:val="28"/>
          <w:rtl/>
          <w:lang w:bidi="ar-SY"/>
        </w:rPr>
      </w:pPr>
      <w:r>
        <w:rPr>
          <w:rFonts w:cs="Simplified Arabic" w:hint="cs"/>
          <w:b/>
          <w:bCs/>
          <w:sz w:val="28"/>
          <w:szCs w:val="28"/>
          <w:rtl/>
          <w:lang w:bidi="ar-SY"/>
        </w:rPr>
        <w:t>(</w:t>
      </w:r>
      <w:r w:rsidRPr="006169D9">
        <w:rPr>
          <w:rFonts w:cs="Simplified Arabic" w:hint="cs"/>
          <w:b/>
          <w:bCs/>
          <w:sz w:val="28"/>
          <w:szCs w:val="28"/>
          <w:rtl/>
          <w:lang w:bidi="ar-SY"/>
        </w:rPr>
        <w:t>مقارنة بين نتائج تجريف الرحم الاستقصائي والعينة العشوائية عند مرضى النزوف الرحمية الشاذة في مشفى التوليد الجامعي في دمشق</w:t>
      </w:r>
      <w:r>
        <w:rPr>
          <w:rFonts w:cs="Simplified Arabic" w:hint="cs"/>
          <w:b/>
          <w:bCs/>
          <w:sz w:val="28"/>
          <w:szCs w:val="28"/>
          <w:rtl/>
          <w:lang w:bidi="ar-SY"/>
        </w:rPr>
        <w:t>)</w:t>
      </w:r>
    </w:p>
    <w:p w:rsidR="006169D9" w:rsidRPr="006169D9" w:rsidRDefault="006169D9" w:rsidP="006169D9">
      <w:pPr>
        <w:pStyle w:val="ListParagraph"/>
        <w:numPr>
          <w:ilvl w:val="0"/>
          <w:numId w:val="41"/>
        </w:numPr>
        <w:rPr>
          <w:rFonts w:ascii="Simplified Arabic" w:hAnsi="Simplified Arabic" w:cs="Simplified Arabic"/>
          <w:sz w:val="26"/>
          <w:szCs w:val="26"/>
          <w:rtl/>
          <w:lang w:bidi="ar-SY"/>
        </w:rPr>
      </w:pPr>
      <w:r w:rsidRPr="006169D9">
        <w:rPr>
          <w:rFonts w:ascii="Simplified Arabic" w:hAnsi="Simplified Arabic" w:cs="Simplified Arabic" w:hint="cs"/>
          <w:sz w:val="26"/>
          <w:szCs w:val="26"/>
          <w:rtl/>
          <w:lang w:bidi="ar-SY"/>
        </w:rPr>
        <w:lastRenderedPageBreak/>
        <w:t>بعد الاطلاع على تفاصيل البحث العلم</w:t>
      </w:r>
      <w:r>
        <w:rPr>
          <w:rFonts w:ascii="Simplified Arabic" w:hAnsi="Simplified Arabic" w:cs="Simplified Arabic" w:hint="cs"/>
          <w:sz w:val="26"/>
          <w:szCs w:val="26"/>
          <w:rtl/>
          <w:lang w:bidi="ar-SY"/>
        </w:rPr>
        <w:t>ي، وبعد أن تم شرح مبررات البحث</w:t>
      </w:r>
      <w:r w:rsidRPr="006169D9">
        <w:rPr>
          <w:rFonts w:ascii="Simplified Arabic" w:hAnsi="Simplified Arabic" w:cs="Simplified Arabic" w:hint="cs"/>
          <w:sz w:val="26"/>
          <w:szCs w:val="26"/>
          <w:rtl/>
          <w:lang w:bidi="ar-SY"/>
        </w:rPr>
        <w:t xml:space="preserve"> والفوائد المتوقعة منه، والإجابة على كل أسئلتي واستفساراتي حول الموضوع، فإن</w:t>
      </w:r>
      <w:r>
        <w:rPr>
          <w:rFonts w:ascii="Simplified Arabic" w:hAnsi="Simplified Arabic" w:cs="Simplified Arabic" w:hint="cs"/>
          <w:sz w:val="26"/>
          <w:szCs w:val="26"/>
          <w:rtl/>
          <w:lang w:bidi="ar-SY"/>
        </w:rPr>
        <w:t>ني أوافق على المشاركة في البحث</w:t>
      </w:r>
      <w:r w:rsidRPr="006169D9">
        <w:rPr>
          <w:rFonts w:ascii="Simplified Arabic" w:hAnsi="Simplified Arabic" w:cs="Simplified Arabic" w:hint="cs"/>
          <w:sz w:val="26"/>
          <w:szCs w:val="26"/>
          <w:rtl/>
          <w:lang w:bidi="ar-SY"/>
        </w:rPr>
        <w:t xml:space="preserve"> وفق الطريقة المقررة.</w:t>
      </w:r>
    </w:p>
    <w:p w:rsidR="006169D9" w:rsidRPr="006169D9" w:rsidRDefault="006169D9" w:rsidP="006169D9">
      <w:pPr>
        <w:pStyle w:val="ListParagraph"/>
        <w:numPr>
          <w:ilvl w:val="0"/>
          <w:numId w:val="41"/>
        </w:numPr>
        <w:rPr>
          <w:rFonts w:ascii="Simplified Arabic" w:hAnsi="Simplified Arabic" w:cs="Simplified Arabic"/>
          <w:sz w:val="26"/>
          <w:szCs w:val="26"/>
          <w:lang w:bidi="ar-SY"/>
        </w:rPr>
      </w:pPr>
      <w:r>
        <w:rPr>
          <w:rFonts w:ascii="Simplified Arabic" w:hAnsi="Simplified Arabic" w:cs="Simplified Arabic" w:hint="cs"/>
          <w:sz w:val="26"/>
          <w:szCs w:val="26"/>
          <w:rtl/>
          <w:lang w:bidi="ar-SY"/>
        </w:rPr>
        <w:t>أدرك أن طريقة البحث</w:t>
      </w:r>
      <w:r w:rsidRPr="006169D9">
        <w:rPr>
          <w:rFonts w:ascii="Simplified Arabic" w:hAnsi="Simplified Arabic" w:cs="Simplified Arabic" w:hint="cs"/>
          <w:sz w:val="26"/>
          <w:szCs w:val="26"/>
          <w:rtl/>
          <w:lang w:bidi="ar-SY"/>
        </w:rPr>
        <w:t xml:space="preserve"> المتبعة لا تسبب لي أضراراً، ولا تؤثر عكسياً على حالتي الصحية.</w:t>
      </w:r>
    </w:p>
    <w:p w:rsidR="006169D9" w:rsidRDefault="006169D9" w:rsidP="006169D9">
      <w:pPr>
        <w:pStyle w:val="ListParagraph"/>
        <w:numPr>
          <w:ilvl w:val="0"/>
          <w:numId w:val="41"/>
        </w:numPr>
        <w:rPr>
          <w:rFonts w:ascii="Simplified Arabic" w:hAnsi="Simplified Arabic" w:cs="Simplified Arabic"/>
          <w:sz w:val="26"/>
          <w:szCs w:val="26"/>
          <w:lang w:bidi="ar-SY"/>
        </w:rPr>
      </w:pPr>
      <w:r w:rsidRPr="006169D9">
        <w:rPr>
          <w:rFonts w:ascii="Simplified Arabic" w:hAnsi="Simplified Arabic" w:cs="Simplified Arabic" w:hint="cs"/>
          <w:sz w:val="26"/>
          <w:szCs w:val="26"/>
          <w:rtl/>
          <w:lang w:bidi="ar-SY"/>
        </w:rPr>
        <w:t>أدرك أن البيانات المعطاة من قبلي تتمتع بالسرية التامة، وأنه لن يتم استخدام اسمي أو ما يدل على هويتي بأي شكل كان.</w:t>
      </w:r>
    </w:p>
    <w:p w:rsidR="006169D9" w:rsidRPr="006169D9" w:rsidRDefault="006169D9" w:rsidP="006169D9">
      <w:pPr>
        <w:pStyle w:val="ListParagraph"/>
        <w:numPr>
          <w:ilvl w:val="0"/>
          <w:numId w:val="41"/>
        </w:numPr>
        <w:rPr>
          <w:rFonts w:ascii="Simplified Arabic" w:hAnsi="Simplified Arabic" w:cs="Simplified Arabic"/>
          <w:sz w:val="26"/>
          <w:szCs w:val="26"/>
          <w:lang w:bidi="ar-SY"/>
        </w:rPr>
      </w:pPr>
      <w:r>
        <w:rPr>
          <w:rFonts w:ascii="Simplified Arabic" w:hAnsi="Simplified Arabic" w:cs="Simplified Arabic" w:hint="cs"/>
          <w:sz w:val="26"/>
          <w:szCs w:val="26"/>
          <w:rtl/>
          <w:lang w:bidi="ar-SY"/>
        </w:rPr>
        <w:t>أدرك أن عدم موافقتي على المشاركة لن تؤثر في الخدمة الطبية المقدمة لي.</w:t>
      </w:r>
    </w:p>
    <w:p w:rsidR="006169D9" w:rsidRDefault="006169D9" w:rsidP="006169D9">
      <w:pPr>
        <w:rPr>
          <w:rFonts w:ascii="Simplified Arabic" w:hAnsi="Simplified Arabic" w:cs="Simplified Arabic"/>
          <w:sz w:val="26"/>
          <w:szCs w:val="26"/>
          <w:rtl/>
          <w:lang w:bidi="ar-SY"/>
        </w:rPr>
      </w:pPr>
    </w:p>
    <w:p w:rsidR="006169D9" w:rsidRPr="006169D9" w:rsidRDefault="006169D9" w:rsidP="006169D9">
      <w:pPr>
        <w:pBdr>
          <w:top w:val="single" w:sz="4" w:space="1" w:color="auto"/>
        </w:pBdr>
        <w:rPr>
          <w:rFonts w:ascii="Simplified Arabic" w:hAnsi="Simplified Arabic" w:cs="Simplified Arabic"/>
          <w:b/>
          <w:bCs/>
          <w:sz w:val="26"/>
          <w:szCs w:val="26"/>
          <w:lang w:bidi="ar-SY"/>
        </w:rPr>
      </w:pPr>
      <w:r w:rsidRPr="006169D9">
        <w:rPr>
          <w:rFonts w:ascii="Simplified Arabic" w:hAnsi="Simplified Arabic" w:cs="Simplified Arabic" w:hint="cs"/>
          <w:b/>
          <w:bCs/>
          <w:sz w:val="26"/>
          <w:szCs w:val="26"/>
          <w:rtl/>
          <w:lang w:bidi="ar-SY"/>
        </w:rPr>
        <w:t xml:space="preserve">إن الطبيبة الباحثة </w:t>
      </w:r>
      <w:r w:rsidRPr="006169D9">
        <w:rPr>
          <w:b/>
          <w:bCs/>
          <w:sz w:val="26"/>
          <w:szCs w:val="26"/>
          <w:rtl/>
          <w:lang w:bidi="ar-SY"/>
        </w:rPr>
        <w:t>مستعد</w:t>
      </w:r>
      <w:r w:rsidRPr="006169D9">
        <w:rPr>
          <w:rFonts w:hint="cs"/>
          <w:b/>
          <w:bCs/>
          <w:sz w:val="26"/>
          <w:szCs w:val="26"/>
          <w:rtl/>
          <w:lang w:bidi="ar-SY"/>
        </w:rPr>
        <w:t>ة</w:t>
      </w:r>
      <w:r w:rsidRPr="006169D9">
        <w:rPr>
          <w:b/>
          <w:bCs/>
          <w:sz w:val="26"/>
          <w:szCs w:val="26"/>
          <w:rtl/>
          <w:lang w:bidi="ar-SY"/>
        </w:rPr>
        <w:t xml:space="preserve"> للإجابة على أي تساؤل أو استفسار ترغبين به.</w:t>
      </w:r>
    </w:p>
    <w:p w:rsidR="006169D9" w:rsidRPr="007308A6" w:rsidRDefault="006169D9" w:rsidP="006169D9">
      <w:pPr>
        <w:pStyle w:val="ListParagraph"/>
        <w:rPr>
          <w:rFonts w:ascii="Simplified Arabic" w:hAnsi="Simplified Arabic" w:cs="Simplified Arabic"/>
          <w:sz w:val="24"/>
          <w:szCs w:val="24"/>
          <w:lang w:bidi="ar-SY"/>
        </w:rPr>
      </w:pPr>
    </w:p>
    <w:p w:rsidR="006169D9" w:rsidRPr="00815232" w:rsidRDefault="006169D9" w:rsidP="006169D9">
      <w:pPr>
        <w:jc w:val="right"/>
        <w:rPr>
          <w:b/>
          <w:bCs/>
          <w:sz w:val="24"/>
          <w:szCs w:val="24"/>
          <w:rtl/>
          <w:lang w:bidi="ar-SY"/>
        </w:rPr>
      </w:pPr>
      <w:r w:rsidRPr="00815232">
        <w:rPr>
          <w:rFonts w:hint="cs"/>
          <w:b/>
          <w:bCs/>
          <w:sz w:val="24"/>
          <w:szCs w:val="24"/>
          <w:rtl/>
          <w:lang w:bidi="ar-SY"/>
        </w:rPr>
        <w:t>وشكراً لمشاركتكم</w:t>
      </w:r>
    </w:p>
    <w:p w:rsidR="006169D9" w:rsidRPr="00815232" w:rsidRDefault="006169D9" w:rsidP="006169D9">
      <w:pPr>
        <w:jc w:val="right"/>
        <w:rPr>
          <w:b/>
          <w:bCs/>
          <w:sz w:val="28"/>
          <w:szCs w:val="28"/>
          <w:lang w:bidi="ar-SY"/>
        </w:rPr>
      </w:pPr>
      <w:r>
        <w:rPr>
          <w:rFonts w:hint="cs"/>
          <w:b/>
          <w:bCs/>
          <w:sz w:val="28"/>
          <w:szCs w:val="28"/>
          <w:rtl/>
          <w:lang w:bidi="ar-SY"/>
        </w:rPr>
        <w:t>د.رولا خلوف</w:t>
      </w:r>
    </w:p>
    <w:p w:rsidR="006169D9" w:rsidRDefault="006169D9" w:rsidP="006169D9">
      <w:pPr>
        <w:rPr>
          <w:lang w:bidi="ar-SY"/>
        </w:rPr>
      </w:pPr>
    </w:p>
    <w:p w:rsidR="006169D9" w:rsidRDefault="006169D9" w:rsidP="006169D9">
      <w:pPr>
        <w:rPr>
          <w:lang w:bidi="ar-SY"/>
        </w:rPr>
      </w:pPr>
    </w:p>
    <w:p w:rsidR="006169D9" w:rsidRDefault="006169D9" w:rsidP="006169D9">
      <w:pPr>
        <w:rPr>
          <w:lang w:bidi="ar-SY"/>
        </w:rPr>
      </w:pPr>
    </w:p>
    <w:p w:rsidR="00693C6C" w:rsidRDefault="00693C6C" w:rsidP="00693C6C">
      <w:pPr>
        <w:jc w:val="center"/>
        <w:rPr>
          <w:rFonts w:asciiTheme="majorBidi" w:hAnsiTheme="majorBidi" w:cs="PT Bold Heading"/>
          <w:b/>
          <w:bCs/>
          <w:sz w:val="56"/>
          <w:szCs w:val="56"/>
          <w:lang w:bidi="ar-SY"/>
        </w:rPr>
      </w:pPr>
    </w:p>
    <w:p w:rsidR="00693C6C" w:rsidRDefault="00693C6C" w:rsidP="00693C6C">
      <w:pPr>
        <w:jc w:val="center"/>
        <w:rPr>
          <w:rFonts w:asciiTheme="majorBidi" w:hAnsiTheme="majorBidi" w:cs="PT Bold Heading"/>
          <w:b/>
          <w:bCs/>
          <w:sz w:val="56"/>
          <w:szCs w:val="56"/>
          <w:rtl/>
        </w:rPr>
      </w:pPr>
    </w:p>
    <w:p w:rsidR="00693C6C" w:rsidRDefault="00693C6C" w:rsidP="00693C6C">
      <w:pPr>
        <w:jc w:val="center"/>
        <w:rPr>
          <w:rFonts w:asciiTheme="majorBidi" w:hAnsiTheme="majorBidi" w:cs="Simplified Arabic"/>
          <w:b/>
          <w:bCs/>
          <w:sz w:val="144"/>
          <w:szCs w:val="144"/>
          <w:rtl/>
        </w:rPr>
      </w:pPr>
      <w:r w:rsidRPr="00693C6C">
        <w:rPr>
          <w:rFonts w:cs="Farsi Simple Bold" w:hint="cs"/>
          <w:b/>
          <w:bCs/>
          <w:sz w:val="144"/>
          <w:szCs w:val="144"/>
          <w:rtl/>
          <w:lang w:bidi="ar-SY"/>
        </w:rPr>
        <w:t>المراجـع</w:t>
      </w:r>
    </w:p>
    <w:p w:rsidR="00693C6C" w:rsidRDefault="00693C6C" w:rsidP="00693C6C">
      <w:pPr>
        <w:spacing w:after="80"/>
        <w:jc w:val="both"/>
        <w:rPr>
          <w:rFonts w:asciiTheme="majorBidi" w:hAnsiTheme="majorBidi" w:cstheme="majorBidi"/>
          <w:sz w:val="24"/>
          <w:szCs w:val="24"/>
          <w:rtl/>
          <w:lang w:bidi="ar-SY"/>
        </w:rPr>
      </w:pPr>
    </w:p>
    <w:p w:rsidR="00693C6C" w:rsidRDefault="00693C6C" w:rsidP="00693C6C">
      <w:pPr>
        <w:spacing w:after="80"/>
        <w:jc w:val="both"/>
        <w:rPr>
          <w:rFonts w:asciiTheme="majorBidi" w:hAnsiTheme="majorBidi" w:cstheme="majorBidi"/>
          <w:sz w:val="24"/>
          <w:szCs w:val="24"/>
          <w:rtl/>
          <w:lang w:bidi="ar-SY"/>
        </w:rPr>
      </w:pPr>
    </w:p>
    <w:p w:rsidR="00693C6C" w:rsidRDefault="00693C6C" w:rsidP="00693C6C">
      <w:pPr>
        <w:spacing w:after="80"/>
        <w:jc w:val="both"/>
        <w:rPr>
          <w:rFonts w:asciiTheme="majorBidi" w:hAnsiTheme="majorBidi" w:cstheme="majorBidi"/>
          <w:sz w:val="24"/>
          <w:szCs w:val="24"/>
          <w:rtl/>
          <w:lang w:bidi="ar-SY"/>
        </w:rPr>
      </w:pPr>
    </w:p>
    <w:p w:rsidR="00693C6C" w:rsidRDefault="00693C6C" w:rsidP="00693C6C">
      <w:pPr>
        <w:spacing w:after="80"/>
        <w:jc w:val="both"/>
        <w:rPr>
          <w:rFonts w:asciiTheme="majorBidi" w:hAnsiTheme="majorBidi" w:cstheme="majorBidi"/>
          <w:sz w:val="24"/>
          <w:szCs w:val="24"/>
          <w:rtl/>
          <w:lang w:bidi="ar-SY"/>
        </w:rPr>
      </w:pPr>
    </w:p>
    <w:p w:rsidR="00693C6C" w:rsidRDefault="00693C6C" w:rsidP="00693C6C">
      <w:pPr>
        <w:spacing w:after="80"/>
        <w:jc w:val="both"/>
        <w:rPr>
          <w:rFonts w:asciiTheme="majorBidi" w:hAnsiTheme="majorBidi" w:cstheme="majorBidi"/>
          <w:sz w:val="24"/>
          <w:szCs w:val="24"/>
          <w:rtl/>
          <w:lang w:bidi="ar-SY"/>
        </w:rPr>
      </w:pPr>
    </w:p>
    <w:p w:rsidR="00693C6C" w:rsidRDefault="00693C6C" w:rsidP="00693C6C">
      <w:pPr>
        <w:spacing w:after="80"/>
        <w:jc w:val="both"/>
        <w:rPr>
          <w:rFonts w:asciiTheme="majorBidi" w:hAnsiTheme="majorBidi" w:cstheme="majorBidi"/>
          <w:sz w:val="24"/>
          <w:szCs w:val="24"/>
          <w:rtl/>
          <w:lang w:bidi="ar-SY"/>
        </w:rPr>
      </w:pPr>
    </w:p>
    <w:p w:rsidR="00693C6C" w:rsidRDefault="00693C6C" w:rsidP="00693C6C">
      <w:pPr>
        <w:spacing w:after="80"/>
        <w:jc w:val="both"/>
        <w:rPr>
          <w:rFonts w:asciiTheme="majorBidi" w:hAnsiTheme="majorBidi" w:cstheme="majorBidi"/>
          <w:sz w:val="24"/>
          <w:szCs w:val="24"/>
          <w:rtl/>
          <w:lang w:bidi="ar-SY"/>
        </w:rPr>
      </w:pPr>
    </w:p>
    <w:p w:rsidR="00BF1FCC" w:rsidRDefault="00BF1FCC" w:rsidP="00693C6C">
      <w:pPr>
        <w:spacing w:after="80"/>
        <w:jc w:val="both"/>
        <w:rPr>
          <w:rFonts w:asciiTheme="majorBidi" w:hAnsiTheme="majorBidi" w:cstheme="majorBidi"/>
          <w:sz w:val="24"/>
          <w:szCs w:val="24"/>
          <w:rtl/>
          <w:lang w:bidi="ar-SY"/>
        </w:rPr>
      </w:pPr>
    </w:p>
    <w:p w:rsidR="00BF1FCC" w:rsidRDefault="00BF1FCC" w:rsidP="00693C6C">
      <w:pPr>
        <w:spacing w:after="80"/>
        <w:jc w:val="both"/>
        <w:rPr>
          <w:rFonts w:asciiTheme="majorBidi" w:hAnsiTheme="majorBidi" w:cstheme="majorBidi"/>
          <w:sz w:val="24"/>
          <w:szCs w:val="24"/>
          <w:rtl/>
          <w:lang w:bidi="ar-SY"/>
        </w:rPr>
      </w:pPr>
    </w:p>
    <w:p w:rsidR="00BF1FCC" w:rsidRDefault="00BF1FCC" w:rsidP="00693C6C">
      <w:pPr>
        <w:spacing w:after="80"/>
        <w:jc w:val="both"/>
        <w:rPr>
          <w:rFonts w:asciiTheme="majorBidi" w:hAnsiTheme="majorBidi" w:cstheme="majorBidi"/>
          <w:sz w:val="24"/>
          <w:szCs w:val="24"/>
          <w:rtl/>
          <w:lang w:bidi="ar-SY"/>
        </w:rPr>
      </w:pPr>
    </w:p>
    <w:p w:rsidR="00BF1FCC" w:rsidRDefault="00BF1FCC" w:rsidP="00693C6C">
      <w:pPr>
        <w:spacing w:after="80"/>
        <w:jc w:val="both"/>
        <w:rPr>
          <w:rFonts w:asciiTheme="majorBidi" w:hAnsiTheme="majorBidi" w:cstheme="majorBidi"/>
          <w:sz w:val="24"/>
          <w:szCs w:val="24"/>
          <w:rtl/>
          <w:lang w:bidi="ar-SY"/>
        </w:rPr>
      </w:pPr>
    </w:p>
    <w:p w:rsidR="00BF1FCC" w:rsidRDefault="00BF1FCC" w:rsidP="00693C6C">
      <w:pPr>
        <w:spacing w:after="80"/>
        <w:jc w:val="both"/>
        <w:rPr>
          <w:rFonts w:asciiTheme="majorBidi" w:hAnsiTheme="majorBidi" w:cstheme="majorBidi"/>
          <w:sz w:val="24"/>
          <w:szCs w:val="24"/>
          <w:rtl/>
          <w:lang w:bidi="ar-SY"/>
        </w:rPr>
      </w:pPr>
    </w:p>
    <w:p w:rsidR="00BF1FCC" w:rsidRDefault="00BF1FCC" w:rsidP="00693C6C">
      <w:pPr>
        <w:spacing w:after="80"/>
        <w:jc w:val="both"/>
        <w:rPr>
          <w:rFonts w:asciiTheme="majorBidi" w:hAnsiTheme="majorBidi" w:cstheme="majorBidi"/>
          <w:sz w:val="24"/>
          <w:szCs w:val="24"/>
          <w:rtl/>
          <w:lang w:bidi="ar-SY"/>
        </w:rPr>
      </w:pPr>
    </w:p>
    <w:p w:rsidR="00BF1FCC" w:rsidRDefault="00BF1FCC" w:rsidP="00693C6C">
      <w:pPr>
        <w:spacing w:after="80"/>
        <w:jc w:val="both"/>
        <w:rPr>
          <w:rFonts w:asciiTheme="majorBidi" w:hAnsiTheme="majorBidi" w:cstheme="majorBidi"/>
          <w:sz w:val="24"/>
          <w:szCs w:val="24"/>
          <w:rtl/>
          <w:lang w:bidi="ar-SY"/>
        </w:rPr>
      </w:pPr>
    </w:p>
    <w:p w:rsidR="00BF1FCC" w:rsidRDefault="00BF1FCC" w:rsidP="00693C6C">
      <w:pPr>
        <w:spacing w:after="80"/>
        <w:jc w:val="both"/>
        <w:rPr>
          <w:rFonts w:asciiTheme="majorBidi" w:hAnsiTheme="majorBidi" w:cstheme="majorBidi"/>
          <w:sz w:val="24"/>
          <w:szCs w:val="24"/>
          <w:rtl/>
          <w:lang w:bidi="ar-SY"/>
        </w:rPr>
      </w:pPr>
    </w:p>
    <w:p w:rsidR="00BF1FCC" w:rsidRDefault="00BF1FCC" w:rsidP="00693C6C">
      <w:pPr>
        <w:spacing w:after="80"/>
        <w:jc w:val="both"/>
        <w:rPr>
          <w:rFonts w:asciiTheme="majorBidi" w:hAnsiTheme="majorBidi" w:cstheme="majorBidi"/>
          <w:sz w:val="24"/>
          <w:szCs w:val="24"/>
          <w:rtl/>
          <w:lang w:bidi="ar-SY"/>
        </w:rPr>
      </w:pPr>
    </w:p>
    <w:p w:rsidR="00BF1FCC" w:rsidRDefault="00BF1FCC" w:rsidP="00693C6C">
      <w:pPr>
        <w:spacing w:after="80"/>
        <w:jc w:val="both"/>
        <w:rPr>
          <w:rFonts w:asciiTheme="majorBidi" w:hAnsiTheme="majorBidi" w:cstheme="majorBidi"/>
          <w:sz w:val="24"/>
          <w:szCs w:val="24"/>
          <w:rtl/>
          <w:lang w:bidi="ar-SY"/>
        </w:rPr>
      </w:pPr>
    </w:p>
    <w:p w:rsidR="00693C6C" w:rsidRDefault="00693C6C" w:rsidP="00693C6C">
      <w:pPr>
        <w:spacing w:after="80"/>
        <w:jc w:val="both"/>
        <w:rPr>
          <w:rFonts w:asciiTheme="majorBidi" w:hAnsiTheme="majorBidi" w:cstheme="majorBidi"/>
          <w:sz w:val="24"/>
          <w:szCs w:val="24"/>
          <w:rtl/>
          <w:lang w:bidi="ar-SY"/>
        </w:rPr>
      </w:pPr>
    </w:p>
    <w:p w:rsidR="00693C6C" w:rsidRDefault="00693C6C" w:rsidP="00693C6C">
      <w:pPr>
        <w:spacing w:after="80"/>
        <w:jc w:val="both"/>
        <w:rPr>
          <w:rFonts w:asciiTheme="majorBidi" w:hAnsiTheme="majorBidi" w:cs="PT Bold Heading"/>
          <w:b/>
          <w:bCs/>
          <w:sz w:val="32"/>
          <w:szCs w:val="32"/>
          <w:u w:val="single"/>
          <w:rtl/>
          <w:lang w:bidi="ar-SY"/>
        </w:rPr>
      </w:pPr>
      <w:r>
        <w:rPr>
          <w:rFonts w:asciiTheme="majorBidi" w:hAnsiTheme="majorBidi" w:cs="PT Bold Heading" w:hint="cs"/>
          <w:b/>
          <w:bCs/>
          <w:sz w:val="32"/>
          <w:szCs w:val="32"/>
          <w:u w:val="single"/>
          <w:rtl/>
          <w:lang w:bidi="ar-SY"/>
        </w:rPr>
        <w:t>المراجع العربية:</w:t>
      </w:r>
    </w:p>
    <w:p w:rsidR="009D0567" w:rsidRDefault="00693C6C" w:rsidP="00BF1FCC">
      <w:pPr>
        <w:autoSpaceDE w:val="0"/>
        <w:autoSpaceDN w:val="0"/>
        <w:adjustRightInd w:val="0"/>
        <w:spacing w:after="0" w:line="240" w:lineRule="auto"/>
        <w:jc w:val="lowKashida"/>
        <w:rPr>
          <w:rFonts w:cs="Simplified Arabic"/>
          <w:sz w:val="26"/>
          <w:szCs w:val="26"/>
          <w:rtl/>
          <w:lang w:bidi="ar-SY"/>
        </w:rPr>
      </w:pPr>
      <w:r>
        <w:rPr>
          <w:rFonts w:asciiTheme="majorBidi" w:hAnsiTheme="majorBidi" w:cs="Simplified Arabic" w:hint="cs"/>
          <w:sz w:val="26"/>
          <w:szCs w:val="26"/>
          <w:rtl/>
          <w:lang w:bidi="ar-SY"/>
        </w:rPr>
        <w:t>طباع، محمد (2009)</w:t>
      </w:r>
      <w:r>
        <w:rPr>
          <w:rFonts w:ascii="SimplifiedArabic,Bold" w:cs="Simplified Arabic" w:hint="cs"/>
          <w:b/>
          <w:bCs/>
          <w:sz w:val="26"/>
          <w:szCs w:val="26"/>
          <w:rtl/>
        </w:rPr>
        <w:t>دورالاعتيانالبطانيبالقنيةالراشفةفيتشخيصالنزفالشاذحولسناليأسوبعده</w:t>
      </w:r>
      <w:r>
        <w:rPr>
          <w:rFonts w:asciiTheme="majorBidi" w:hAnsiTheme="majorBidi" w:cs="Simplified Arabic" w:hint="cs"/>
          <w:sz w:val="26"/>
          <w:szCs w:val="26"/>
          <w:rtl/>
          <w:lang w:bidi="ar-SY"/>
        </w:rPr>
        <w:t xml:space="preserve">. </w:t>
      </w:r>
      <w:r>
        <w:rPr>
          <w:rFonts w:ascii="SimplifiedArabic" w:cs="Simplified Arabic" w:hint="cs"/>
          <w:sz w:val="26"/>
          <w:szCs w:val="26"/>
          <w:rtl/>
        </w:rPr>
        <w:t>مجلةجامعةدمشقللعلومالصحية</w:t>
      </w:r>
      <w:r>
        <w:rPr>
          <w:rFonts w:ascii="Simplified Arabic" w:cs="Simplified Arabic" w:hint="cs"/>
          <w:sz w:val="26"/>
          <w:szCs w:val="26"/>
        </w:rPr>
        <w:t xml:space="preserve">- </w:t>
      </w:r>
      <w:r>
        <w:rPr>
          <w:rFonts w:ascii="SimplifiedArabic" w:cs="Simplified Arabic" w:hint="cs"/>
          <w:sz w:val="26"/>
          <w:szCs w:val="26"/>
          <w:rtl/>
        </w:rPr>
        <w:t>المجلدالخامسوالعشرون</w:t>
      </w:r>
      <w:r>
        <w:rPr>
          <w:rFonts w:ascii="Simplified Arabic" w:cs="Simplified Arabic" w:hint="cs"/>
          <w:sz w:val="26"/>
          <w:szCs w:val="26"/>
        </w:rPr>
        <w:t xml:space="preserve">- </w:t>
      </w:r>
      <w:r>
        <w:rPr>
          <w:rFonts w:ascii="SimplifiedArabic" w:cs="Simplified Arabic" w:hint="cs"/>
          <w:sz w:val="26"/>
          <w:szCs w:val="26"/>
          <w:rtl/>
        </w:rPr>
        <w:t xml:space="preserve">العددالثاني. </w:t>
      </w:r>
      <w:r>
        <w:rPr>
          <w:rFonts w:asciiTheme="majorBidi" w:hAnsiTheme="majorBidi" w:cs="Simplified Arabic" w:hint="cs"/>
          <w:sz w:val="26"/>
          <w:szCs w:val="26"/>
          <w:rtl/>
          <w:lang w:bidi="ar-SY"/>
        </w:rPr>
        <w:t>77-85</w:t>
      </w:r>
      <w:r>
        <w:rPr>
          <w:rFonts w:cs="Simplified Arabic" w:hint="cs"/>
          <w:sz w:val="26"/>
          <w:szCs w:val="26"/>
          <w:rtl/>
          <w:lang w:bidi="ar-SY"/>
        </w:rPr>
        <w:t>.</w:t>
      </w:r>
    </w:p>
    <w:p w:rsidR="00BF1FCC" w:rsidRPr="00BF1FCC" w:rsidRDefault="00BF1FCC" w:rsidP="00BF1FCC">
      <w:pPr>
        <w:autoSpaceDE w:val="0"/>
        <w:autoSpaceDN w:val="0"/>
        <w:adjustRightInd w:val="0"/>
        <w:spacing w:after="0" w:line="240" w:lineRule="auto"/>
        <w:jc w:val="lowKashida"/>
        <w:rPr>
          <w:rFonts w:cs="Simplified Arabic"/>
          <w:sz w:val="26"/>
          <w:szCs w:val="26"/>
          <w:rtl/>
          <w:lang w:bidi="ar-SY"/>
        </w:rPr>
      </w:pPr>
    </w:p>
    <w:p w:rsidR="00693C6C" w:rsidRDefault="00693C6C" w:rsidP="00693C6C">
      <w:pPr>
        <w:spacing w:after="80"/>
        <w:rPr>
          <w:rFonts w:asciiTheme="majorBidi" w:hAnsiTheme="majorBidi" w:cs="PT Bold Heading"/>
          <w:sz w:val="32"/>
          <w:szCs w:val="32"/>
          <w:u w:val="single"/>
          <w:rtl/>
          <w:lang w:bidi="ar-SY"/>
        </w:rPr>
      </w:pPr>
      <w:r>
        <w:rPr>
          <w:rFonts w:asciiTheme="majorBidi" w:hAnsiTheme="majorBidi" w:cs="PT Bold Heading" w:hint="cs"/>
          <w:sz w:val="32"/>
          <w:szCs w:val="32"/>
          <w:u w:val="single"/>
          <w:rtl/>
          <w:lang w:bidi="ar-SY"/>
        </w:rPr>
        <w:t>المراجع الأجنبية:</w:t>
      </w:r>
    </w:p>
    <w:p w:rsidR="00693C6C" w:rsidRPr="00693C6C" w:rsidRDefault="00693C6C" w:rsidP="00693C6C">
      <w:pPr>
        <w:bidi w:val="0"/>
        <w:spacing w:after="80"/>
        <w:ind w:left="720" w:hanging="720"/>
        <w:jc w:val="both"/>
        <w:rPr>
          <w:rFonts w:asciiTheme="majorBidi" w:hAnsiTheme="majorBidi" w:cstheme="majorBidi"/>
          <w:sz w:val="26"/>
          <w:szCs w:val="26"/>
          <w:rtl/>
        </w:rPr>
      </w:pPr>
      <w:r w:rsidRPr="00693C6C">
        <w:rPr>
          <w:rFonts w:asciiTheme="majorBidi" w:hAnsiTheme="majorBidi" w:cstheme="majorBidi"/>
          <w:sz w:val="26"/>
          <w:szCs w:val="26"/>
        </w:rPr>
        <w:t xml:space="preserve">Cicinelli E, </w:t>
      </w:r>
      <w:r w:rsidRPr="00693C6C">
        <w:rPr>
          <w:rFonts w:asciiTheme="majorBidi" w:hAnsiTheme="majorBidi" w:cstheme="majorBidi"/>
          <w:i/>
          <w:iCs/>
          <w:sz w:val="26"/>
          <w:szCs w:val="26"/>
        </w:rPr>
        <w:t>et al</w:t>
      </w:r>
      <w:r w:rsidRPr="00693C6C">
        <w:rPr>
          <w:rFonts w:asciiTheme="majorBidi" w:hAnsiTheme="majorBidi" w:cstheme="majorBidi"/>
          <w:sz w:val="26"/>
          <w:szCs w:val="26"/>
        </w:rPr>
        <w:t xml:space="preserve">. (2007) </w:t>
      </w:r>
      <w:r w:rsidRPr="00693C6C">
        <w:rPr>
          <w:rFonts w:asciiTheme="majorBidi" w:hAnsiTheme="majorBidi" w:cstheme="majorBidi"/>
          <w:b/>
          <w:bCs/>
          <w:sz w:val="26"/>
          <w:szCs w:val="26"/>
        </w:rPr>
        <w:t>Predictive factors for pain experienced at office fluid mini hysteroscopy</w:t>
      </w:r>
      <w:r w:rsidRPr="00693C6C">
        <w:rPr>
          <w:rFonts w:asciiTheme="majorBidi" w:hAnsiTheme="majorBidi" w:cstheme="majorBidi"/>
          <w:sz w:val="26"/>
          <w:szCs w:val="26"/>
        </w:rPr>
        <w:t xml:space="preserve">. </w:t>
      </w:r>
      <w:r w:rsidRPr="00693C6C">
        <w:rPr>
          <w:rFonts w:asciiTheme="majorBidi" w:hAnsiTheme="majorBidi" w:cstheme="majorBidi"/>
          <w:i/>
          <w:iCs/>
          <w:sz w:val="26"/>
          <w:szCs w:val="26"/>
        </w:rPr>
        <w:t>J Minimally Invasive Gynecol</w:t>
      </w:r>
      <w:r w:rsidRPr="00693C6C">
        <w:rPr>
          <w:rFonts w:asciiTheme="majorBidi" w:hAnsiTheme="majorBidi" w:cstheme="majorBidi"/>
          <w:sz w:val="26"/>
          <w:szCs w:val="26"/>
        </w:rPr>
        <w:t>;14:485–488.</w:t>
      </w:r>
    </w:p>
    <w:p w:rsidR="00693C6C" w:rsidRPr="00693C6C" w:rsidRDefault="00BD7BB1" w:rsidP="00693C6C">
      <w:pPr>
        <w:bidi w:val="0"/>
        <w:spacing w:after="80"/>
        <w:ind w:left="720" w:hanging="720"/>
        <w:jc w:val="both"/>
        <w:rPr>
          <w:rFonts w:asciiTheme="majorBidi" w:hAnsiTheme="majorBidi" w:cstheme="majorBidi"/>
          <w:sz w:val="26"/>
          <w:szCs w:val="26"/>
        </w:rPr>
      </w:pPr>
      <w:hyperlink r:id="rId40" w:history="1">
        <w:r w:rsidR="00693C6C" w:rsidRPr="00693C6C">
          <w:rPr>
            <w:rStyle w:val="Hyperlink"/>
            <w:rFonts w:asciiTheme="majorBidi" w:hAnsiTheme="majorBidi" w:cstheme="majorBidi"/>
            <w:color w:val="auto"/>
            <w:sz w:val="26"/>
            <w:szCs w:val="26"/>
            <w:u w:val="none"/>
          </w:rPr>
          <w:t>Demirkiran F</w:t>
        </w:r>
      </w:hyperlink>
      <w:r w:rsidR="00693C6C" w:rsidRPr="00693C6C">
        <w:rPr>
          <w:rFonts w:asciiTheme="majorBidi" w:hAnsiTheme="majorBidi" w:cstheme="majorBidi"/>
          <w:sz w:val="26"/>
          <w:szCs w:val="26"/>
        </w:rPr>
        <w:t>, </w:t>
      </w:r>
      <w:hyperlink r:id="rId41" w:history="1">
        <w:r w:rsidR="00693C6C" w:rsidRPr="00693C6C">
          <w:rPr>
            <w:rStyle w:val="Hyperlink"/>
            <w:rFonts w:asciiTheme="majorBidi" w:hAnsiTheme="majorBidi" w:cstheme="majorBidi"/>
            <w:color w:val="auto"/>
            <w:sz w:val="26"/>
            <w:szCs w:val="26"/>
            <w:u w:val="none"/>
          </w:rPr>
          <w:t>Yavuz E</w:t>
        </w:r>
      </w:hyperlink>
      <w:r w:rsidR="00693C6C" w:rsidRPr="00693C6C">
        <w:rPr>
          <w:rFonts w:asciiTheme="majorBidi" w:hAnsiTheme="majorBidi" w:cstheme="majorBidi"/>
          <w:sz w:val="26"/>
          <w:szCs w:val="26"/>
        </w:rPr>
        <w:t>, </w:t>
      </w:r>
      <w:hyperlink r:id="rId42" w:history="1">
        <w:r w:rsidR="00693C6C" w:rsidRPr="00693C6C">
          <w:rPr>
            <w:rStyle w:val="Hyperlink"/>
            <w:rFonts w:asciiTheme="majorBidi" w:hAnsiTheme="majorBidi" w:cstheme="majorBidi"/>
            <w:color w:val="auto"/>
            <w:sz w:val="26"/>
            <w:szCs w:val="26"/>
            <w:u w:val="none"/>
          </w:rPr>
          <w:t>Erenel H</w:t>
        </w:r>
      </w:hyperlink>
      <w:r w:rsidR="00693C6C" w:rsidRPr="00693C6C">
        <w:rPr>
          <w:rFonts w:asciiTheme="majorBidi" w:hAnsiTheme="majorBidi" w:cstheme="majorBidi"/>
          <w:sz w:val="26"/>
          <w:szCs w:val="26"/>
        </w:rPr>
        <w:t>, </w:t>
      </w:r>
      <w:hyperlink r:id="rId43" w:history="1">
        <w:r w:rsidR="00693C6C" w:rsidRPr="00693C6C">
          <w:rPr>
            <w:rStyle w:val="Hyperlink"/>
            <w:rFonts w:asciiTheme="majorBidi" w:hAnsiTheme="majorBidi" w:cstheme="majorBidi"/>
            <w:color w:val="auto"/>
            <w:sz w:val="26"/>
            <w:szCs w:val="26"/>
            <w:u w:val="none"/>
          </w:rPr>
          <w:t>Bese T</w:t>
        </w:r>
      </w:hyperlink>
      <w:r w:rsidR="00693C6C" w:rsidRPr="00693C6C">
        <w:rPr>
          <w:rFonts w:asciiTheme="majorBidi" w:hAnsiTheme="majorBidi" w:cstheme="majorBidi"/>
          <w:sz w:val="26"/>
          <w:szCs w:val="26"/>
        </w:rPr>
        <w:t>, </w:t>
      </w:r>
      <w:hyperlink r:id="rId44" w:history="1">
        <w:r w:rsidR="00693C6C" w:rsidRPr="00693C6C">
          <w:rPr>
            <w:rStyle w:val="Hyperlink"/>
            <w:rFonts w:asciiTheme="majorBidi" w:hAnsiTheme="majorBidi" w:cstheme="majorBidi"/>
            <w:color w:val="auto"/>
            <w:sz w:val="26"/>
            <w:szCs w:val="26"/>
            <w:u w:val="none"/>
          </w:rPr>
          <w:t>Arvas M</w:t>
        </w:r>
      </w:hyperlink>
      <w:r w:rsidR="00693C6C" w:rsidRPr="00693C6C">
        <w:rPr>
          <w:rFonts w:asciiTheme="majorBidi" w:hAnsiTheme="majorBidi" w:cstheme="majorBidi"/>
          <w:sz w:val="26"/>
          <w:szCs w:val="26"/>
        </w:rPr>
        <w:t>, </w:t>
      </w:r>
      <w:hyperlink r:id="rId45" w:history="1">
        <w:r w:rsidR="00693C6C" w:rsidRPr="00693C6C">
          <w:rPr>
            <w:rStyle w:val="Hyperlink"/>
            <w:rFonts w:asciiTheme="majorBidi" w:hAnsiTheme="majorBidi" w:cstheme="majorBidi"/>
            <w:color w:val="auto"/>
            <w:sz w:val="26"/>
            <w:szCs w:val="26"/>
            <w:u w:val="none"/>
          </w:rPr>
          <w:t>Sanioglu C</w:t>
        </w:r>
      </w:hyperlink>
      <w:r w:rsidR="00693C6C" w:rsidRPr="00693C6C">
        <w:rPr>
          <w:rFonts w:asciiTheme="majorBidi" w:hAnsiTheme="majorBidi" w:cstheme="majorBidi"/>
          <w:sz w:val="26"/>
          <w:szCs w:val="26"/>
        </w:rPr>
        <w:t xml:space="preserve">. (2012) </w:t>
      </w:r>
      <w:r w:rsidR="00693C6C" w:rsidRPr="00693C6C">
        <w:rPr>
          <w:rFonts w:asciiTheme="majorBidi" w:hAnsiTheme="majorBidi" w:cstheme="majorBidi"/>
          <w:b/>
          <w:bCs/>
          <w:sz w:val="26"/>
          <w:szCs w:val="26"/>
        </w:rPr>
        <w:t>Which is the best technique for endometrial sampling? Aspiration (pipelle) versus dilatation and curettage (D&amp;C)</w:t>
      </w:r>
      <w:r w:rsidR="00693C6C" w:rsidRPr="00693C6C">
        <w:rPr>
          <w:rFonts w:asciiTheme="majorBidi" w:hAnsiTheme="majorBidi" w:cstheme="majorBidi"/>
          <w:sz w:val="26"/>
          <w:szCs w:val="26"/>
        </w:rPr>
        <w:t xml:space="preserve">. </w:t>
      </w:r>
      <w:hyperlink r:id="rId46" w:tooltip="Archives of gynecology and obstetrics." w:history="1">
        <w:r w:rsidR="00693C6C" w:rsidRPr="00693C6C">
          <w:rPr>
            <w:rStyle w:val="Hyperlink"/>
            <w:rFonts w:asciiTheme="majorBidi" w:hAnsiTheme="majorBidi" w:cstheme="majorBidi"/>
            <w:i/>
            <w:iCs/>
            <w:color w:val="auto"/>
            <w:sz w:val="26"/>
            <w:szCs w:val="26"/>
            <w:u w:val="none"/>
          </w:rPr>
          <w:t>Arch Gynecol Obstet</w:t>
        </w:r>
        <w:r w:rsidR="00693C6C" w:rsidRPr="00693C6C">
          <w:rPr>
            <w:rStyle w:val="Hyperlink"/>
            <w:rFonts w:asciiTheme="majorBidi" w:hAnsiTheme="majorBidi" w:cstheme="majorBidi"/>
            <w:color w:val="auto"/>
            <w:sz w:val="26"/>
            <w:szCs w:val="26"/>
            <w:u w:val="none"/>
          </w:rPr>
          <w:t>.</w:t>
        </w:r>
      </w:hyperlink>
      <w:r w:rsidR="00693C6C" w:rsidRPr="00693C6C">
        <w:rPr>
          <w:rFonts w:asciiTheme="majorBidi" w:hAnsiTheme="majorBidi" w:cstheme="majorBidi"/>
          <w:sz w:val="26"/>
          <w:szCs w:val="26"/>
        </w:rPr>
        <w:t xml:space="preserve"> 286(5): 1277-82.</w:t>
      </w:r>
    </w:p>
    <w:p w:rsidR="00693C6C" w:rsidRPr="00693C6C" w:rsidRDefault="00693C6C" w:rsidP="00693C6C">
      <w:pPr>
        <w:bidi w:val="0"/>
        <w:spacing w:after="80"/>
        <w:ind w:left="720" w:hanging="720"/>
        <w:jc w:val="both"/>
        <w:rPr>
          <w:rFonts w:asciiTheme="majorBidi" w:hAnsiTheme="majorBidi" w:cstheme="majorBidi"/>
          <w:sz w:val="26"/>
          <w:szCs w:val="26"/>
        </w:rPr>
      </w:pPr>
      <w:r w:rsidRPr="00693C6C">
        <w:rPr>
          <w:rFonts w:asciiTheme="majorBidi" w:hAnsiTheme="majorBidi" w:cstheme="majorBidi"/>
          <w:sz w:val="26"/>
          <w:szCs w:val="26"/>
        </w:rPr>
        <w:t xml:space="preserve">Dijkhuizen FP, Mol BW, Brolmann HA, Heintz AP: (2000) </w:t>
      </w:r>
      <w:r w:rsidRPr="00693C6C">
        <w:rPr>
          <w:rFonts w:asciiTheme="majorBidi" w:hAnsiTheme="majorBidi" w:cstheme="majorBidi"/>
          <w:b/>
          <w:bCs/>
          <w:sz w:val="26"/>
          <w:szCs w:val="26"/>
        </w:rPr>
        <w:t>The accuracy of endometrial sampling in the diagnosis of patients with endometrial carcinoma and hyperplasia: a meta-analysis</w:t>
      </w:r>
      <w:r w:rsidRPr="00693C6C">
        <w:rPr>
          <w:rFonts w:asciiTheme="majorBidi" w:hAnsiTheme="majorBidi" w:cstheme="majorBidi"/>
          <w:sz w:val="26"/>
          <w:szCs w:val="26"/>
        </w:rPr>
        <w:t xml:space="preserve">. </w:t>
      </w:r>
      <w:r w:rsidRPr="00693C6C">
        <w:rPr>
          <w:rFonts w:asciiTheme="majorBidi" w:hAnsiTheme="majorBidi" w:cstheme="majorBidi"/>
          <w:i/>
          <w:iCs/>
          <w:sz w:val="26"/>
          <w:szCs w:val="26"/>
        </w:rPr>
        <w:t>Cancer</w:t>
      </w:r>
      <w:r w:rsidRPr="00693C6C">
        <w:rPr>
          <w:rFonts w:asciiTheme="majorBidi" w:hAnsiTheme="majorBidi" w:cstheme="majorBidi"/>
          <w:sz w:val="26"/>
          <w:szCs w:val="26"/>
        </w:rPr>
        <w:t>;89:1765–1772.</w:t>
      </w:r>
    </w:p>
    <w:p w:rsidR="00693C6C" w:rsidRPr="00693C6C" w:rsidRDefault="00693C6C" w:rsidP="00693C6C">
      <w:pPr>
        <w:bidi w:val="0"/>
        <w:spacing w:after="80"/>
        <w:ind w:left="720" w:hanging="720"/>
        <w:jc w:val="both"/>
        <w:rPr>
          <w:rFonts w:asciiTheme="majorBidi" w:hAnsiTheme="majorBidi" w:cstheme="majorBidi"/>
          <w:sz w:val="26"/>
          <w:szCs w:val="26"/>
        </w:rPr>
      </w:pPr>
      <w:r w:rsidRPr="00693C6C">
        <w:rPr>
          <w:rFonts w:asciiTheme="majorBidi" w:hAnsiTheme="majorBidi" w:cstheme="majorBidi"/>
          <w:sz w:val="26"/>
          <w:szCs w:val="26"/>
        </w:rPr>
        <w:t xml:space="preserve">Di SpiezioSardo A, Sharma M, Taylor A, </w:t>
      </w:r>
      <w:r w:rsidRPr="00693C6C">
        <w:rPr>
          <w:rFonts w:asciiTheme="majorBidi" w:hAnsiTheme="majorBidi" w:cstheme="majorBidi"/>
          <w:i/>
          <w:iCs/>
          <w:sz w:val="26"/>
          <w:szCs w:val="26"/>
        </w:rPr>
        <w:t>et al</w:t>
      </w:r>
      <w:r w:rsidRPr="00693C6C">
        <w:rPr>
          <w:rFonts w:asciiTheme="majorBidi" w:hAnsiTheme="majorBidi" w:cstheme="majorBidi"/>
          <w:sz w:val="26"/>
          <w:szCs w:val="26"/>
        </w:rPr>
        <w:t xml:space="preserve">. (2004) </w:t>
      </w:r>
      <w:r w:rsidRPr="00693C6C">
        <w:rPr>
          <w:rFonts w:asciiTheme="majorBidi" w:hAnsiTheme="majorBidi" w:cstheme="majorBidi"/>
          <w:b/>
          <w:bCs/>
          <w:sz w:val="26"/>
          <w:szCs w:val="26"/>
        </w:rPr>
        <w:t>A new device for “no touch” biopsy at “no touch” hysteroscopy: the H Pipelle</w:t>
      </w:r>
      <w:r w:rsidRPr="00693C6C">
        <w:rPr>
          <w:rFonts w:asciiTheme="majorBidi" w:hAnsiTheme="majorBidi" w:cstheme="majorBidi"/>
          <w:sz w:val="26"/>
          <w:szCs w:val="26"/>
        </w:rPr>
        <w:t xml:space="preserve">. </w:t>
      </w:r>
      <w:r w:rsidRPr="00693C6C">
        <w:rPr>
          <w:rFonts w:asciiTheme="majorBidi" w:hAnsiTheme="majorBidi" w:cstheme="majorBidi"/>
          <w:i/>
          <w:iCs/>
          <w:sz w:val="26"/>
          <w:szCs w:val="26"/>
        </w:rPr>
        <w:t>Am J Obstet Gynecol</w:t>
      </w:r>
      <w:r w:rsidRPr="00693C6C">
        <w:rPr>
          <w:rFonts w:asciiTheme="majorBidi" w:hAnsiTheme="majorBidi" w:cstheme="majorBidi"/>
          <w:sz w:val="26"/>
          <w:szCs w:val="26"/>
        </w:rPr>
        <w:t>;191:157–158.</w:t>
      </w:r>
    </w:p>
    <w:p w:rsidR="00693C6C" w:rsidRPr="00693C6C" w:rsidRDefault="00BD7BB1" w:rsidP="00693C6C">
      <w:pPr>
        <w:bidi w:val="0"/>
        <w:spacing w:after="80"/>
        <w:ind w:left="720" w:hanging="720"/>
        <w:jc w:val="both"/>
        <w:rPr>
          <w:rFonts w:asciiTheme="majorBidi" w:hAnsiTheme="majorBidi" w:cstheme="majorBidi"/>
          <w:sz w:val="26"/>
          <w:szCs w:val="26"/>
        </w:rPr>
      </w:pPr>
      <w:hyperlink r:id="rId47" w:history="1">
        <w:r w:rsidR="00693C6C" w:rsidRPr="00693C6C">
          <w:rPr>
            <w:rStyle w:val="Hyperlink"/>
            <w:rFonts w:asciiTheme="majorBidi" w:hAnsiTheme="majorBidi" w:cstheme="majorBidi"/>
            <w:color w:val="auto"/>
            <w:sz w:val="26"/>
            <w:szCs w:val="26"/>
            <w:u w:val="none"/>
          </w:rPr>
          <w:t>Doraiswami S</w:t>
        </w:r>
      </w:hyperlink>
      <w:r w:rsidR="00693C6C" w:rsidRPr="00693C6C">
        <w:rPr>
          <w:rFonts w:asciiTheme="majorBidi" w:hAnsiTheme="majorBidi" w:cstheme="majorBidi"/>
          <w:sz w:val="26"/>
          <w:szCs w:val="26"/>
        </w:rPr>
        <w:t>, </w:t>
      </w:r>
      <w:hyperlink r:id="rId48" w:history="1">
        <w:r w:rsidR="00693C6C" w:rsidRPr="00693C6C">
          <w:rPr>
            <w:rStyle w:val="Hyperlink"/>
            <w:rFonts w:asciiTheme="majorBidi" w:hAnsiTheme="majorBidi" w:cstheme="majorBidi"/>
            <w:color w:val="auto"/>
            <w:sz w:val="26"/>
            <w:szCs w:val="26"/>
            <w:u w:val="none"/>
          </w:rPr>
          <w:t>Johnson T</w:t>
        </w:r>
      </w:hyperlink>
      <w:r w:rsidR="00693C6C" w:rsidRPr="00693C6C">
        <w:rPr>
          <w:rFonts w:asciiTheme="majorBidi" w:hAnsiTheme="majorBidi" w:cstheme="majorBidi"/>
          <w:sz w:val="26"/>
          <w:szCs w:val="26"/>
        </w:rPr>
        <w:t>, </w:t>
      </w:r>
      <w:hyperlink r:id="rId49" w:history="1">
        <w:r w:rsidR="00693C6C" w:rsidRPr="00693C6C">
          <w:rPr>
            <w:rStyle w:val="Hyperlink"/>
            <w:rFonts w:asciiTheme="majorBidi" w:hAnsiTheme="majorBidi" w:cstheme="majorBidi"/>
            <w:color w:val="auto"/>
            <w:sz w:val="26"/>
            <w:szCs w:val="26"/>
            <w:u w:val="none"/>
          </w:rPr>
          <w:t>Rao S</w:t>
        </w:r>
      </w:hyperlink>
      <w:r w:rsidR="00693C6C" w:rsidRPr="00693C6C">
        <w:rPr>
          <w:rFonts w:asciiTheme="majorBidi" w:hAnsiTheme="majorBidi" w:cstheme="majorBidi"/>
          <w:sz w:val="26"/>
          <w:szCs w:val="26"/>
        </w:rPr>
        <w:t>, </w:t>
      </w:r>
      <w:hyperlink r:id="rId50" w:history="1">
        <w:r w:rsidR="00693C6C" w:rsidRPr="00693C6C">
          <w:rPr>
            <w:rStyle w:val="Hyperlink"/>
            <w:rFonts w:asciiTheme="majorBidi" w:hAnsiTheme="majorBidi" w:cstheme="majorBidi"/>
            <w:color w:val="auto"/>
            <w:sz w:val="26"/>
            <w:szCs w:val="26"/>
            <w:u w:val="none"/>
          </w:rPr>
          <w:t>Rajkumar A</w:t>
        </w:r>
      </w:hyperlink>
      <w:r w:rsidR="00693C6C" w:rsidRPr="00693C6C">
        <w:rPr>
          <w:rFonts w:asciiTheme="majorBidi" w:hAnsiTheme="majorBidi" w:cstheme="majorBidi"/>
          <w:sz w:val="26"/>
          <w:szCs w:val="26"/>
        </w:rPr>
        <w:t>, </w:t>
      </w:r>
      <w:hyperlink r:id="rId51" w:history="1">
        <w:r w:rsidR="00693C6C" w:rsidRPr="00693C6C">
          <w:rPr>
            <w:rStyle w:val="Hyperlink"/>
            <w:rFonts w:asciiTheme="majorBidi" w:hAnsiTheme="majorBidi" w:cstheme="majorBidi"/>
            <w:color w:val="auto"/>
            <w:sz w:val="26"/>
            <w:szCs w:val="26"/>
            <w:u w:val="none"/>
          </w:rPr>
          <w:t>Vijayaraghavan J</w:t>
        </w:r>
      </w:hyperlink>
      <w:r w:rsidR="00693C6C" w:rsidRPr="00693C6C">
        <w:rPr>
          <w:rFonts w:asciiTheme="majorBidi" w:hAnsiTheme="majorBidi" w:cstheme="majorBidi"/>
          <w:sz w:val="26"/>
          <w:szCs w:val="26"/>
        </w:rPr>
        <w:t>, </w:t>
      </w:r>
      <w:hyperlink r:id="rId52" w:history="1">
        <w:r w:rsidR="00693C6C" w:rsidRPr="00693C6C">
          <w:rPr>
            <w:rStyle w:val="Hyperlink"/>
            <w:rFonts w:asciiTheme="majorBidi" w:hAnsiTheme="majorBidi" w:cstheme="majorBidi"/>
            <w:color w:val="auto"/>
            <w:sz w:val="26"/>
            <w:szCs w:val="26"/>
            <w:u w:val="none"/>
          </w:rPr>
          <w:t>Panicker VK</w:t>
        </w:r>
      </w:hyperlink>
      <w:r w:rsidR="00693C6C" w:rsidRPr="00693C6C">
        <w:rPr>
          <w:rFonts w:asciiTheme="majorBidi" w:hAnsiTheme="majorBidi" w:cstheme="majorBidi"/>
          <w:sz w:val="26"/>
          <w:szCs w:val="26"/>
        </w:rPr>
        <w:t xml:space="preserve">. (2011) </w:t>
      </w:r>
      <w:r w:rsidR="00693C6C" w:rsidRPr="00693C6C">
        <w:rPr>
          <w:rFonts w:asciiTheme="majorBidi" w:hAnsiTheme="majorBidi" w:cstheme="majorBidi"/>
          <w:b/>
          <w:bCs/>
          <w:sz w:val="26"/>
          <w:szCs w:val="26"/>
        </w:rPr>
        <w:t>Study of endometrial pathology in abnormal uterine bleeding</w:t>
      </w:r>
      <w:r w:rsidR="00693C6C" w:rsidRPr="00693C6C">
        <w:rPr>
          <w:rFonts w:asciiTheme="majorBidi" w:hAnsiTheme="majorBidi" w:cstheme="majorBidi"/>
          <w:sz w:val="26"/>
          <w:szCs w:val="26"/>
        </w:rPr>
        <w:t xml:space="preserve">. </w:t>
      </w:r>
      <w:hyperlink r:id="rId53" w:tooltip="Journal of obstetrics and gynaecology of India." w:history="1">
        <w:r w:rsidR="00693C6C" w:rsidRPr="00693C6C">
          <w:rPr>
            <w:rStyle w:val="Hyperlink"/>
            <w:rFonts w:asciiTheme="majorBidi" w:hAnsiTheme="majorBidi" w:cstheme="majorBidi"/>
            <w:i/>
            <w:iCs/>
            <w:color w:val="auto"/>
            <w:sz w:val="26"/>
            <w:szCs w:val="26"/>
            <w:u w:val="none"/>
          </w:rPr>
          <w:t>J ObstetGynaecol India</w:t>
        </w:r>
        <w:r w:rsidR="00693C6C" w:rsidRPr="00693C6C">
          <w:rPr>
            <w:rStyle w:val="Hyperlink"/>
            <w:rFonts w:asciiTheme="majorBidi" w:hAnsiTheme="majorBidi" w:cstheme="majorBidi"/>
            <w:color w:val="auto"/>
            <w:sz w:val="26"/>
            <w:szCs w:val="26"/>
            <w:u w:val="none"/>
          </w:rPr>
          <w:t>.</w:t>
        </w:r>
      </w:hyperlink>
      <w:r w:rsidR="00693C6C" w:rsidRPr="00693C6C">
        <w:rPr>
          <w:rFonts w:asciiTheme="majorBidi" w:hAnsiTheme="majorBidi" w:cstheme="majorBidi"/>
          <w:sz w:val="26"/>
          <w:szCs w:val="26"/>
        </w:rPr>
        <w:t> 61(4):426-30.</w:t>
      </w:r>
    </w:p>
    <w:p w:rsidR="00693C6C" w:rsidRPr="00693C6C" w:rsidRDefault="00BD7BB1" w:rsidP="00693C6C">
      <w:pPr>
        <w:bidi w:val="0"/>
        <w:spacing w:after="80"/>
        <w:ind w:left="720" w:hanging="720"/>
        <w:jc w:val="both"/>
        <w:rPr>
          <w:rFonts w:asciiTheme="majorBidi" w:hAnsiTheme="majorBidi" w:cstheme="majorBidi"/>
          <w:sz w:val="26"/>
          <w:szCs w:val="26"/>
        </w:rPr>
      </w:pPr>
      <w:hyperlink r:id="rId54" w:history="1">
        <w:r w:rsidR="00693C6C" w:rsidRPr="00693C6C">
          <w:rPr>
            <w:rStyle w:val="Hyperlink"/>
            <w:rFonts w:asciiTheme="majorBidi" w:hAnsiTheme="majorBidi" w:cstheme="majorBidi"/>
            <w:color w:val="auto"/>
            <w:sz w:val="26"/>
            <w:szCs w:val="26"/>
            <w:u w:val="none"/>
          </w:rPr>
          <w:t>Elsandabesee D</w:t>
        </w:r>
      </w:hyperlink>
      <w:r w:rsidR="00693C6C" w:rsidRPr="00693C6C">
        <w:rPr>
          <w:rFonts w:asciiTheme="majorBidi" w:hAnsiTheme="majorBidi" w:cstheme="majorBidi"/>
          <w:sz w:val="26"/>
          <w:szCs w:val="26"/>
        </w:rPr>
        <w:t>, </w:t>
      </w:r>
      <w:hyperlink r:id="rId55" w:history="1">
        <w:r w:rsidR="00693C6C" w:rsidRPr="00693C6C">
          <w:rPr>
            <w:rStyle w:val="Hyperlink"/>
            <w:rFonts w:asciiTheme="majorBidi" w:hAnsiTheme="majorBidi" w:cstheme="majorBidi"/>
            <w:color w:val="auto"/>
            <w:sz w:val="26"/>
            <w:szCs w:val="26"/>
            <w:u w:val="none"/>
          </w:rPr>
          <w:t>Greenwood P</w:t>
        </w:r>
      </w:hyperlink>
      <w:r w:rsidR="00693C6C" w:rsidRPr="00693C6C">
        <w:rPr>
          <w:rFonts w:asciiTheme="majorBidi" w:hAnsiTheme="majorBidi" w:cstheme="majorBidi"/>
          <w:sz w:val="26"/>
          <w:szCs w:val="26"/>
        </w:rPr>
        <w:t xml:space="preserve">. (2005) </w:t>
      </w:r>
      <w:r w:rsidR="00693C6C" w:rsidRPr="00693C6C">
        <w:rPr>
          <w:rFonts w:asciiTheme="majorBidi" w:hAnsiTheme="majorBidi" w:cstheme="majorBidi"/>
          <w:b/>
          <w:bCs/>
          <w:sz w:val="26"/>
          <w:szCs w:val="26"/>
        </w:rPr>
        <w:t>The performance of  Pipelle  endometrial  sampling in a dedicated postmenopausal bleeding  clinic</w:t>
      </w:r>
      <w:r w:rsidR="00693C6C" w:rsidRPr="00693C6C">
        <w:rPr>
          <w:rFonts w:asciiTheme="majorBidi" w:hAnsiTheme="majorBidi" w:cstheme="majorBidi"/>
          <w:sz w:val="26"/>
          <w:szCs w:val="26"/>
        </w:rPr>
        <w:t xml:space="preserve">. </w:t>
      </w:r>
      <w:hyperlink r:id="rId56" w:tooltip="Journal of obstetrics and gynaecology : the journal of the Institute of Obstetrics and Gynaecology." w:history="1">
        <w:r w:rsidR="00693C6C" w:rsidRPr="00693C6C">
          <w:rPr>
            <w:rStyle w:val="Hyperlink"/>
            <w:rFonts w:asciiTheme="majorBidi" w:hAnsiTheme="majorBidi" w:cstheme="majorBidi"/>
            <w:i/>
            <w:iCs/>
            <w:color w:val="auto"/>
            <w:sz w:val="26"/>
            <w:szCs w:val="26"/>
            <w:u w:val="none"/>
          </w:rPr>
          <w:t>J ObstetGynaecol</w:t>
        </w:r>
        <w:r w:rsidR="00693C6C" w:rsidRPr="00693C6C">
          <w:rPr>
            <w:rStyle w:val="Hyperlink"/>
            <w:rFonts w:asciiTheme="majorBidi" w:hAnsiTheme="majorBidi" w:cstheme="majorBidi"/>
            <w:color w:val="auto"/>
            <w:sz w:val="26"/>
            <w:szCs w:val="26"/>
            <w:u w:val="none"/>
          </w:rPr>
          <w:t>.</w:t>
        </w:r>
      </w:hyperlink>
      <w:r w:rsidR="00693C6C" w:rsidRPr="00693C6C">
        <w:rPr>
          <w:rFonts w:asciiTheme="majorBidi" w:hAnsiTheme="majorBidi" w:cstheme="majorBidi"/>
          <w:sz w:val="26"/>
          <w:szCs w:val="26"/>
        </w:rPr>
        <w:t xml:space="preserve"> 25(1):32-4.</w:t>
      </w:r>
    </w:p>
    <w:p w:rsidR="00693C6C" w:rsidRPr="00693C6C" w:rsidRDefault="00693C6C" w:rsidP="00693C6C">
      <w:pPr>
        <w:bidi w:val="0"/>
        <w:spacing w:after="80"/>
        <w:ind w:left="720" w:hanging="720"/>
        <w:jc w:val="both"/>
        <w:rPr>
          <w:rFonts w:asciiTheme="majorBidi" w:hAnsiTheme="majorBidi" w:cstheme="majorBidi"/>
          <w:sz w:val="26"/>
          <w:szCs w:val="26"/>
        </w:rPr>
      </w:pPr>
      <w:r w:rsidRPr="00693C6C">
        <w:rPr>
          <w:rFonts w:asciiTheme="majorBidi" w:hAnsiTheme="majorBidi" w:cstheme="majorBidi"/>
          <w:sz w:val="26"/>
          <w:szCs w:val="26"/>
        </w:rPr>
        <w:t xml:space="preserve">Epstein E, Ramirez A, Skoog L, Valentin L: (2001) </w:t>
      </w:r>
      <w:r w:rsidRPr="00693C6C">
        <w:rPr>
          <w:rFonts w:asciiTheme="majorBidi" w:hAnsiTheme="majorBidi" w:cstheme="majorBidi"/>
          <w:b/>
          <w:bCs/>
          <w:sz w:val="26"/>
          <w:szCs w:val="26"/>
        </w:rPr>
        <w:t>Dilatation and curettage fails to detect most focal lesions in the uterine cavity in women with postmenopausal bleeding</w:t>
      </w:r>
      <w:r w:rsidRPr="00693C6C">
        <w:rPr>
          <w:rFonts w:asciiTheme="majorBidi" w:hAnsiTheme="majorBidi" w:cstheme="majorBidi"/>
          <w:sz w:val="26"/>
          <w:szCs w:val="26"/>
        </w:rPr>
        <w:t xml:space="preserve">. </w:t>
      </w:r>
      <w:r w:rsidRPr="00693C6C">
        <w:rPr>
          <w:rFonts w:asciiTheme="majorBidi" w:hAnsiTheme="majorBidi" w:cstheme="majorBidi"/>
          <w:i/>
          <w:iCs/>
          <w:sz w:val="26"/>
          <w:szCs w:val="26"/>
        </w:rPr>
        <w:t>ActaObstetGynecol Scand</w:t>
      </w:r>
      <w:r w:rsidRPr="00693C6C">
        <w:rPr>
          <w:rFonts w:asciiTheme="majorBidi" w:hAnsiTheme="majorBidi" w:cstheme="majorBidi"/>
          <w:sz w:val="26"/>
          <w:szCs w:val="26"/>
        </w:rPr>
        <w:t>;80:1131–1136.</w:t>
      </w:r>
    </w:p>
    <w:p w:rsidR="00693C6C" w:rsidRPr="00693C6C" w:rsidRDefault="00BD7BB1" w:rsidP="00693C6C">
      <w:pPr>
        <w:bidi w:val="0"/>
        <w:spacing w:after="80"/>
        <w:ind w:left="720" w:hanging="720"/>
        <w:jc w:val="both"/>
        <w:rPr>
          <w:rFonts w:asciiTheme="majorBidi" w:hAnsiTheme="majorBidi" w:cstheme="majorBidi"/>
          <w:sz w:val="26"/>
          <w:szCs w:val="26"/>
        </w:rPr>
      </w:pPr>
      <w:hyperlink r:id="rId57" w:history="1">
        <w:r w:rsidR="00693C6C" w:rsidRPr="00693C6C">
          <w:rPr>
            <w:rStyle w:val="Hyperlink"/>
            <w:rFonts w:asciiTheme="majorBidi" w:hAnsiTheme="majorBidi" w:cstheme="majorBidi"/>
            <w:color w:val="auto"/>
            <w:sz w:val="26"/>
            <w:szCs w:val="26"/>
            <w:u w:val="none"/>
          </w:rPr>
          <w:t>Fakhar S</w:t>
        </w:r>
      </w:hyperlink>
      <w:r w:rsidR="00693C6C" w:rsidRPr="00693C6C">
        <w:rPr>
          <w:rFonts w:asciiTheme="majorBidi" w:hAnsiTheme="majorBidi" w:cstheme="majorBidi"/>
          <w:sz w:val="26"/>
          <w:szCs w:val="26"/>
        </w:rPr>
        <w:t>,  </w:t>
      </w:r>
      <w:hyperlink r:id="rId58" w:history="1">
        <w:r w:rsidR="00693C6C" w:rsidRPr="00693C6C">
          <w:rPr>
            <w:rStyle w:val="Hyperlink"/>
            <w:rFonts w:asciiTheme="majorBidi" w:hAnsiTheme="majorBidi" w:cstheme="majorBidi"/>
            <w:color w:val="auto"/>
            <w:sz w:val="26"/>
            <w:szCs w:val="26"/>
            <w:u w:val="none"/>
          </w:rPr>
          <w:t>Saeed G</w:t>
        </w:r>
      </w:hyperlink>
      <w:r w:rsidR="00693C6C" w:rsidRPr="00693C6C">
        <w:rPr>
          <w:rFonts w:asciiTheme="majorBidi" w:hAnsiTheme="majorBidi" w:cstheme="majorBidi"/>
          <w:sz w:val="26"/>
          <w:szCs w:val="26"/>
        </w:rPr>
        <w:t>,  </w:t>
      </w:r>
      <w:hyperlink r:id="rId59" w:history="1">
        <w:r w:rsidR="00693C6C" w:rsidRPr="00693C6C">
          <w:rPr>
            <w:rStyle w:val="Hyperlink"/>
            <w:rFonts w:asciiTheme="majorBidi" w:hAnsiTheme="majorBidi" w:cstheme="majorBidi"/>
            <w:color w:val="auto"/>
            <w:sz w:val="26"/>
            <w:szCs w:val="26"/>
            <w:u w:val="none"/>
          </w:rPr>
          <w:t>Khan AH</w:t>
        </w:r>
      </w:hyperlink>
      <w:r w:rsidR="00693C6C" w:rsidRPr="00693C6C">
        <w:rPr>
          <w:rFonts w:asciiTheme="majorBidi" w:hAnsiTheme="majorBidi" w:cstheme="majorBidi"/>
          <w:sz w:val="26"/>
          <w:szCs w:val="26"/>
        </w:rPr>
        <w:t>,  </w:t>
      </w:r>
      <w:hyperlink r:id="rId60" w:history="1">
        <w:r w:rsidR="00693C6C" w:rsidRPr="00693C6C">
          <w:rPr>
            <w:rStyle w:val="Hyperlink"/>
            <w:rFonts w:asciiTheme="majorBidi" w:hAnsiTheme="majorBidi" w:cstheme="majorBidi"/>
            <w:color w:val="auto"/>
            <w:sz w:val="26"/>
            <w:szCs w:val="26"/>
            <w:u w:val="none"/>
          </w:rPr>
          <w:t>Alam AY</w:t>
        </w:r>
      </w:hyperlink>
      <w:r w:rsidR="00693C6C" w:rsidRPr="00693C6C">
        <w:rPr>
          <w:rFonts w:asciiTheme="majorBidi" w:hAnsiTheme="majorBidi" w:cstheme="majorBidi"/>
          <w:sz w:val="26"/>
          <w:szCs w:val="26"/>
        </w:rPr>
        <w:t xml:space="preserve">. (2008) </w:t>
      </w:r>
      <w:r w:rsidR="00693C6C" w:rsidRPr="00693C6C">
        <w:rPr>
          <w:rFonts w:asciiTheme="majorBidi" w:hAnsiTheme="majorBidi" w:cstheme="majorBidi"/>
          <w:b/>
          <w:bCs/>
          <w:sz w:val="26"/>
          <w:szCs w:val="26"/>
        </w:rPr>
        <w:t>Validity of  pipelle endometrial  sampling in patients with abnormal uterine bleeding</w:t>
      </w:r>
      <w:r w:rsidR="00693C6C" w:rsidRPr="00693C6C">
        <w:rPr>
          <w:rFonts w:asciiTheme="majorBidi" w:hAnsiTheme="majorBidi" w:cstheme="majorBidi"/>
          <w:sz w:val="26"/>
          <w:szCs w:val="26"/>
        </w:rPr>
        <w:t xml:space="preserve">.  </w:t>
      </w:r>
      <w:hyperlink r:id="rId61" w:tooltip="Annals of Saudi medicine." w:history="1">
        <w:r w:rsidR="00693C6C" w:rsidRPr="00693C6C">
          <w:rPr>
            <w:rStyle w:val="Hyperlink"/>
            <w:rFonts w:asciiTheme="majorBidi" w:hAnsiTheme="majorBidi" w:cstheme="majorBidi"/>
            <w:i/>
            <w:iCs/>
            <w:color w:val="auto"/>
            <w:sz w:val="26"/>
            <w:szCs w:val="26"/>
            <w:u w:val="none"/>
          </w:rPr>
          <w:t>Ann Saudi Med</w:t>
        </w:r>
        <w:r w:rsidR="00693C6C" w:rsidRPr="00693C6C">
          <w:rPr>
            <w:rStyle w:val="Hyperlink"/>
            <w:rFonts w:asciiTheme="majorBidi" w:hAnsiTheme="majorBidi" w:cstheme="majorBidi"/>
            <w:color w:val="auto"/>
            <w:sz w:val="26"/>
            <w:szCs w:val="26"/>
            <w:u w:val="none"/>
          </w:rPr>
          <w:t>.</w:t>
        </w:r>
      </w:hyperlink>
      <w:r w:rsidR="00693C6C" w:rsidRPr="00693C6C">
        <w:rPr>
          <w:rFonts w:asciiTheme="majorBidi" w:hAnsiTheme="majorBidi" w:cstheme="majorBidi"/>
          <w:sz w:val="26"/>
          <w:szCs w:val="26"/>
        </w:rPr>
        <w:t xml:space="preserve"> 28(3):188-91.</w:t>
      </w:r>
    </w:p>
    <w:p w:rsidR="00693C6C" w:rsidRPr="00693C6C" w:rsidRDefault="00693C6C" w:rsidP="00693C6C">
      <w:pPr>
        <w:bidi w:val="0"/>
        <w:spacing w:after="80"/>
        <w:ind w:left="720" w:hanging="720"/>
        <w:jc w:val="both"/>
        <w:rPr>
          <w:rFonts w:asciiTheme="majorBidi" w:hAnsiTheme="majorBidi" w:cstheme="majorBidi"/>
          <w:sz w:val="26"/>
          <w:szCs w:val="26"/>
        </w:rPr>
      </w:pPr>
      <w:r w:rsidRPr="00693C6C">
        <w:rPr>
          <w:rFonts w:asciiTheme="majorBidi" w:hAnsiTheme="majorBidi" w:cstheme="majorBidi"/>
          <w:sz w:val="26"/>
          <w:szCs w:val="26"/>
        </w:rPr>
        <w:t xml:space="preserve">Gorlero F, </w:t>
      </w:r>
      <w:r w:rsidRPr="00693C6C">
        <w:rPr>
          <w:rFonts w:asciiTheme="majorBidi" w:hAnsiTheme="majorBidi" w:cstheme="majorBidi"/>
          <w:i/>
          <w:iCs/>
          <w:sz w:val="26"/>
          <w:szCs w:val="26"/>
        </w:rPr>
        <w:t>et al</w:t>
      </w:r>
      <w:r w:rsidRPr="00693C6C">
        <w:rPr>
          <w:rFonts w:asciiTheme="majorBidi" w:hAnsiTheme="majorBidi" w:cstheme="majorBidi"/>
          <w:sz w:val="26"/>
          <w:szCs w:val="26"/>
        </w:rPr>
        <w:t xml:space="preserve">. (2007) </w:t>
      </w:r>
      <w:r w:rsidRPr="00693C6C">
        <w:rPr>
          <w:rFonts w:asciiTheme="majorBidi" w:hAnsiTheme="majorBidi" w:cstheme="majorBidi"/>
          <w:b/>
          <w:bCs/>
          <w:sz w:val="26"/>
          <w:szCs w:val="26"/>
        </w:rPr>
        <w:t>Endometrial directed biopsy during sonohysterography using the NiGo device: prospective study in women with abnormal uterine bleeding</w:t>
      </w:r>
      <w:r w:rsidRPr="00693C6C">
        <w:rPr>
          <w:rFonts w:asciiTheme="majorBidi" w:hAnsiTheme="majorBidi" w:cstheme="majorBidi"/>
          <w:sz w:val="26"/>
          <w:szCs w:val="26"/>
        </w:rPr>
        <w:t xml:space="preserve">. </w:t>
      </w:r>
      <w:r w:rsidRPr="00693C6C">
        <w:rPr>
          <w:rFonts w:asciiTheme="majorBidi" w:hAnsiTheme="majorBidi" w:cstheme="majorBidi"/>
          <w:i/>
          <w:iCs/>
          <w:sz w:val="26"/>
          <w:szCs w:val="26"/>
        </w:rPr>
        <w:t>FertilSteril</w:t>
      </w:r>
      <w:r w:rsidRPr="00693C6C">
        <w:rPr>
          <w:rFonts w:asciiTheme="majorBidi" w:hAnsiTheme="majorBidi" w:cstheme="majorBidi"/>
          <w:sz w:val="26"/>
          <w:szCs w:val="26"/>
        </w:rPr>
        <w:t xml:space="preserve"> 2007.</w:t>
      </w:r>
    </w:p>
    <w:p w:rsidR="00693C6C" w:rsidRPr="00693C6C" w:rsidRDefault="00693C6C" w:rsidP="00693C6C">
      <w:pPr>
        <w:bidi w:val="0"/>
        <w:spacing w:after="80"/>
        <w:ind w:left="720" w:hanging="720"/>
        <w:jc w:val="both"/>
        <w:rPr>
          <w:rFonts w:asciiTheme="majorBidi" w:hAnsiTheme="majorBidi" w:cstheme="majorBidi"/>
          <w:sz w:val="26"/>
          <w:szCs w:val="26"/>
        </w:rPr>
      </w:pPr>
      <w:r w:rsidRPr="00693C6C">
        <w:rPr>
          <w:rFonts w:asciiTheme="majorBidi" w:hAnsiTheme="majorBidi" w:cstheme="majorBidi"/>
          <w:sz w:val="26"/>
          <w:szCs w:val="26"/>
        </w:rPr>
        <w:t xml:space="preserve">Guney M, Oral B, Mungan T, et al. (2007) </w:t>
      </w:r>
      <w:r w:rsidRPr="00693C6C">
        <w:rPr>
          <w:rFonts w:asciiTheme="majorBidi" w:hAnsiTheme="majorBidi" w:cstheme="majorBidi"/>
          <w:b/>
          <w:bCs/>
          <w:sz w:val="26"/>
          <w:szCs w:val="26"/>
        </w:rPr>
        <w:t>Intrauterine lidocaine plus buccal misoprostol in the endometrial biopsy</w:t>
      </w:r>
      <w:r w:rsidRPr="00693C6C">
        <w:rPr>
          <w:rFonts w:asciiTheme="majorBidi" w:hAnsiTheme="majorBidi" w:cstheme="majorBidi"/>
          <w:sz w:val="26"/>
          <w:szCs w:val="26"/>
        </w:rPr>
        <w:t xml:space="preserve">. </w:t>
      </w:r>
      <w:r w:rsidRPr="00693C6C">
        <w:rPr>
          <w:rFonts w:asciiTheme="majorBidi" w:hAnsiTheme="majorBidi" w:cstheme="majorBidi"/>
          <w:i/>
          <w:iCs/>
          <w:sz w:val="26"/>
          <w:szCs w:val="26"/>
        </w:rPr>
        <w:t>Int J GynaecolObstet</w:t>
      </w:r>
      <w:r w:rsidRPr="00693C6C">
        <w:rPr>
          <w:rFonts w:asciiTheme="majorBidi" w:hAnsiTheme="majorBidi" w:cstheme="majorBidi"/>
          <w:sz w:val="26"/>
          <w:szCs w:val="26"/>
        </w:rPr>
        <w:t>; 97: 125–8.</w:t>
      </w:r>
    </w:p>
    <w:p w:rsidR="00693C6C" w:rsidRPr="00693C6C" w:rsidRDefault="00693C6C" w:rsidP="00693C6C">
      <w:pPr>
        <w:bidi w:val="0"/>
        <w:spacing w:after="80"/>
        <w:ind w:left="720" w:hanging="720"/>
        <w:jc w:val="both"/>
        <w:rPr>
          <w:rFonts w:asciiTheme="majorBidi" w:hAnsiTheme="majorBidi" w:cstheme="majorBidi"/>
          <w:sz w:val="26"/>
          <w:szCs w:val="26"/>
        </w:rPr>
      </w:pPr>
      <w:r w:rsidRPr="00693C6C">
        <w:rPr>
          <w:rFonts w:asciiTheme="majorBidi" w:hAnsiTheme="majorBidi" w:cstheme="majorBidi"/>
          <w:sz w:val="26"/>
          <w:szCs w:val="26"/>
        </w:rPr>
        <w:t xml:space="preserve">Hui SK, Lee L, Ong C, et al. (2006) </w:t>
      </w:r>
      <w:r w:rsidRPr="00693C6C">
        <w:rPr>
          <w:rFonts w:asciiTheme="majorBidi" w:hAnsiTheme="majorBidi" w:cstheme="majorBidi"/>
          <w:b/>
          <w:bCs/>
          <w:sz w:val="26"/>
          <w:szCs w:val="26"/>
        </w:rPr>
        <w:t>Intrauterine lignocaine as an anaesthetic during endometrial sampling: a randomised double-blind controlled trial</w:t>
      </w:r>
      <w:r w:rsidRPr="00693C6C">
        <w:rPr>
          <w:rFonts w:asciiTheme="majorBidi" w:hAnsiTheme="majorBidi" w:cstheme="majorBidi"/>
          <w:sz w:val="26"/>
          <w:szCs w:val="26"/>
        </w:rPr>
        <w:t xml:space="preserve">.  </w:t>
      </w:r>
      <w:r w:rsidRPr="00693C6C">
        <w:rPr>
          <w:rFonts w:asciiTheme="majorBidi" w:hAnsiTheme="majorBidi" w:cstheme="majorBidi"/>
          <w:i/>
          <w:iCs/>
          <w:sz w:val="26"/>
          <w:szCs w:val="26"/>
        </w:rPr>
        <w:t>BJOG</w:t>
      </w:r>
      <w:r w:rsidRPr="00693C6C">
        <w:rPr>
          <w:rFonts w:asciiTheme="majorBidi" w:hAnsiTheme="majorBidi" w:cstheme="majorBidi"/>
          <w:sz w:val="26"/>
          <w:szCs w:val="26"/>
        </w:rPr>
        <w:t>;113:53–57.</w:t>
      </w:r>
    </w:p>
    <w:p w:rsidR="00693C6C" w:rsidRPr="00693C6C" w:rsidRDefault="00693C6C" w:rsidP="00693C6C">
      <w:pPr>
        <w:bidi w:val="0"/>
        <w:spacing w:after="80"/>
        <w:ind w:left="720" w:hanging="720"/>
        <w:jc w:val="both"/>
        <w:rPr>
          <w:rFonts w:asciiTheme="majorBidi" w:hAnsiTheme="majorBidi" w:cstheme="majorBidi"/>
          <w:sz w:val="26"/>
          <w:szCs w:val="26"/>
        </w:rPr>
      </w:pPr>
      <w:r w:rsidRPr="00693C6C">
        <w:rPr>
          <w:rFonts w:asciiTheme="majorBidi" w:hAnsiTheme="majorBidi" w:cstheme="majorBidi"/>
          <w:sz w:val="26"/>
          <w:szCs w:val="26"/>
        </w:rPr>
        <w:t xml:space="preserve">Jiménez-Ayala B, Jiménez-Ayala P. (2008) </w:t>
      </w:r>
      <w:r w:rsidRPr="00693C6C">
        <w:rPr>
          <w:rFonts w:asciiTheme="majorBidi" w:hAnsiTheme="majorBidi" w:cstheme="majorBidi"/>
          <w:b/>
          <w:bCs/>
          <w:sz w:val="26"/>
          <w:szCs w:val="26"/>
        </w:rPr>
        <w:t>Endometrial Adeno-carcinoma: Prevention and Early Diagnosis</w:t>
      </w:r>
      <w:r w:rsidRPr="00693C6C">
        <w:rPr>
          <w:rFonts w:asciiTheme="majorBidi" w:hAnsiTheme="majorBidi" w:cstheme="majorBidi"/>
          <w:sz w:val="26"/>
          <w:szCs w:val="26"/>
        </w:rPr>
        <w:t>. Krager Press. Basel. Switzerland</w:t>
      </w:r>
    </w:p>
    <w:p w:rsidR="00693C6C" w:rsidRPr="00693C6C" w:rsidRDefault="00BD7BB1" w:rsidP="00693C6C">
      <w:pPr>
        <w:bidi w:val="0"/>
        <w:spacing w:after="80"/>
        <w:ind w:left="720" w:hanging="720"/>
        <w:jc w:val="both"/>
        <w:rPr>
          <w:rFonts w:asciiTheme="majorBidi" w:hAnsiTheme="majorBidi" w:cstheme="majorBidi"/>
          <w:sz w:val="26"/>
          <w:szCs w:val="26"/>
        </w:rPr>
      </w:pPr>
      <w:hyperlink r:id="rId62" w:history="1">
        <w:r w:rsidR="00693C6C" w:rsidRPr="00693C6C">
          <w:rPr>
            <w:rStyle w:val="Hyperlink"/>
            <w:rFonts w:asciiTheme="majorBidi" w:hAnsiTheme="majorBidi" w:cstheme="majorBidi"/>
            <w:color w:val="auto"/>
            <w:sz w:val="26"/>
            <w:szCs w:val="26"/>
            <w:u w:val="none"/>
          </w:rPr>
          <w:t>Kazandi M</w:t>
        </w:r>
      </w:hyperlink>
      <w:r w:rsidR="00693C6C" w:rsidRPr="00693C6C">
        <w:rPr>
          <w:rFonts w:asciiTheme="majorBidi" w:hAnsiTheme="majorBidi" w:cstheme="majorBidi"/>
          <w:sz w:val="26"/>
          <w:szCs w:val="26"/>
        </w:rPr>
        <w:t>, </w:t>
      </w:r>
      <w:hyperlink r:id="rId63" w:history="1">
        <w:r w:rsidR="00693C6C" w:rsidRPr="00693C6C">
          <w:rPr>
            <w:rStyle w:val="Hyperlink"/>
            <w:rFonts w:asciiTheme="majorBidi" w:hAnsiTheme="majorBidi" w:cstheme="majorBidi"/>
            <w:color w:val="auto"/>
            <w:sz w:val="26"/>
            <w:szCs w:val="26"/>
            <w:u w:val="none"/>
          </w:rPr>
          <w:t>Okmen F</w:t>
        </w:r>
      </w:hyperlink>
      <w:r w:rsidR="00693C6C" w:rsidRPr="00693C6C">
        <w:rPr>
          <w:rFonts w:asciiTheme="majorBidi" w:hAnsiTheme="majorBidi" w:cstheme="majorBidi"/>
          <w:sz w:val="26"/>
          <w:szCs w:val="26"/>
        </w:rPr>
        <w:t>, </w:t>
      </w:r>
      <w:hyperlink r:id="rId64" w:history="1">
        <w:r w:rsidR="00693C6C" w:rsidRPr="00693C6C">
          <w:rPr>
            <w:rStyle w:val="Hyperlink"/>
            <w:rFonts w:asciiTheme="majorBidi" w:hAnsiTheme="majorBidi" w:cstheme="majorBidi"/>
            <w:color w:val="auto"/>
            <w:sz w:val="26"/>
            <w:szCs w:val="26"/>
            <w:u w:val="none"/>
          </w:rPr>
          <w:t>Ergenoglu AM</w:t>
        </w:r>
      </w:hyperlink>
      <w:r w:rsidR="00693C6C" w:rsidRPr="00693C6C">
        <w:rPr>
          <w:rFonts w:asciiTheme="majorBidi" w:hAnsiTheme="majorBidi" w:cstheme="majorBidi"/>
          <w:sz w:val="26"/>
          <w:szCs w:val="26"/>
        </w:rPr>
        <w:t>, </w:t>
      </w:r>
      <w:hyperlink r:id="rId65" w:history="1">
        <w:r w:rsidR="00693C6C" w:rsidRPr="00693C6C">
          <w:rPr>
            <w:rStyle w:val="Hyperlink"/>
            <w:rFonts w:asciiTheme="majorBidi" w:hAnsiTheme="majorBidi" w:cstheme="majorBidi"/>
            <w:color w:val="auto"/>
            <w:sz w:val="26"/>
            <w:szCs w:val="26"/>
            <w:u w:val="none"/>
          </w:rPr>
          <w:t>Yeniel AO</w:t>
        </w:r>
      </w:hyperlink>
      <w:r w:rsidR="00693C6C" w:rsidRPr="00693C6C">
        <w:rPr>
          <w:rFonts w:asciiTheme="majorBidi" w:hAnsiTheme="majorBidi" w:cstheme="majorBidi"/>
          <w:sz w:val="26"/>
          <w:szCs w:val="26"/>
        </w:rPr>
        <w:t>, </w:t>
      </w:r>
      <w:hyperlink r:id="rId66" w:history="1">
        <w:r w:rsidR="00693C6C" w:rsidRPr="00693C6C">
          <w:rPr>
            <w:rStyle w:val="Hyperlink"/>
            <w:rFonts w:asciiTheme="majorBidi" w:hAnsiTheme="majorBidi" w:cstheme="majorBidi"/>
            <w:color w:val="auto"/>
            <w:sz w:val="26"/>
            <w:szCs w:val="26"/>
            <w:u w:val="none"/>
          </w:rPr>
          <w:t>Zeybek B</w:t>
        </w:r>
      </w:hyperlink>
      <w:r w:rsidR="00693C6C" w:rsidRPr="00693C6C">
        <w:rPr>
          <w:rFonts w:asciiTheme="majorBidi" w:hAnsiTheme="majorBidi" w:cstheme="majorBidi"/>
          <w:sz w:val="26"/>
          <w:szCs w:val="26"/>
        </w:rPr>
        <w:t>, </w:t>
      </w:r>
      <w:hyperlink r:id="rId67" w:history="1">
        <w:r w:rsidR="00693C6C" w:rsidRPr="00693C6C">
          <w:rPr>
            <w:rStyle w:val="Hyperlink"/>
            <w:rFonts w:asciiTheme="majorBidi" w:hAnsiTheme="majorBidi" w:cstheme="majorBidi"/>
            <w:color w:val="auto"/>
            <w:sz w:val="26"/>
            <w:szCs w:val="26"/>
            <w:u w:val="none"/>
          </w:rPr>
          <w:t>Zekioglu O</w:t>
        </w:r>
      </w:hyperlink>
      <w:r w:rsidR="00693C6C" w:rsidRPr="00693C6C">
        <w:rPr>
          <w:rFonts w:asciiTheme="majorBidi" w:hAnsiTheme="majorBidi" w:cstheme="majorBidi"/>
          <w:sz w:val="26"/>
          <w:szCs w:val="26"/>
        </w:rPr>
        <w:t>, </w:t>
      </w:r>
      <w:hyperlink r:id="rId68" w:history="1">
        <w:r w:rsidR="00693C6C" w:rsidRPr="00693C6C">
          <w:rPr>
            <w:rStyle w:val="Hyperlink"/>
            <w:rFonts w:asciiTheme="majorBidi" w:hAnsiTheme="majorBidi" w:cstheme="majorBidi"/>
            <w:color w:val="auto"/>
            <w:sz w:val="26"/>
            <w:szCs w:val="26"/>
            <w:u w:val="none"/>
          </w:rPr>
          <w:t>Ozdemir N</w:t>
        </w:r>
      </w:hyperlink>
      <w:r w:rsidR="00693C6C" w:rsidRPr="00693C6C">
        <w:rPr>
          <w:rFonts w:asciiTheme="majorBidi" w:hAnsiTheme="majorBidi" w:cstheme="majorBidi"/>
          <w:sz w:val="26"/>
          <w:szCs w:val="26"/>
        </w:rPr>
        <w:t xml:space="preserve">. (2012) </w:t>
      </w:r>
      <w:r w:rsidR="00693C6C" w:rsidRPr="00693C6C">
        <w:rPr>
          <w:rFonts w:asciiTheme="majorBidi" w:hAnsiTheme="majorBidi" w:cstheme="majorBidi"/>
          <w:b/>
          <w:bCs/>
          <w:sz w:val="26"/>
          <w:szCs w:val="26"/>
        </w:rPr>
        <w:t>Comparison of the success of histopathological diagnosis with dilatation-curettage and Pipelle endometrial sampling</w:t>
      </w:r>
      <w:r w:rsidR="00693C6C" w:rsidRPr="00693C6C">
        <w:rPr>
          <w:rFonts w:asciiTheme="majorBidi" w:hAnsiTheme="majorBidi" w:cstheme="majorBidi"/>
          <w:sz w:val="26"/>
          <w:szCs w:val="26"/>
        </w:rPr>
        <w:t xml:space="preserve">.  </w:t>
      </w:r>
      <w:hyperlink r:id="rId69" w:tooltip="Journal of obstetrics and gynaecology : the journal of the Institute of Obstetrics and Gynaecology." w:history="1">
        <w:r w:rsidR="00693C6C" w:rsidRPr="00693C6C">
          <w:rPr>
            <w:rStyle w:val="Hyperlink"/>
            <w:rFonts w:asciiTheme="majorBidi" w:hAnsiTheme="majorBidi" w:cstheme="majorBidi"/>
            <w:i/>
            <w:iCs/>
            <w:color w:val="auto"/>
            <w:sz w:val="26"/>
            <w:szCs w:val="26"/>
            <w:u w:val="none"/>
          </w:rPr>
          <w:t>J ObstetGynaecol</w:t>
        </w:r>
        <w:r w:rsidR="00693C6C" w:rsidRPr="00693C6C">
          <w:rPr>
            <w:rStyle w:val="Hyperlink"/>
            <w:rFonts w:asciiTheme="majorBidi" w:hAnsiTheme="majorBidi" w:cstheme="majorBidi"/>
            <w:color w:val="auto"/>
            <w:sz w:val="26"/>
            <w:szCs w:val="26"/>
            <w:u w:val="none"/>
          </w:rPr>
          <w:t>.</w:t>
        </w:r>
      </w:hyperlink>
      <w:r w:rsidR="00693C6C" w:rsidRPr="00693C6C">
        <w:rPr>
          <w:rFonts w:asciiTheme="majorBidi" w:hAnsiTheme="majorBidi" w:cstheme="majorBidi"/>
          <w:sz w:val="26"/>
          <w:szCs w:val="26"/>
        </w:rPr>
        <w:t> 32(8):790-4.</w:t>
      </w:r>
    </w:p>
    <w:p w:rsidR="00693C6C" w:rsidRPr="00693C6C" w:rsidRDefault="00693C6C" w:rsidP="00693C6C">
      <w:pPr>
        <w:bidi w:val="0"/>
        <w:spacing w:after="80"/>
        <w:ind w:left="720" w:hanging="720"/>
        <w:jc w:val="both"/>
        <w:rPr>
          <w:rFonts w:asciiTheme="majorBidi" w:hAnsiTheme="majorBidi" w:cstheme="majorBidi"/>
          <w:sz w:val="26"/>
          <w:szCs w:val="26"/>
        </w:rPr>
      </w:pPr>
      <w:r w:rsidRPr="00693C6C">
        <w:rPr>
          <w:rFonts w:asciiTheme="majorBidi" w:hAnsiTheme="majorBidi" w:cstheme="majorBidi"/>
          <w:sz w:val="26"/>
          <w:szCs w:val="26"/>
        </w:rPr>
        <w:t xml:space="preserve">Machado F, Moreno J, Carazo M, Leon J, Fiol G, Serna R: (2003) </w:t>
      </w:r>
      <w:r w:rsidRPr="00693C6C">
        <w:rPr>
          <w:rFonts w:asciiTheme="majorBidi" w:hAnsiTheme="majorBidi" w:cstheme="majorBidi"/>
          <w:b/>
          <w:bCs/>
          <w:sz w:val="26"/>
          <w:szCs w:val="26"/>
        </w:rPr>
        <w:t>Accuracy of endometrial biopsy with the Cornier Pipelle for diagnosis of endometrial cancer and atypical hyperplasia</w:t>
      </w:r>
      <w:r w:rsidRPr="00693C6C">
        <w:rPr>
          <w:rFonts w:asciiTheme="majorBidi" w:hAnsiTheme="majorBidi" w:cstheme="majorBidi"/>
          <w:sz w:val="26"/>
          <w:szCs w:val="26"/>
        </w:rPr>
        <w:t xml:space="preserve">. </w:t>
      </w:r>
      <w:r w:rsidRPr="00693C6C">
        <w:rPr>
          <w:rFonts w:asciiTheme="majorBidi" w:hAnsiTheme="majorBidi" w:cstheme="majorBidi"/>
          <w:i/>
          <w:iCs/>
          <w:sz w:val="26"/>
          <w:szCs w:val="26"/>
        </w:rPr>
        <w:t>Eur J GynaecolOncol</w:t>
      </w:r>
      <w:r w:rsidRPr="00693C6C">
        <w:rPr>
          <w:rFonts w:asciiTheme="majorBidi" w:hAnsiTheme="majorBidi" w:cstheme="majorBidi"/>
          <w:sz w:val="26"/>
          <w:szCs w:val="26"/>
        </w:rPr>
        <w:t>; 24: 279–281.</w:t>
      </w:r>
    </w:p>
    <w:p w:rsidR="00693C6C" w:rsidRPr="00693C6C" w:rsidRDefault="00BD7BB1" w:rsidP="00693C6C">
      <w:pPr>
        <w:bidi w:val="0"/>
        <w:spacing w:after="80"/>
        <w:ind w:left="720" w:hanging="720"/>
        <w:jc w:val="both"/>
        <w:rPr>
          <w:rFonts w:asciiTheme="majorBidi" w:hAnsiTheme="majorBidi" w:cstheme="majorBidi"/>
          <w:sz w:val="26"/>
          <w:szCs w:val="26"/>
        </w:rPr>
      </w:pPr>
      <w:hyperlink r:id="rId70" w:history="1">
        <w:r w:rsidR="00693C6C" w:rsidRPr="00693C6C">
          <w:rPr>
            <w:rStyle w:val="Hyperlink"/>
            <w:rFonts w:asciiTheme="majorBidi" w:hAnsiTheme="majorBidi" w:cstheme="majorBidi"/>
            <w:color w:val="auto"/>
            <w:sz w:val="26"/>
            <w:szCs w:val="26"/>
            <w:u w:val="none"/>
          </w:rPr>
          <w:t>McCluggage WG</w:t>
        </w:r>
      </w:hyperlink>
      <w:r w:rsidR="00693C6C" w:rsidRPr="00693C6C">
        <w:rPr>
          <w:rFonts w:asciiTheme="majorBidi" w:hAnsiTheme="majorBidi" w:cstheme="majorBidi"/>
          <w:sz w:val="26"/>
          <w:szCs w:val="26"/>
        </w:rPr>
        <w:t xml:space="preserve">. (2006) </w:t>
      </w:r>
      <w:r w:rsidR="00693C6C" w:rsidRPr="00693C6C">
        <w:rPr>
          <w:rFonts w:asciiTheme="majorBidi" w:hAnsiTheme="majorBidi" w:cstheme="majorBidi"/>
          <w:b/>
          <w:bCs/>
          <w:sz w:val="26"/>
          <w:szCs w:val="26"/>
        </w:rPr>
        <w:t>My approach to the interpretation of  endometrial  biopsies  and curettings</w:t>
      </w:r>
      <w:r w:rsidR="00693C6C" w:rsidRPr="00693C6C">
        <w:rPr>
          <w:rFonts w:asciiTheme="majorBidi" w:hAnsiTheme="majorBidi" w:cstheme="majorBidi"/>
          <w:sz w:val="26"/>
          <w:szCs w:val="26"/>
        </w:rPr>
        <w:t xml:space="preserve">. </w:t>
      </w:r>
      <w:hyperlink r:id="rId71" w:tooltip="Journal of clinical pathology." w:history="1">
        <w:r w:rsidR="00693C6C" w:rsidRPr="00693C6C">
          <w:rPr>
            <w:rStyle w:val="Hyperlink"/>
            <w:rFonts w:asciiTheme="majorBidi" w:hAnsiTheme="majorBidi" w:cstheme="majorBidi"/>
            <w:i/>
            <w:iCs/>
            <w:color w:val="auto"/>
            <w:sz w:val="26"/>
            <w:szCs w:val="26"/>
            <w:u w:val="none"/>
          </w:rPr>
          <w:t>J ClinPathol</w:t>
        </w:r>
        <w:r w:rsidR="00693C6C" w:rsidRPr="00693C6C">
          <w:rPr>
            <w:rStyle w:val="Hyperlink"/>
            <w:rFonts w:asciiTheme="majorBidi" w:hAnsiTheme="majorBidi" w:cstheme="majorBidi"/>
            <w:color w:val="auto"/>
            <w:sz w:val="26"/>
            <w:szCs w:val="26"/>
            <w:u w:val="none"/>
          </w:rPr>
          <w:t>.</w:t>
        </w:r>
      </w:hyperlink>
      <w:r w:rsidR="00693C6C" w:rsidRPr="00693C6C">
        <w:rPr>
          <w:rFonts w:asciiTheme="majorBidi" w:hAnsiTheme="majorBidi" w:cstheme="majorBidi"/>
          <w:sz w:val="26"/>
          <w:szCs w:val="26"/>
        </w:rPr>
        <w:t> 59(8):801-12.</w:t>
      </w:r>
    </w:p>
    <w:p w:rsidR="00693C6C" w:rsidRPr="00693C6C" w:rsidRDefault="00693C6C" w:rsidP="00693C6C">
      <w:pPr>
        <w:bidi w:val="0"/>
        <w:spacing w:after="80"/>
        <w:ind w:left="720" w:hanging="720"/>
        <w:jc w:val="both"/>
        <w:rPr>
          <w:rFonts w:asciiTheme="majorBidi" w:hAnsiTheme="majorBidi" w:cstheme="majorBidi"/>
          <w:sz w:val="26"/>
          <w:szCs w:val="26"/>
        </w:rPr>
      </w:pPr>
      <w:r w:rsidRPr="00693C6C">
        <w:rPr>
          <w:rFonts w:asciiTheme="majorBidi" w:hAnsiTheme="majorBidi" w:cstheme="majorBidi"/>
          <w:sz w:val="26"/>
          <w:szCs w:val="26"/>
        </w:rPr>
        <w:t xml:space="preserve">Phillips V, McCluggage WG. (2005) </w:t>
      </w:r>
      <w:r w:rsidRPr="00693C6C">
        <w:rPr>
          <w:rFonts w:asciiTheme="majorBidi" w:hAnsiTheme="majorBidi" w:cstheme="majorBidi"/>
          <w:b/>
          <w:bCs/>
          <w:sz w:val="26"/>
          <w:szCs w:val="26"/>
        </w:rPr>
        <w:t>Results of a questionnaire regarding criteria for adequacy of endometrial biopsies</w:t>
      </w:r>
      <w:r w:rsidRPr="00693C6C">
        <w:rPr>
          <w:rFonts w:asciiTheme="majorBidi" w:hAnsiTheme="majorBidi" w:cstheme="majorBidi"/>
          <w:sz w:val="26"/>
          <w:szCs w:val="26"/>
        </w:rPr>
        <w:t xml:space="preserve">. </w:t>
      </w:r>
      <w:r w:rsidRPr="00693C6C">
        <w:rPr>
          <w:rFonts w:asciiTheme="majorBidi" w:hAnsiTheme="majorBidi" w:cstheme="majorBidi"/>
          <w:i/>
          <w:iCs/>
          <w:sz w:val="26"/>
          <w:szCs w:val="26"/>
        </w:rPr>
        <w:t>J Clin Pathol</w:t>
      </w:r>
      <w:r w:rsidRPr="00693C6C">
        <w:rPr>
          <w:rFonts w:asciiTheme="majorBidi" w:hAnsiTheme="majorBidi" w:cstheme="majorBidi"/>
          <w:sz w:val="26"/>
          <w:szCs w:val="26"/>
        </w:rPr>
        <w:t>;58:417-9.</w:t>
      </w:r>
    </w:p>
    <w:p w:rsidR="00693C6C" w:rsidRPr="00693C6C" w:rsidRDefault="00693C6C" w:rsidP="00693C6C">
      <w:pPr>
        <w:bidi w:val="0"/>
        <w:spacing w:after="80"/>
        <w:ind w:left="720" w:hanging="720"/>
        <w:jc w:val="both"/>
        <w:rPr>
          <w:rFonts w:asciiTheme="majorBidi" w:hAnsiTheme="majorBidi" w:cstheme="majorBidi"/>
          <w:sz w:val="26"/>
          <w:szCs w:val="26"/>
        </w:rPr>
      </w:pPr>
      <w:r w:rsidRPr="00693C6C">
        <w:rPr>
          <w:rFonts w:asciiTheme="majorBidi" w:hAnsiTheme="majorBidi" w:cstheme="majorBidi"/>
          <w:sz w:val="26"/>
          <w:szCs w:val="26"/>
        </w:rPr>
        <w:t xml:space="preserve">Polena V, </w:t>
      </w:r>
      <w:r w:rsidRPr="00693C6C">
        <w:rPr>
          <w:rFonts w:asciiTheme="majorBidi" w:hAnsiTheme="majorBidi" w:cstheme="majorBidi"/>
          <w:i/>
          <w:iCs/>
          <w:sz w:val="26"/>
          <w:szCs w:val="26"/>
        </w:rPr>
        <w:t>et al</w:t>
      </w:r>
      <w:r w:rsidRPr="00693C6C">
        <w:rPr>
          <w:rFonts w:asciiTheme="majorBidi" w:hAnsiTheme="majorBidi" w:cstheme="majorBidi"/>
          <w:sz w:val="26"/>
          <w:szCs w:val="26"/>
        </w:rPr>
        <w:t xml:space="preserve">. (2007) </w:t>
      </w:r>
      <w:r w:rsidRPr="00693C6C">
        <w:rPr>
          <w:rFonts w:asciiTheme="majorBidi" w:hAnsiTheme="majorBidi" w:cstheme="majorBidi"/>
          <w:b/>
          <w:bCs/>
          <w:sz w:val="26"/>
          <w:szCs w:val="26"/>
        </w:rPr>
        <w:t>The role of Pipelle Mark II sampling in endometrial disease diagnosis</w:t>
      </w:r>
      <w:r w:rsidRPr="00693C6C">
        <w:rPr>
          <w:rFonts w:asciiTheme="majorBidi" w:hAnsiTheme="majorBidi" w:cstheme="majorBidi"/>
          <w:sz w:val="26"/>
          <w:szCs w:val="26"/>
        </w:rPr>
        <w:t xml:space="preserve">. </w:t>
      </w:r>
      <w:r w:rsidRPr="00693C6C">
        <w:rPr>
          <w:rFonts w:asciiTheme="majorBidi" w:hAnsiTheme="majorBidi" w:cstheme="majorBidi"/>
          <w:i/>
          <w:iCs/>
          <w:sz w:val="26"/>
          <w:szCs w:val="26"/>
        </w:rPr>
        <w:t>Eur J ObstetGynecolReprod Biol</w:t>
      </w:r>
      <w:r w:rsidRPr="00693C6C">
        <w:rPr>
          <w:rFonts w:asciiTheme="majorBidi" w:hAnsiTheme="majorBidi" w:cstheme="majorBidi"/>
          <w:sz w:val="26"/>
          <w:szCs w:val="26"/>
        </w:rPr>
        <w:t>;134:233–237.</w:t>
      </w:r>
    </w:p>
    <w:p w:rsidR="00693C6C" w:rsidRPr="00693C6C" w:rsidRDefault="00693C6C" w:rsidP="00693C6C">
      <w:pPr>
        <w:bidi w:val="0"/>
        <w:spacing w:after="80"/>
        <w:ind w:left="720" w:hanging="720"/>
        <w:jc w:val="both"/>
        <w:rPr>
          <w:rFonts w:asciiTheme="majorBidi" w:hAnsiTheme="majorBidi" w:cstheme="majorBidi"/>
          <w:sz w:val="26"/>
          <w:szCs w:val="26"/>
        </w:rPr>
      </w:pPr>
      <w:r w:rsidRPr="00693C6C">
        <w:rPr>
          <w:rFonts w:asciiTheme="majorBidi" w:hAnsiTheme="majorBidi" w:cstheme="majorBidi"/>
          <w:sz w:val="26"/>
          <w:szCs w:val="26"/>
        </w:rPr>
        <w:t xml:space="preserve">Revel A. (2009) </w:t>
      </w:r>
      <w:r w:rsidRPr="00693C6C">
        <w:rPr>
          <w:rFonts w:asciiTheme="majorBidi" w:hAnsiTheme="majorBidi" w:cstheme="majorBidi"/>
          <w:b/>
          <w:bCs/>
          <w:sz w:val="26"/>
          <w:szCs w:val="26"/>
        </w:rPr>
        <w:t xml:space="preserve">Multitasking Human Endometrium A Review of Endometrial Biopsy as a Diagnostic Tool, Therapeutic Applications, </w:t>
      </w:r>
      <w:r w:rsidRPr="00693C6C">
        <w:rPr>
          <w:rFonts w:asciiTheme="majorBidi" w:hAnsiTheme="majorBidi" w:cstheme="majorBidi"/>
          <w:b/>
          <w:bCs/>
          <w:sz w:val="26"/>
          <w:szCs w:val="26"/>
        </w:rPr>
        <w:lastRenderedPageBreak/>
        <w:t>and a Source of Adult Stem Cells</w:t>
      </w:r>
      <w:r w:rsidRPr="00693C6C">
        <w:rPr>
          <w:rFonts w:asciiTheme="majorBidi" w:hAnsiTheme="majorBidi" w:cstheme="majorBidi"/>
          <w:sz w:val="26"/>
          <w:szCs w:val="26"/>
        </w:rPr>
        <w:t xml:space="preserve">. </w:t>
      </w:r>
      <w:r w:rsidRPr="00693C6C">
        <w:rPr>
          <w:rFonts w:asciiTheme="majorBidi" w:hAnsiTheme="majorBidi" w:cstheme="majorBidi"/>
          <w:i/>
          <w:iCs/>
          <w:sz w:val="26"/>
          <w:szCs w:val="26"/>
        </w:rPr>
        <w:t>Obstetrical And Gynecological Survey</w:t>
      </w:r>
      <w:r w:rsidRPr="00693C6C">
        <w:rPr>
          <w:rFonts w:asciiTheme="majorBidi" w:hAnsiTheme="majorBidi" w:cstheme="majorBidi"/>
          <w:sz w:val="26"/>
          <w:szCs w:val="26"/>
        </w:rPr>
        <w:t>; Volume 64, Number 4: 249-257.</w:t>
      </w:r>
    </w:p>
    <w:p w:rsidR="00693C6C" w:rsidRPr="00693C6C" w:rsidRDefault="00693C6C" w:rsidP="00693C6C">
      <w:pPr>
        <w:bidi w:val="0"/>
        <w:spacing w:after="80"/>
        <w:ind w:left="720" w:hanging="720"/>
        <w:jc w:val="both"/>
        <w:rPr>
          <w:rFonts w:asciiTheme="majorBidi" w:hAnsiTheme="majorBidi" w:cstheme="majorBidi"/>
          <w:sz w:val="26"/>
          <w:szCs w:val="26"/>
        </w:rPr>
      </w:pPr>
      <w:r w:rsidRPr="00693C6C">
        <w:rPr>
          <w:rFonts w:asciiTheme="majorBidi" w:hAnsiTheme="majorBidi" w:cstheme="majorBidi"/>
          <w:sz w:val="26"/>
          <w:szCs w:val="26"/>
        </w:rPr>
        <w:t xml:space="preserve">Revel A, Shushan A. (2002) </w:t>
      </w:r>
      <w:r w:rsidRPr="00693C6C">
        <w:rPr>
          <w:rFonts w:asciiTheme="majorBidi" w:hAnsiTheme="majorBidi" w:cstheme="majorBidi"/>
          <w:b/>
          <w:bCs/>
          <w:sz w:val="26"/>
          <w:szCs w:val="26"/>
        </w:rPr>
        <w:t>Investigation of the infertile couple: hysteroscopy with endometrial biopsy is the gold standard investigation for abnormal uterine bleeding</w:t>
      </w:r>
      <w:r w:rsidRPr="00693C6C">
        <w:rPr>
          <w:rFonts w:asciiTheme="majorBidi" w:hAnsiTheme="majorBidi" w:cstheme="majorBidi"/>
          <w:sz w:val="26"/>
          <w:szCs w:val="26"/>
        </w:rPr>
        <w:t xml:space="preserve">. </w:t>
      </w:r>
      <w:r w:rsidRPr="00693C6C">
        <w:rPr>
          <w:rFonts w:asciiTheme="majorBidi" w:hAnsiTheme="majorBidi" w:cstheme="majorBidi"/>
          <w:i/>
          <w:iCs/>
          <w:sz w:val="26"/>
          <w:szCs w:val="26"/>
        </w:rPr>
        <w:t>Hum Reprod</w:t>
      </w:r>
      <w:r w:rsidRPr="00693C6C">
        <w:rPr>
          <w:rFonts w:asciiTheme="majorBidi" w:hAnsiTheme="majorBidi" w:cstheme="majorBidi"/>
          <w:sz w:val="26"/>
          <w:szCs w:val="26"/>
        </w:rPr>
        <w:t>;17: 1947-9.</w:t>
      </w:r>
    </w:p>
    <w:p w:rsidR="00693C6C" w:rsidRPr="00693C6C" w:rsidRDefault="00693C6C" w:rsidP="00693C6C">
      <w:pPr>
        <w:bidi w:val="0"/>
        <w:spacing w:after="80"/>
        <w:ind w:left="720" w:hanging="720"/>
        <w:jc w:val="both"/>
        <w:rPr>
          <w:rFonts w:asciiTheme="majorBidi" w:hAnsiTheme="majorBidi" w:cstheme="majorBidi"/>
          <w:sz w:val="26"/>
          <w:szCs w:val="26"/>
        </w:rPr>
      </w:pPr>
      <w:r w:rsidRPr="00693C6C">
        <w:rPr>
          <w:rFonts w:asciiTheme="majorBidi" w:hAnsiTheme="majorBidi" w:cstheme="majorBidi"/>
          <w:sz w:val="26"/>
          <w:szCs w:val="26"/>
        </w:rPr>
        <w:t xml:space="preserve">Sagiv R, Sadan O, Boaz M, </w:t>
      </w:r>
      <w:r w:rsidRPr="00693C6C">
        <w:rPr>
          <w:rFonts w:asciiTheme="majorBidi" w:hAnsiTheme="majorBidi" w:cstheme="majorBidi"/>
          <w:i/>
          <w:iCs/>
          <w:sz w:val="26"/>
          <w:szCs w:val="26"/>
        </w:rPr>
        <w:t>et al</w:t>
      </w:r>
      <w:r w:rsidRPr="00693C6C">
        <w:rPr>
          <w:rFonts w:asciiTheme="majorBidi" w:hAnsiTheme="majorBidi" w:cstheme="majorBidi"/>
          <w:sz w:val="26"/>
          <w:szCs w:val="26"/>
        </w:rPr>
        <w:t xml:space="preserve">. (2006) </w:t>
      </w:r>
      <w:r w:rsidRPr="00693C6C">
        <w:rPr>
          <w:rFonts w:asciiTheme="majorBidi" w:hAnsiTheme="majorBidi" w:cstheme="majorBidi"/>
          <w:b/>
          <w:bCs/>
          <w:sz w:val="26"/>
          <w:szCs w:val="26"/>
        </w:rPr>
        <w:t>A new approach to office hysteroscopy compared with traditional hysteroscopy: a randomized controlled trial</w:t>
      </w:r>
      <w:r w:rsidRPr="00693C6C">
        <w:rPr>
          <w:rFonts w:asciiTheme="majorBidi" w:hAnsiTheme="majorBidi" w:cstheme="majorBidi"/>
          <w:sz w:val="26"/>
          <w:szCs w:val="26"/>
        </w:rPr>
        <w:t xml:space="preserve">. </w:t>
      </w:r>
      <w:r w:rsidRPr="00693C6C">
        <w:rPr>
          <w:rFonts w:asciiTheme="majorBidi" w:hAnsiTheme="majorBidi" w:cstheme="majorBidi"/>
          <w:i/>
          <w:iCs/>
          <w:sz w:val="26"/>
          <w:szCs w:val="26"/>
        </w:rPr>
        <w:t>Obstet Gynecol</w:t>
      </w:r>
      <w:r w:rsidRPr="00693C6C">
        <w:rPr>
          <w:rFonts w:asciiTheme="majorBidi" w:hAnsiTheme="majorBidi" w:cstheme="majorBidi"/>
          <w:sz w:val="26"/>
          <w:szCs w:val="26"/>
        </w:rPr>
        <w:t>;108:387–392.</w:t>
      </w:r>
    </w:p>
    <w:p w:rsidR="00693C6C" w:rsidRPr="00693C6C" w:rsidRDefault="00693C6C" w:rsidP="00693C6C">
      <w:pPr>
        <w:bidi w:val="0"/>
        <w:spacing w:after="80"/>
        <w:ind w:left="720" w:hanging="720"/>
        <w:jc w:val="both"/>
        <w:rPr>
          <w:rFonts w:asciiTheme="majorBidi" w:hAnsiTheme="majorBidi" w:cstheme="majorBidi"/>
          <w:sz w:val="26"/>
          <w:szCs w:val="26"/>
        </w:rPr>
      </w:pPr>
      <w:r w:rsidRPr="00693C6C">
        <w:rPr>
          <w:rFonts w:asciiTheme="majorBidi" w:hAnsiTheme="majorBidi" w:cstheme="majorBidi"/>
          <w:sz w:val="26"/>
          <w:szCs w:val="26"/>
        </w:rPr>
        <w:t xml:space="preserve">Trimble CL, Kauderer J, Zaino R, </w:t>
      </w:r>
      <w:r w:rsidRPr="00693C6C">
        <w:rPr>
          <w:rFonts w:asciiTheme="majorBidi" w:hAnsiTheme="majorBidi" w:cstheme="majorBidi"/>
          <w:i/>
          <w:iCs/>
          <w:sz w:val="26"/>
          <w:szCs w:val="26"/>
        </w:rPr>
        <w:t>et al</w:t>
      </w:r>
      <w:r w:rsidRPr="00693C6C">
        <w:rPr>
          <w:rFonts w:asciiTheme="majorBidi" w:hAnsiTheme="majorBidi" w:cstheme="majorBidi"/>
          <w:sz w:val="26"/>
          <w:szCs w:val="26"/>
        </w:rPr>
        <w:t xml:space="preserve">. (2006) </w:t>
      </w:r>
      <w:r w:rsidRPr="00693C6C">
        <w:rPr>
          <w:rFonts w:asciiTheme="majorBidi" w:hAnsiTheme="majorBidi" w:cstheme="majorBidi"/>
          <w:b/>
          <w:bCs/>
          <w:sz w:val="26"/>
          <w:szCs w:val="26"/>
        </w:rPr>
        <w:t>Concurrent endometrial carcinoma in women with a biopsy diagnosis of atypical endometrial hyperplasia:a Gynecologic Oncology Group study</w:t>
      </w:r>
      <w:r w:rsidRPr="00693C6C">
        <w:rPr>
          <w:rFonts w:asciiTheme="majorBidi" w:hAnsiTheme="majorBidi" w:cstheme="majorBidi"/>
          <w:sz w:val="26"/>
          <w:szCs w:val="26"/>
        </w:rPr>
        <w:t xml:space="preserve">. </w:t>
      </w:r>
      <w:r w:rsidRPr="00693C6C">
        <w:rPr>
          <w:rFonts w:asciiTheme="majorBidi" w:hAnsiTheme="majorBidi" w:cstheme="majorBidi"/>
          <w:i/>
          <w:iCs/>
          <w:sz w:val="26"/>
          <w:szCs w:val="26"/>
        </w:rPr>
        <w:t>Cancer</w:t>
      </w:r>
      <w:r w:rsidRPr="00693C6C">
        <w:rPr>
          <w:rFonts w:asciiTheme="majorBidi" w:hAnsiTheme="majorBidi" w:cstheme="majorBidi"/>
          <w:sz w:val="26"/>
          <w:szCs w:val="26"/>
        </w:rPr>
        <w:t>;106:812-9</w:t>
      </w:r>
    </w:p>
    <w:p w:rsidR="00123B7E" w:rsidRPr="00693C6C" w:rsidRDefault="00693C6C" w:rsidP="00693C6C">
      <w:pPr>
        <w:bidi w:val="0"/>
        <w:spacing w:after="80"/>
        <w:ind w:left="720" w:hanging="720"/>
        <w:jc w:val="both"/>
        <w:rPr>
          <w:rFonts w:asciiTheme="majorBidi" w:hAnsiTheme="majorBidi" w:cstheme="majorBidi"/>
          <w:sz w:val="26"/>
          <w:szCs w:val="26"/>
          <w:rtl/>
          <w:lang w:bidi="ar-SY"/>
        </w:rPr>
      </w:pPr>
      <w:r w:rsidRPr="00693C6C">
        <w:rPr>
          <w:rFonts w:asciiTheme="majorBidi" w:hAnsiTheme="majorBidi" w:cstheme="majorBidi"/>
          <w:sz w:val="26"/>
          <w:szCs w:val="26"/>
        </w:rPr>
        <w:t xml:space="preserve">Zhou L, </w:t>
      </w:r>
      <w:r w:rsidRPr="00693C6C">
        <w:rPr>
          <w:rFonts w:asciiTheme="majorBidi" w:hAnsiTheme="majorBidi" w:cstheme="majorBidi"/>
          <w:i/>
          <w:iCs/>
          <w:sz w:val="26"/>
          <w:szCs w:val="26"/>
        </w:rPr>
        <w:t>et al</w:t>
      </w:r>
      <w:r w:rsidRPr="00693C6C">
        <w:rPr>
          <w:rFonts w:asciiTheme="majorBidi" w:hAnsiTheme="majorBidi" w:cstheme="majorBidi"/>
          <w:sz w:val="26"/>
          <w:szCs w:val="26"/>
        </w:rPr>
        <w:t xml:space="preserve">. (2007) </w:t>
      </w:r>
      <w:r w:rsidRPr="00693C6C">
        <w:rPr>
          <w:rFonts w:asciiTheme="majorBidi" w:hAnsiTheme="majorBidi" w:cstheme="majorBidi"/>
          <w:b/>
          <w:bCs/>
          <w:sz w:val="26"/>
          <w:szCs w:val="26"/>
        </w:rPr>
        <w:t>Local injury to the endometrium in controlled ovarian hyperstimulation cycles improves implantation rates</w:t>
      </w:r>
      <w:r w:rsidRPr="00693C6C">
        <w:rPr>
          <w:rFonts w:asciiTheme="majorBidi" w:hAnsiTheme="majorBidi" w:cstheme="majorBidi"/>
          <w:sz w:val="26"/>
          <w:szCs w:val="26"/>
        </w:rPr>
        <w:t xml:space="preserve">. </w:t>
      </w:r>
      <w:r w:rsidRPr="00693C6C">
        <w:rPr>
          <w:rFonts w:asciiTheme="majorBidi" w:hAnsiTheme="majorBidi" w:cstheme="majorBidi"/>
          <w:i/>
          <w:iCs/>
          <w:sz w:val="26"/>
          <w:szCs w:val="26"/>
        </w:rPr>
        <w:t>FertilSteril</w:t>
      </w:r>
      <w:r w:rsidRPr="00693C6C">
        <w:rPr>
          <w:rFonts w:asciiTheme="majorBidi" w:hAnsiTheme="majorBidi" w:cstheme="majorBidi"/>
          <w:sz w:val="26"/>
          <w:szCs w:val="26"/>
        </w:rPr>
        <w:t xml:space="preserve"> 2007</w:t>
      </w:r>
      <w:r>
        <w:rPr>
          <w:rFonts w:asciiTheme="majorBidi" w:hAnsiTheme="majorBidi" w:cstheme="majorBidi" w:hint="cs"/>
          <w:sz w:val="26"/>
          <w:szCs w:val="26"/>
          <w:rtl/>
          <w:lang w:bidi="ar-SY"/>
        </w:rPr>
        <w:t>.</w:t>
      </w:r>
    </w:p>
    <w:sectPr w:rsidR="00123B7E" w:rsidRPr="00693C6C" w:rsidSect="00F45F4A">
      <w:headerReference w:type="default" r:id="rId72"/>
      <w:footerReference w:type="default" r:id="rId73"/>
      <w:pgSz w:w="11906" w:h="16838"/>
      <w:pgMar w:top="1440" w:right="1800" w:bottom="144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06AD3" w:rsidRDefault="00706AD3" w:rsidP="00394E4E">
      <w:pPr>
        <w:spacing w:after="0" w:line="240" w:lineRule="auto"/>
      </w:pPr>
      <w:r>
        <w:separator/>
      </w:r>
    </w:p>
  </w:endnote>
  <w:endnote w:type="continuationSeparator" w:id="1">
    <w:p w:rsidR="00706AD3" w:rsidRDefault="00706AD3" w:rsidP="00394E4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onotype Koufi">
    <w:charset w:val="B2"/>
    <w:family w:val="auto"/>
    <w:pitch w:val="variable"/>
    <w:sig w:usb0="02942001" w:usb1="03D40006" w:usb2="02620000" w:usb3="00000000" w:csb0="00000040" w:csb1="00000000"/>
  </w:font>
  <w:font w:name="PT Bold Heading">
    <w:altName w:val="Courier New"/>
    <w:charset w:val="B2"/>
    <w:family w:val="auto"/>
    <w:pitch w:val="variable"/>
    <w:sig w:usb0="00002001" w:usb1="80000000" w:usb2="00000008" w:usb3="00000000" w:csb0="00000040" w:csb1="00000000"/>
  </w:font>
  <w:font w:name="Farsi Simple Bold">
    <w:altName w:val="Courier New"/>
    <w:charset w:val="B2"/>
    <w:family w:val="auto"/>
    <w:pitch w:val="variable"/>
    <w:sig w:usb0="00002001" w:usb1="80000000" w:usb2="00000008" w:usb3="00000000" w:csb0="00000040" w:csb1="00000000"/>
  </w:font>
  <w:font w:name="Angsana New">
    <w:panose1 w:val="02020603050405020304"/>
    <w:charset w:val="00"/>
    <w:family w:val="roman"/>
    <w:pitch w:val="variable"/>
    <w:sig w:usb0="81000003" w:usb1="00000000" w:usb2="00000000" w:usb3="00000000" w:csb0="00010001" w:csb1="00000000"/>
  </w:font>
  <w:font w:name="DecoType Naskh Extensions">
    <w:altName w:val="Courier New"/>
    <w:charset w:val="B2"/>
    <w:family w:val="auto"/>
    <w:pitch w:val="variable"/>
    <w:sig w:usb0="00002001" w:usb1="80000000" w:usb2="00000008" w:usb3="00000000" w:csb0="00000040" w:csb1="00000000"/>
  </w:font>
  <w:font w:name="Georgia">
    <w:panose1 w:val="02040502050405020303"/>
    <w:charset w:val="00"/>
    <w:family w:val="roman"/>
    <w:pitch w:val="variable"/>
    <w:sig w:usb0="00000287" w:usb1="00000000" w:usb2="00000000" w:usb3="00000000" w:csb0="0000009F" w:csb1="00000000"/>
  </w:font>
  <w:font w:name="PT Bold Broken">
    <w:altName w:val="Courier New"/>
    <w:charset w:val="B2"/>
    <w:family w:val="auto"/>
    <w:pitch w:val="variable"/>
    <w:sig w:usb0="00002001" w:usb1="80000000" w:usb2="00000008" w:usb3="00000000" w:csb0="00000040" w:csb1="00000000"/>
  </w:font>
  <w:font w:name="SimplifiedArabic,Bold">
    <w:altName w:val="Times New Roman"/>
    <w:panose1 w:val="00000000000000000000"/>
    <w:charset w:val="B2"/>
    <w:family w:val="auto"/>
    <w:notTrueType/>
    <w:pitch w:val="default"/>
    <w:sig w:usb0="00002000" w:usb1="00000000" w:usb2="00000000" w:usb3="00000000" w:csb0="00000040" w:csb1="00000000"/>
  </w:font>
  <w:font w:name="SimplifiedArabic">
    <w:altName w:val="Times New Roman"/>
    <w:panose1 w:val="00000000000000000000"/>
    <w:charset w:val="B2"/>
    <w:family w:val="auto"/>
    <w:notTrueType/>
    <w:pitch w:val="default"/>
    <w:sig w:usb0="00002000" w:usb1="00000000" w:usb2="00000000" w:usb3="00000000" w:csb0="00000040"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9420955"/>
      <w:docPartObj>
        <w:docPartGallery w:val="Page Numbers (Bottom of Page)"/>
        <w:docPartUnique/>
      </w:docPartObj>
    </w:sdtPr>
    <w:sdtContent>
      <w:p w:rsidR="006E6122" w:rsidRDefault="00BD7BB1">
        <w:pPr>
          <w:pStyle w:val="Footer"/>
          <w:jc w:val="center"/>
        </w:pPr>
        <w:r w:rsidRPr="00BD7BB1">
          <w:fldChar w:fldCharType="begin"/>
        </w:r>
        <w:r w:rsidR="0009043C">
          <w:instrText xml:space="preserve"> PAGE   \* MERGEFORMAT </w:instrText>
        </w:r>
        <w:r w:rsidRPr="00BD7BB1">
          <w:fldChar w:fldCharType="separate"/>
        </w:r>
        <w:r w:rsidR="00952B96" w:rsidRPr="00952B96">
          <w:rPr>
            <w:rFonts w:ascii="Calibri" w:cs="Calibri"/>
            <w:noProof/>
            <w:rtl/>
            <w:lang w:val="ar-SA" w:bidi="en-US"/>
          </w:rPr>
          <w:t>62</w:t>
        </w:r>
        <w:r>
          <w:rPr>
            <w:rFonts w:ascii="Calibri" w:cs="Calibri"/>
            <w:noProof/>
            <w:lang w:val="ar-SA" w:bidi="en-US"/>
          </w:rPr>
          <w:fldChar w:fldCharType="end"/>
        </w:r>
      </w:p>
    </w:sdtContent>
  </w:sdt>
  <w:p w:rsidR="006E6122" w:rsidRDefault="006E612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06AD3" w:rsidRDefault="00706AD3" w:rsidP="00394E4E">
      <w:pPr>
        <w:spacing w:after="0" w:line="240" w:lineRule="auto"/>
      </w:pPr>
      <w:r>
        <w:separator/>
      </w:r>
    </w:p>
  </w:footnote>
  <w:footnote w:type="continuationSeparator" w:id="1">
    <w:p w:rsidR="00706AD3" w:rsidRDefault="00706AD3" w:rsidP="00394E4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968752352"/>
      <w:placeholder>
        <w:docPart w:val="948CF4DB446D4534B1EECB52894B42C8"/>
      </w:placeholder>
      <w:temporary/>
      <w:showingPlcHdr/>
    </w:sdtPr>
    <w:sdtContent>
      <w:p w:rsidR="006E6122" w:rsidRDefault="006E6122">
        <w:pPr>
          <w:pStyle w:val="Header"/>
        </w:pPr>
        <w:r>
          <w:t>[Type text]</w:t>
        </w:r>
      </w:p>
    </w:sdtContent>
  </w:sdt>
  <w:p w:rsidR="006E6122" w:rsidRDefault="006E6122">
    <w:pPr>
      <w:pStyle w:val="Header"/>
      <w:rPr>
        <w:lang w:bidi="ar-SY"/>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4366B8"/>
    <w:multiLevelType w:val="hybridMultilevel"/>
    <w:tmpl w:val="F28686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29D64BC"/>
    <w:multiLevelType w:val="hybridMultilevel"/>
    <w:tmpl w:val="8940E12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037305E0"/>
    <w:multiLevelType w:val="singleLevel"/>
    <w:tmpl w:val="600C115E"/>
    <w:lvl w:ilvl="0">
      <w:start w:val="33"/>
      <w:numFmt w:val="bullet"/>
      <w:lvlText w:val="-"/>
      <w:lvlJc w:val="left"/>
      <w:pPr>
        <w:ind w:left="360" w:hanging="360"/>
      </w:pPr>
      <w:rPr>
        <w:rFonts w:asciiTheme="majorBidi" w:hAnsiTheme="majorBidi" w:cstheme="majorBidi" w:hint="default"/>
        <w:b w:val="0"/>
        <w:bCs/>
        <w:sz w:val="28"/>
        <w:lang w:bidi="ar-SA"/>
      </w:rPr>
    </w:lvl>
  </w:abstractNum>
  <w:abstractNum w:abstractNumId="3">
    <w:nsid w:val="03B67C94"/>
    <w:multiLevelType w:val="hybridMultilevel"/>
    <w:tmpl w:val="0EA8AC20"/>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03E81BC1"/>
    <w:multiLevelType w:val="hybridMultilevel"/>
    <w:tmpl w:val="079EA9E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5721589"/>
    <w:multiLevelType w:val="multilevel"/>
    <w:tmpl w:val="C7FE048C"/>
    <w:lvl w:ilvl="0">
      <w:start w:val="3"/>
      <w:numFmt w:val="decimal"/>
      <w:lvlText w:val="%1"/>
      <w:lvlJc w:val="left"/>
      <w:pPr>
        <w:ind w:left="1080" w:hanging="1080"/>
      </w:pPr>
      <w:rPr>
        <w:rFonts w:hint="default"/>
      </w:rPr>
    </w:lvl>
    <w:lvl w:ilvl="1">
      <w:start w:val="1"/>
      <w:numFmt w:val="decimal"/>
      <w:lvlText w:val="%1.%2"/>
      <w:lvlJc w:val="left"/>
      <w:pPr>
        <w:ind w:left="1080" w:hanging="1080"/>
      </w:pPr>
      <w:rPr>
        <w:rFonts w:hint="default"/>
      </w:rPr>
    </w:lvl>
    <w:lvl w:ilvl="2">
      <w:start w:val="2"/>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nsid w:val="05EF49CC"/>
    <w:multiLevelType w:val="hybridMultilevel"/>
    <w:tmpl w:val="3DC05768"/>
    <w:lvl w:ilvl="0" w:tplc="C4385296">
      <w:start w:val="1"/>
      <w:numFmt w:val="bullet"/>
      <w:lvlText w:val=""/>
      <w:lvlJc w:val="left"/>
      <w:pPr>
        <w:ind w:left="720" w:hanging="360"/>
      </w:pPr>
      <w:rPr>
        <w:rFonts w:ascii="Symbol" w:hAnsi="Symbol" w:hint="default"/>
        <w:lang w:bidi="ar-SY"/>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76974BB"/>
    <w:multiLevelType w:val="hybridMultilevel"/>
    <w:tmpl w:val="D99CF9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8525B36"/>
    <w:multiLevelType w:val="multilevel"/>
    <w:tmpl w:val="29BA12C0"/>
    <w:lvl w:ilvl="0">
      <w:start w:val="3"/>
      <w:numFmt w:val="decimal"/>
      <w:lvlText w:val="%1"/>
      <w:lvlJc w:val="left"/>
      <w:pPr>
        <w:ind w:left="855" w:hanging="855"/>
      </w:pPr>
      <w:rPr>
        <w:rFonts w:hint="default"/>
      </w:rPr>
    </w:lvl>
    <w:lvl w:ilvl="1">
      <w:start w:val="1"/>
      <w:numFmt w:val="decimal"/>
      <w:lvlText w:val="%1.%2"/>
      <w:lvlJc w:val="left"/>
      <w:pPr>
        <w:ind w:left="855" w:hanging="855"/>
      </w:pPr>
      <w:rPr>
        <w:rFonts w:hint="default"/>
      </w:rPr>
    </w:lvl>
    <w:lvl w:ilvl="2">
      <w:start w:val="2"/>
      <w:numFmt w:val="decimal"/>
      <w:lvlText w:val="%1.%2.%3"/>
      <w:lvlJc w:val="left"/>
      <w:pPr>
        <w:ind w:left="855" w:hanging="855"/>
      </w:pPr>
      <w:rPr>
        <w:rFonts w:hint="default"/>
      </w:rPr>
    </w:lvl>
    <w:lvl w:ilvl="3">
      <w:start w:val="1"/>
      <w:numFmt w:val="decimal"/>
      <w:lvlText w:val="%1.%2.%3.%4"/>
      <w:lvlJc w:val="left"/>
      <w:pPr>
        <w:ind w:left="1080" w:hanging="1080"/>
      </w:pPr>
      <w:rPr>
        <w:rFonts w:hint="default"/>
        <w:b/>
        <w:bCs/>
        <w:i w:val="0"/>
        <w:iCs w:val="0"/>
        <w:sz w:val="28"/>
        <w:szCs w:val="28"/>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nsid w:val="0CF13A28"/>
    <w:multiLevelType w:val="multilevel"/>
    <w:tmpl w:val="90E404F4"/>
    <w:lvl w:ilvl="0">
      <w:start w:val="3"/>
      <w:numFmt w:val="decimal"/>
      <w:lvlText w:val="%1"/>
      <w:lvlJc w:val="left"/>
      <w:pPr>
        <w:ind w:left="870" w:hanging="870"/>
      </w:pPr>
      <w:rPr>
        <w:rFonts w:hint="default"/>
      </w:rPr>
    </w:lvl>
    <w:lvl w:ilvl="1">
      <w:start w:val="1"/>
      <w:numFmt w:val="decimal"/>
      <w:lvlText w:val="%1.%2"/>
      <w:lvlJc w:val="left"/>
      <w:pPr>
        <w:ind w:left="870" w:hanging="870"/>
      </w:pPr>
      <w:rPr>
        <w:rFonts w:hint="default"/>
      </w:rPr>
    </w:lvl>
    <w:lvl w:ilvl="2">
      <w:start w:val="2"/>
      <w:numFmt w:val="decimal"/>
      <w:lvlText w:val="%1.%2.%3"/>
      <w:lvlJc w:val="left"/>
      <w:pPr>
        <w:ind w:left="870" w:hanging="87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nsid w:val="0E3545B0"/>
    <w:multiLevelType w:val="hybridMultilevel"/>
    <w:tmpl w:val="0638F940"/>
    <w:lvl w:ilvl="0" w:tplc="0401000B">
      <w:start w:val="1"/>
      <w:numFmt w:val="chosung"/>
      <w:lvlText w:val=""/>
      <w:lvlJc w:val="center"/>
      <w:pPr>
        <w:ind w:left="36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12B4E6D"/>
    <w:multiLevelType w:val="multilevel"/>
    <w:tmpl w:val="CB5C151A"/>
    <w:lvl w:ilvl="0">
      <w:start w:val="3"/>
      <w:numFmt w:val="decimal"/>
      <w:lvlText w:val="%1"/>
      <w:lvlJc w:val="left"/>
      <w:pPr>
        <w:ind w:left="870" w:hanging="870"/>
      </w:pPr>
      <w:rPr>
        <w:rFonts w:hint="default"/>
      </w:rPr>
    </w:lvl>
    <w:lvl w:ilvl="1">
      <w:start w:val="1"/>
      <w:numFmt w:val="decimal"/>
      <w:lvlText w:val="%1.%2"/>
      <w:lvlJc w:val="left"/>
      <w:pPr>
        <w:ind w:left="870" w:hanging="870"/>
      </w:pPr>
      <w:rPr>
        <w:rFonts w:hint="default"/>
      </w:rPr>
    </w:lvl>
    <w:lvl w:ilvl="2">
      <w:start w:val="1"/>
      <w:numFmt w:val="decimal"/>
      <w:lvlText w:val="%1.%2.%3"/>
      <w:lvlJc w:val="left"/>
      <w:pPr>
        <w:ind w:left="870" w:hanging="870"/>
      </w:pPr>
      <w:rPr>
        <w:rFonts w:hint="default"/>
      </w:rPr>
    </w:lvl>
    <w:lvl w:ilvl="3">
      <w:start w:val="3"/>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nsid w:val="17170956"/>
    <w:multiLevelType w:val="hybridMultilevel"/>
    <w:tmpl w:val="D4C4F6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E137CD8"/>
    <w:multiLevelType w:val="multilevel"/>
    <w:tmpl w:val="9072052C"/>
    <w:lvl w:ilvl="0">
      <w:start w:val="1"/>
      <w:numFmt w:val="arabicAbjad"/>
      <w:pStyle w:val="Heading4"/>
      <w:lvlText w:val="%1."/>
      <w:lvlJc w:val="left"/>
      <w:pPr>
        <w:tabs>
          <w:tab w:val="num" w:pos="2384"/>
        </w:tabs>
        <w:ind w:left="2384" w:right="2384" w:hanging="360"/>
      </w:pPr>
    </w:lvl>
    <w:lvl w:ilvl="1">
      <w:numFmt w:val="bullet"/>
      <w:lvlText w:val=""/>
      <w:lvlJc w:val="left"/>
      <w:pPr>
        <w:tabs>
          <w:tab w:val="num" w:pos="1484"/>
        </w:tabs>
        <w:ind w:left="1484" w:right="1484" w:hanging="360"/>
      </w:pPr>
      <w:rPr>
        <w:rFonts w:ascii="Symbol" w:eastAsia="Times New Roman" w:hAnsi="Symbol" w:cs="Traditional Arabic" w:hint="default"/>
      </w:rPr>
    </w:lvl>
    <w:lvl w:ilvl="2">
      <w:start w:val="1"/>
      <w:numFmt w:val="decimal"/>
      <w:lvlText w:val="(%3)"/>
      <w:lvlJc w:val="left"/>
      <w:pPr>
        <w:tabs>
          <w:tab w:val="num" w:pos="2384"/>
        </w:tabs>
        <w:ind w:left="2384" w:right="2384"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nsid w:val="203F3B9B"/>
    <w:multiLevelType w:val="hybridMultilevel"/>
    <w:tmpl w:val="CC4C15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5195649"/>
    <w:multiLevelType w:val="hybridMultilevel"/>
    <w:tmpl w:val="61E640E2"/>
    <w:lvl w:ilvl="0" w:tplc="AE0E0440">
      <w:start w:val="1"/>
      <w:numFmt w:val="decimal"/>
      <w:lvlText w:val="%1."/>
      <w:lvlJc w:val="left"/>
      <w:pPr>
        <w:ind w:left="501" w:hanging="360"/>
      </w:pPr>
      <w:rPr>
        <w:b/>
        <w:bCs/>
      </w:rPr>
    </w:lvl>
    <w:lvl w:ilvl="1" w:tplc="04090019" w:tentative="1">
      <w:start w:val="1"/>
      <w:numFmt w:val="lowerLetter"/>
      <w:lvlText w:val="%2."/>
      <w:lvlJc w:val="left"/>
      <w:pPr>
        <w:ind w:left="1221" w:hanging="360"/>
      </w:pPr>
    </w:lvl>
    <w:lvl w:ilvl="2" w:tplc="0409001B" w:tentative="1">
      <w:start w:val="1"/>
      <w:numFmt w:val="lowerRoman"/>
      <w:lvlText w:val="%3."/>
      <w:lvlJc w:val="right"/>
      <w:pPr>
        <w:ind w:left="1941" w:hanging="180"/>
      </w:pPr>
    </w:lvl>
    <w:lvl w:ilvl="3" w:tplc="0409000F" w:tentative="1">
      <w:start w:val="1"/>
      <w:numFmt w:val="decimal"/>
      <w:lvlText w:val="%4."/>
      <w:lvlJc w:val="left"/>
      <w:pPr>
        <w:ind w:left="2661" w:hanging="360"/>
      </w:pPr>
    </w:lvl>
    <w:lvl w:ilvl="4" w:tplc="04090019" w:tentative="1">
      <w:start w:val="1"/>
      <w:numFmt w:val="lowerLetter"/>
      <w:lvlText w:val="%5."/>
      <w:lvlJc w:val="left"/>
      <w:pPr>
        <w:ind w:left="3381" w:hanging="360"/>
      </w:p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abstractNum w:abstractNumId="16">
    <w:nsid w:val="2B23068B"/>
    <w:multiLevelType w:val="hybridMultilevel"/>
    <w:tmpl w:val="527E2514"/>
    <w:lvl w:ilvl="0" w:tplc="04090013">
      <w:start w:val="1"/>
      <w:numFmt w:val="arabicAlpha"/>
      <w:lvlText w:val="%1-"/>
      <w:lvlJc w:val="center"/>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nsid w:val="2C962CC1"/>
    <w:multiLevelType w:val="multilevel"/>
    <w:tmpl w:val="C982177A"/>
    <w:lvl w:ilvl="0">
      <w:start w:val="3"/>
      <w:numFmt w:val="decimal"/>
      <w:lvlText w:val="%1"/>
      <w:lvlJc w:val="left"/>
      <w:pPr>
        <w:ind w:left="630" w:hanging="630"/>
      </w:pPr>
      <w:rPr>
        <w:rFonts w:hint="default"/>
        <w:b w:val="0"/>
      </w:rPr>
    </w:lvl>
    <w:lvl w:ilvl="1">
      <w:start w:val="1"/>
      <w:numFmt w:val="decimal"/>
      <w:lvlText w:val="%1.%2"/>
      <w:lvlJc w:val="left"/>
      <w:pPr>
        <w:ind w:left="630" w:hanging="630"/>
      </w:pPr>
      <w:rPr>
        <w:rFonts w:hint="default"/>
        <w:b w:val="0"/>
      </w:rPr>
    </w:lvl>
    <w:lvl w:ilvl="2">
      <w:start w:val="4"/>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bCs/>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18">
    <w:nsid w:val="2D915B6F"/>
    <w:multiLevelType w:val="multilevel"/>
    <w:tmpl w:val="DECCE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302830B5"/>
    <w:multiLevelType w:val="hybridMultilevel"/>
    <w:tmpl w:val="73C022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55F2B12"/>
    <w:multiLevelType w:val="hybridMultilevel"/>
    <w:tmpl w:val="19C60EB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57A4F66"/>
    <w:multiLevelType w:val="hybridMultilevel"/>
    <w:tmpl w:val="8F3C843E"/>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2">
    <w:nsid w:val="38AA0ED6"/>
    <w:multiLevelType w:val="hybridMultilevel"/>
    <w:tmpl w:val="49AEF130"/>
    <w:lvl w:ilvl="0" w:tplc="7848D618">
      <w:start w:val="1"/>
      <w:numFmt w:val="decimal"/>
      <w:lvlText w:val="%1."/>
      <w:lvlJc w:val="left"/>
      <w:pPr>
        <w:ind w:left="720" w:hanging="360"/>
      </w:pPr>
      <w:rPr>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F967F1E"/>
    <w:multiLevelType w:val="hybridMultilevel"/>
    <w:tmpl w:val="A702787A"/>
    <w:lvl w:ilvl="0" w:tplc="670C8D3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46323C5"/>
    <w:multiLevelType w:val="hybridMultilevel"/>
    <w:tmpl w:val="BAE20B28"/>
    <w:lvl w:ilvl="0" w:tplc="054A3CBC">
      <w:start w:val="33"/>
      <w:numFmt w:val="bullet"/>
      <w:lvlText w:val="-"/>
      <w:lvlJc w:val="left"/>
      <w:pPr>
        <w:ind w:left="1222" w:hanging="360"/>
      </w:pPr>
      <w:rPr>
        <w:rFonts w:cs="Times New Roman"/>
        <w:sz w:val="28"/>
      </w:rPr>
    </w:lvl>
    <w:lvl w:ilvl="1" w:tplc="04090003" w:tentative="1">
      <w:start w:val="1"/>
      <w:numFmt w:val="bullet"/>
      <w:lvlText w:val="o"/>
      <w:lvlJc w:val="left"/>
      <w:pPr>
        <w:ind w:left="1942" w:hanging="360"/>
      </w:pPr>
      <w:rPr>
        <w:rFonts w:ascii="Courier New" w:hAnsi="Courier New" w:cs="Courier New" w:hint="default"/>
      </w:rPr>
    </w:lvl>
    <w:lvl w:ilvl="2" w:tplc="04090005" w:tentative="1">
      <w:start w:val="1"/>
      <w:numFmt w:val="bullet"/>
      <w:lvlText w:val=""/>
      <w:lvlJc w:val="left"/>
      <w:pPr>
        <w:ind w:left="2662" w:hanging="360"/>
      </w:pPr>
      <w:rPr>
        <w:rFonts w:ascii="Wingdings" w:hAnsi="Wingdings" w:hint="default"/>
      </w:rPr>
    </w:lvl>
    <w:lvl w:ilvl="3" w:tplc="04090001" w:tentative="1">
      <w:start w:val="1"/>
      <w:numFmt w:val="bullet"/>
      <w:lvlText w:val=""/>
      <w:lvlJc w:val="left"/>
      <w:pPr>
        <w:ind w:left="3382" w:hanging="360"/>
      </w:pPr>
      <w:rPr>
        <w:rFonts w:ascii="Symbol" w:hAnsi="Symbol" w:hint="default"/>
      </w:rPr>
    </w:lvl>
    <w:lvl w:ilvl="4" w:tplc="04090003" w:tentative="1">
      <w:start w:val="1"/>
      <w:numFmt w:val="bullet"/>
      <w:lvlText w:val="o"/>
      <w:lvlJc w:val="left"/>
      <w:pPr>
        <w:ind w:left="4102" w:hanging="360"/>
      </w:pPr>
      <w:rPr>
        <w:rFonts w:ascii="Courier New" w:hAnsi="Courier New" w:cs="Courier New" w:hint="default"/>
      </w:rPr>
    </w:lvl>
    <w:lvl w:ilvl="5" w:tplc="04090005" w:tentative="1">
      <w:start w:val="1"/>
      <w:numFmt w:val="bullet"/>
      <w:lvlText w:val=""/>
      <w:lvlJc w:val="left"/>
      <w:pPr>
        <w:ind w:left="4822" w:hanging="360"/>
      </w:pPr>
      <w:rPr>
        <w:rFonts w:ascii="Wingdings" w:hAnsi="Wingdings" w:hint="default"/>
      </w:rPr>
    </w:lvl>
    <w:lvl w:ilvl="6" w:tplc="04090001" w:tentative="1">
      <w:start w:val="1"/>
      <w:numFmt w:val="bullet"/>
      <w:lvlText w:val=""/>
      <w:lvlJc w:val="left"/>
      <w:pPr>
        <w:ind w:left="5542" w:hanging="360"/>
      </w:pPr>
      <w:rPr>
        <w:rFonts w:ascii="Symbol" w:hAnsi="Symbol" w:hint="default"/>
      </w:rPr>
    </w:lvl>
    <w:lvl w:ilvl="7" w:tplc="04090003" w:tentative="1">
      <w:start w:val="1"/>
      <w:numFmt w:val="bullet"/>
      <w:lvlText w:val="o"/>
      <w:lvlJc w:val="left"/>
      <w:pPr>
        <w:ind w:left="6262" w:hanging="360"/>
      </w:pPr>
      <w:rPr>
        <w:rFonts w:ascii="Courier New" w:hAnsi="Courier New" w:cs="Courier New" w:hint="default"/>
      </w:rPr>
    </w:lvl>
    <w:lvl w:ilvl="8" w:tplc="04090005" w:tentative="1">
      <w:start w:val="1"/>
      <w:numFmt w:val="bullet"/>
      <w:lvlText w:val=""/>
      <w:lvlJc w:val="left"/>
      <w:pPr>
        <w:ind w:left="6982" w:hanging="360"/>
      </w:pPr>
      <w:rPr>
        <w:rFonts w:ascii="Wingdings" w:hAnsi="Wingdings" w:hint="default"/>
      </w:rPr>
    </w:lvl>
  </w:abstractNum>
  <w:abstractNum w:abstractNumId="25">
    <w:nsid w:val="54A87563"/>
    <w:multiLevelType w:val="hybridMultilevel"/>
    <w:tmpl w:val="4B24001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AB3428E"/>
    <w:multiLevelType w:val="multilevel"/>
    <w:tmpl w:val="2738EC2C"/>
    <w:lvl w:ilvl="0">
      <w:start w:val="3"/>
      <w:numFmt w:val="decimal"/>
      <w:lvlText w:val="%1"/>
      <w:lvlJc w:val="left"/>
      <w:pPr>
        <w:ind w:left="855" w:hanging="855"/>
      </w:pPr>
      <w:rPr>
        <w:rFonts w:hint="default"/>
      </w:rPr>
    </w:lvl>
    <w:lvl w:ilvl="1">
      <w:start w:val="1"/>
      <w:numFmt w:val="decimal"/>
      <w:lvlText w:val="%1.%2"/>
      <w:lvlJc w:val="left"/>
      <w:pPr>
        <w:ind w:left="855" w:hanging="855"/>
      </w:pPr>
      <w:rPr>
        <w:rFonts w:hint="default"/>
      </w:rPr>
    </w:lvl>
    <w:lvl w:ilvl="2">
      <w:start w:val="5"/>
      <w:numFmt w:val="decimal"/>
      <w:lvlText w:val="%1.%2.%3"/>
      <w:lvlJc w:val="left"/>
      <w:pPr>
        <w:ind w:left="855" w:hanging="855"/>
      </w:pPr>
      <w:rPr>
        <w:rFonts w:hint="default"/>
      </w:rPr>
    </w:lvl>
    <w:lvl w:ilvl="3">
      <w:start w:val="7"/>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nsid w:val="5B9F2079"/>
    <w:multiLevelType w:val="singleLevel"/>
    <w:tmpl w:val="0401000B"/>
    <w:lvl w:ilvl="0">
      <w:start w:val="1"/>
      <w:numFmt w:val="bullet"/>
      <w:lvlText w:val=""/>
      <w:lvlJc w:val="center"/>
      <w:pPr>
        <w:ind w:left="360" w:hanging="360"/>
      </w:pPr>
      <w:rPr>
        <w:rFonts w:ascii="Wingdings" w:hAnsi="Wingdings" w:hint="default"/>
      </w:rPr>
    </w:lvl>
  </w:abstractNum>
  <w:abstractNum w:abstractNumId="28">
    <w:nsid w:val="5E924336"/>
    <w:multiLevelType w:val="hybridMultilevel"/>
    <w:tmpl w:val="63182046"/>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nsid w:val="5F4930F9"/>
    <w:multiLevelType w:val="hybridMultilevel"/>
    <w:tmpl w:val="4BC090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40C655E"/>
    <w:multiLevelType w:val="hybridMultilevel"/>
    <w:tmpl w:val="0BB4526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nsid w:val="644C0EE3"/>
    <w:multiLevelType w:val="hybridMultilevel"/>
    <w:tmpl w:val="83389502"/>
    <w:lvl w:ilvl="0" w:tplc="04090009">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2">
    <w:nsid w:val="67A20BCD"/>
    <w:multiLevelType w:val="hybridMultilevel"/>
    <w:tmpl w:val="E47643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AD53BF9"/>
    <w:multiLevelType w:val="hybridMultilevel"/>
    <w:tmpl w:val="0B6EC15C"/>
    <w:lvl w:ilvl="0" w:tplc="DE0641E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6C000AA"/>
    <w:multiLevelType w:val="multilevel"/>
    <w:tmpl w:val="E7E4D15C"/>
    <w:lvl w:ilvl="0">
      <w:numFmt w:val="bullet"/>
      <w:pStyle w:val="Heading8"/>
      <w:lvlText w:val="*"/>
      <w:lvlJc w:val="left"/>
      <w:pPr>
        <w:tabs>
          <w:tab w:val="num" w:pos="1679"/>
        </w:tabs>
        <w:ind w:left="1679" w:right="1679" w:hanging="360"/>
      </w:pPr>
      <w:rPr>
        <w:rFonts w:ascii="Times New Roman" w:hAnsi="Times New Roman" w:cs="Times New Roman" w:hint="default"/>
        <w:sz w:val="22"/>
        <w:szCs w:val="22"/>
      </w:rPr>
    </w:lvl>
    <w:lvl w:ilvl="1">
      <w:start w:val="6"/>
      <w:numFmt w:val="bullet"/>
      <w:lvlText w:val="-"/>
      <w:lvlJc w:val="left"/>
      <w:pPr>
        <w:tabs>
          <w:tab w:val="num" w:pos="2399"/>
        </w:tabs>
        <w:ind w:left="2399" w:right="2399" w:hanging="360"/>
      </w:pPr>
      <w:rPr>
        <w:rFonts w:ascii="Times New Roman" w:eastAsia="Times New Roman" w:hAnsi="Times New Roman" w:cs="Traditional Arabic" w:hint="default"/>
      </w:rPr>
    </w:lvl>
    <w:lvl w:ilvl="2">
      <w:numFmt w:val="bullet"/>
      <w:lvlText w:val="*"/>
      <w:lvlJc w:val="left"/>
      <w:pPr>
        <w:tabs>
          <w:tab w:val="num" w:pos="3119"/>
        </w:tabs>
        <w:ind w:left="3119" w:right="3119" w:hanging="360"/>
      </w:pPr>
      <w:rPr>
        <w:rFonts w:ascii="Times New Roman" w:hAnsi="Times New Roman" w:cs="Times New Roman" w:hint="default"/>
        <w:sz w:val="22"/>
        <w:szCs w:val="22"/>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5">
    <w:nsid w:val="773D3FA8"/>
    <w:multiLevelType w:val="hybridMultilevel"/>
    <w:tmpl w:val="2DC67AF4"/>
    <w:lvl w:ilvl="0" w:tplc="83025986">
      <w:start w:val="1"/>
      <w:numFmt w:val="upperRoman"/>
      <w:lvlText w:val="%1."/>
      <w:lvlJc w:val="right"/>
      <w:pPr>
        <w:ind w:left="235" w:hanging="94"/>
      </w:pPr>
      <w:rPr>
        <w:rFonts w:hint="default"/>
        <w:b/>
        <w:bCs/>
      </w:rPr>
    </w:lvl>
    <w:lvl w:ilvl="1" w:tplc="04090019" w:tentative="1">
      <w:start w:val="1"/>
      <w:numFmt w:val="lowerLetter"/>
      <w:lvlText w:val="%2."/>
      <w:lvlJc w:val="left"/>
      <w:pPr>
        <w:ind w:left="1004" w:hanging="360"/>
      </w:pPr>
    </w:lvl>
    <w:lvl w:ilvl="2" w:tplc="0409001B" w:tentative="1">
      <w:start w:val="1"/>
      <w:numFmt w:val="lowerRoman"/>
      <w:lvlText w:val="%3."/>
      <w:lvlJc w:val="right"/>
      <w:pPr>
        <w:ind w:left="1724" w:hanging="180"/>
      </w:pPr>
    </w:lvl>
    <w:lvl w:ilvl="3" w:tplc="0409000F" w:tentative="1">
      <w:start w:val="1"/>
      <w:numFmt w:val="decimal"/>
      <w:lvlText w:val="%4."/>
      <w:lvlJc w:val="left"/>
      <w:pPr>
        <w:ind w:left="2444" w:hanging="360"/>
      </w:pPr>
    </w:lvl>
    <w:lvl w:ilvl="4" w:tplc="04090019" w:tentative="1">
      <w:start w:val="1"/>
      <w:numFmt w:val="lowerLetter"/>
      <w:lvlText w:val="%5."/>
      <w:lvlJc w:val="left"/>
      <w:pPr>
        <w:ind w:left="3164" w:hanging="360"/>
      </w:pPr>
    </w:lvl>
    <w:lvl w:ilvl="5" w:tplc="0409001B" w:tentative="1">
      <w:start w:val="1"/>
      <w:numFmt w:val="lowerRoman"/>
      <w:lvlText w:val="%6."/>
      <w:lvlJc w:val="right"/>
      <w:pPr>
        <w:ind w:left="3884" w:hanging="180"/>
      </w:pPr>
    </w:lvl>
    <w:lvl w:ilvl="6" w:tplc="0409000F" w:tentative="1">
      <w:start w:val="1"/>
      <w:numFmt w:val="decimal"/>
      <w:lvlText w:val="%7."/>
      <w:lvlJc w:val="left"/>
      <w:pPr>
        <w:ind w:left="4604" w:hanging="360"/>
      </w:pPr>
    </w:lvl>
    <w:lvl w:ilvl="7" w:tplc="04090019" w:tentative="1">
      <w:start w:val="1"/>
      <w:numFmt w:val="lowerLetter"/>
      <w:lvlText w:val="%8."/>
      <w:lvlJc w:val="left"/>
      <w:pPr>
        <w:ind w:left="5324" w:hanging="360"/>
      </w:pPr>
    </w:lvl>
    <w:lvl w:ilvl="8" w:tplc="0409001B" w:tentative="1">
      <w:start w:val="1"/>
      <w:numFmt w:val="lowerRoman"/>
      <w:lvlText w:val="%9."/>
      <w:lvlJc w:val="right"/>
      <w:pPr>
        <w:ind w:left="6044" w:hanging="180"/>
      </w:pPr>
    </w:lvl>
  </w:abstractNum>
  <w:abstractNum w:abstractNumId="36">
    <w:nsid w:val="7A3F0548"/>
    <w:multiLevelType w:val="hybridMultilevel"/>
    <w:tmpl w:val="05980432"/>
    <w:lvl w:ilvl="0" w:tplc="65C8373C">
      <w:start w:val="1"/>
      <w:numFmt w:val="decimal"/>
      <w:lvlText w:val="%1."/>
      <w:lvlJc w:val="left"/>
      <w:pPr>
        <w:ind w:left="720" w:hanging="360"/>
      </w:pPr>
      <w:rPr>
        <w:b/>
        <w:bCs/>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A5853B1"/>
    <w:multiLevelType w:val="hybridMultilevel"/>
    <w:tmpl w:val="C98453F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nsid w:val="7B430E75"/>
    <w:multiLevelType w:val="hybridMultilevel"/>
    <w:tmpl w:val="C304EB3A"/>
    <w:lvl w:ilvl="0" w:tplc="4D3A3426">
      <w:start w:val="33"/>
      <w:numFmt w:val="bullet"/>
      <w:lvlText w:val="-"/>
      <w:lvlJc w:val="left"/>
      <w:pPr>
        <w:ind w:left="720" w:hanging="360"/>
      </w:pPr>
      <w:rPr>
        <w:rFonts w:cs="Times New Roman"/>
        <w:sz w:val="28"/>
        <w:lang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BDC0A16"/>
    <w:multiLevelType w:val="hybridMultilevel"/>
    <w:tmpl w:val="D840AC16"/>
    <w:lvl w:ilvl="0" w:tplc="EAE0138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34"/>
  </w:num>
  <w:num w:numId="3">
    <w:abstractNumId w:val="0"/>
  </w:num>
  <w:num w:numId="4">
    <w:abstractNumId w:val="36"/>
  </w:num>
  <w:num w:numId="5">
    <w:abstractNumId w:val="32"/>
  </w:num>
  <w:num w:numId="6">
    <w:abstractNumId w:val="29"/>
  </w:num>
  <w:num w:numId="7">
    <w:abstractNumId w:val="3"/>
  </w:num>
  <w:num w:numId="8">
    <w:abstractNumId w:val="27"/>
  </w:num>
  <w:num w:numId="9">
    <w:abstractNumId w:val="2"/>
  </w:num>
  <w:num w:numId="10">
    <w:abstractNumId w:val="6"/>
  </w:num>
  <w:num w:numId="11">
    <w:abstractNumId w:val="11"/>
  </w:num>
  <w:num w:numId="12">
    <w:abstractNumId w:val="5"/>
  </w:num>
  <w:num w:numId="13">
    <w:abstractNumId w:val="8"/>
  </w:num>
  <w:num w:numId="14">
    <w:abstractNumId w:val="9"/>
  </w:num>
  <w:num w:numId="15">
    <w:abstractNumId w:val="28"/>
  </w:num>
  <w:num w:numId="16">
    <w:abstractNumId w:val="10"/>
  </w:num>
  <w:num w:numId="17">
    <w:abstractNumId w:val="38"/>
  </w:num>
  <w:num w:numId="18">
    <w:abstractNumId w:val="7"/>
  </w:num>
  <w:num w:numId="19">
    <w:abstractNumId w:val="17"/>
  </w:num>
  <w:num w:numId="20">
    <w:abstractNumId w:val="26"/>
  </w:num>
  <w:num w:numId="21">
    <w:abstractNumId w:val="4"/>
  </w:num>
  <w:num w:numId="22">
    <w:abstractNumId w:val="35"/>
  </w:num>
  <w:num w:numId="23">
    <w:abstractNumId w:val="23"/>
  </w:num>
  <w:num w:numId="24">
    <w:abstractNumId w:val="31"/>
  </w:num>
  <w:num w:numId="25">
    <w:abstractNumId w:val="12"/>
  </w:num>
  <w:num w:numId="26">
    <w:abstractNumId w:val="15"/>
  </w:num>
  <w:num w:numId="27">
    <w:abstractNumId w:val="37"/>
  </w:num>
  <w:num w:numId="28">
    <w:abstractNumId w:val="30"/>
  </w:num>
  <w:num w:numId="29">
    <w:abstractNumId w:val="1"/>
  </w:num>
  <w:num w:numId="30">
    <w:abstractNumId w:val="39"/>
  </w:num>
  <w:num w:numId="31">
    <w:abstractNumId w:val="33"/>
  </w:num>
  <w:num w:numId="32">
    <w:abstractNumId w:val="14"/>
  </w:num>
  <w:num w:numId="33">
    <w:abstractNumId w:val="19"/>
  </w:num>
  <w:num w:numId="34">
    <w:abstractNumId w:val="25"/>
  </w:num>
  <w:num w:numId="3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4"/>
  </w:num>
  <w:num w:numId="37">
    <w:abstractNumId w:val="16"/>
  </w:num>
  <w:num w:numId="38">
    <w:abstractNumId w:val="20"/>
  </w:num>
  <w:num w:numId="39">
    <w:abstractNumId w:val="22"/>
  </w:num>
  <w:num w:numId="40">
    <w:abstractNumId w:val="18"/>
  </w:num>
  <w:num w:numId="41">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E67110"/>
    <w:rsid w:val="000016AE"/>
    <w:rsid w:val="000019C0"/>
    <w:rsid w:val="00002849"/>
    <w:rsid w:val="00003FF7"/>
    <w:rsid w:val="00005617"/>
    <w:rsid w:val="00007AAC"/>
    <w:rsid w:val="000113CD"/>
    <w:rsid w:val="0001322E"/>
    <w:rsid w:val="00013671"/>
    <w:rsid w:val="00014380"/>
    <w:rsid w:val="00014515"/>
    <w:rsid w:val="0001619B"/>
    <w:rsid w:val="000168AE"/>
    <w:rsid w:val="00020C95"/>
    <w:rsid w:val="00021D51"/>
    <w:rsid w:val="00022626"/>
    <w:rsid w:val="00022774"/>
    <w:rsid w:val="000231BF"/>
    <w:rsid w:val="0002369F"/>
    <w:rsid w:val="00023797"/>
    <w:rsid w:val="00023A80"/>
    <w:rsid w:val="000240BD"/>
    <w:rsid w:val="00024621"/>
    <w:rsid w:val="00024785"/>
    <w:rsid w:val="0002549F"/>
    <w:rsid w:val="00025F41"/>
    <w:rsid w:val="0002692D"/>
    <w:rsid w:val="00027ACA"/>
    <w:rsid w:val="00027F6C"/>
    <w:rsid w:val="00030239"/>
    <w:rsid w:val="0003049D"/>
    <w:rsid w:val="00030C2F"/>
    <w:rsid w:val="00031354"/>
    <w:rsid w:val="000317AE"/>
    <w:rsid w:val="00031F17"/>
    <w:rsid w:val="00032E2F"/>
    <w:rsid w:val="00032EAA"/>
    <w:rsid w:val="00033767"/>
    <w:rsid w:val="0003584D"/>
    <w:rsid w:val="00035B7B"/>
    <w:rsid w:val="00036A74"/>
    <w:rsid w:val="00040530"/>
    <w:rsid w:val="0004144D"/>
    <w:rsid w:val="0004187B"/>
    <w:rsid w:val="000422D5"/>
    <w:rsid w:val="00043F97"/>
    <w:rsid w:val="00043FE4"/>
    <w:rsid w:val="00044846"/>
    <w:rsid w:val="00044C3E"/>
    <w:rsid w:val="000452C8"/>
    <w:rsid w:val="00045CFC"/>
    <w:rsid w:val="000479A9"/>
    <w:rsid w:val="00047D7B"/>
    <w:rsid w:val="00052150"/>
    <w:rsid w:val="000527B5"/>
    <w:rsid w:val="00052ACA"/>
    <w:rsid w:val="000541AC"/>
    <w:rsid w:val="000553F0"/>
    <w:rsid w:val="0006055C"/>
    <w:rsid w:val="00060941"/>
    <w:rsid w:val="00061822"/>
    <w:rsid w:val="00063313"/>
    <w:rsid w:val="00063E74"/>
    <w:rsid w:val="00065D03"/>
    <w:rsid w:val="00067890"/>
    <w:rsid w:val="00070752"/>
    <w:rsid w:val="00071B3E"/>
    <w:rsid w:val="00071C8D"/>
    <w:rsid w:val="00072195"/>
    <w:rsid w:val="00072A06"/>
    <w:rsid w:val="000736C7"/>
    <w:rsid w:val="00073C5B"/>
    <w:rsid w:val="00076B3A"/>
    <w:rsid w:val="0008019A"/>
    <w:rsid w:val="000811B5"/>
    <w:rsid w:val="00082C3F"/>
    <w:rsid w:val="00084694"/>
    <w:rsid w:val="00084F9C"/>
    <w:rsid w:val="00085359"/>
    <w:rsid w:val="000866BF"/>
    <w:rsid w:val="0009043C"/>
    <w:rsid w:val="00090E09"/>
    <w:rsid w:val="00091580"/>
    <w:rsid w:val="000936A6"/>
    <w:rsid w:val="000936F8"/>
    <w:rsid w:val="00093F60"/>
    <w:rsid w:val="00097C9A"/>
    <w:rsid w:val="000A18E0"/>
    <w:rsid w:val="000A252D"/>
    <w:rsid w:val="000A4565"/>
    <w:rsid w:val="000A583E"/>
    <w:rsid w:val="000A5B82"/>
    <w:rsid w:val="000A655E"/>
    <w:rsid w:val="000A6FBD"/>
    <w:rsid w:val="000A7E64"/>
    <w:rsid w:val="000B07A0"/>
    <w:rsid w:val="000B0ACD"/>
    <w:rsid w:val="000B2884"/>
    <w:rsid w:val="000B5626"/>
    <w:rsid w:val="000B7F01"/>
    <w:rsid w:val="000C00BB"/>
    <w:rsid w:val="000C0F05"/>
    <w:rsid w:val="000C0FE8"/>
    <w:rsid w:val="000C1385"/>
    <w:rsid w:val="000C3810"/>
    <w:rsid w:val="000C40D3"/>
    <w:rsid w:val="000C53F4"/>
    <w:rsid w:val="000C67BE"/>
    <w:rsid w:val="000C78C3"/>
    <w:rsid w:val="000D0662"/>
    <w:rsid w:val="000D1C83"/>
    <w:rsid w:val="000D21B3"/>
    <w:rsid w:val="000D2638"/>
    <w:rsid w:val="000D3F3D"/>
    <w:rsid w:val="000D40B4"/>
    <w:rsid w:val="000D4542"/>
    <w:rsid w:val="000D4635"/>
    <w:rsid w:val="000D4EB1"/>
    <w:rsid w:val="000D503B"/>
    <w:rsid w:val="000D5188"/>
    <w:rsid w:val="000D5CD5"/>
    <w:rsid w:val="000D6E7D"/>
    <w:rsid w:val="000D7371"/>
    <w:rsid w:val="000D7EC3"/>
    <w:rsid w:val="000E0715"/>
    <w:rsid w:val="000E1995"/>
    <w:rsid w:val="000E2FCD"/>
    <w:rsid w:val="000E4915"/>
    <w:rsid w:val="000F05FB"/>
    <w:rsid w:val="000F3D98"/>
    <w:rsid w:val="000F56DE"/>
    <w:rsid w:val="000F594F"/>
    <w:rsid w:val="000F619F"/>
    <w:rsid w:val="000F628E"/>
    <w:rsid w:val="000F6427"/>
    <w:rsid w:val="000F6AC2"/>
    <w:rsid w:val="00101074"/>
    <w:rsid w:val="00101C58"/>
    <w:rsid w:val="001022FF"/>
    <w:rsid w:val="00104F9D"/>
    <w:rsid w:val="0010542D"/>
    <w:rsid w:val="00106BFE"/>
    <w:rsid w:val="00106C4B"/>
    <w:rsid w:val="00106DC5"/>
    <w:rsid w:val="00107B92"/>
    <w:rsid w:val="00110622"/>
    <w:rsid w:val="001128FE"/>
    <w:rsid w:val="00113578"/>
    <w:rsid w:val="001136D8"/>
    <w:rsid w:val="00113E34"/>
    <w:rsid w:val="001148BF"/>
    <w:rsid w:val="00114A81"/>
    <w:rsid w:val="00114E44"/>
    <w:rsid w:val="00114E76"/>
    <w:rsid w:val="00115234"/>
    <w:rsid w:val="0011537A"/>
    <w:rsid w:val="001157AC"/>
    <w:rsid w:val="00115868"/>
    <w:rsid w:val="00117A51"/>
    <w:rsid w:val="00120E0A"/>
    <w:rsid w:val="00123B7E"/>
    <w:rsid w:val="00123C7F"/>
    <w:rsid w:val="00125D2B"/>
    <w:rsid w:val="00125DFC"/>
    <w:rsid w:val="00125E9D"/>
    <w:rsid w:val="0012689B"/>
    <w:rsid w:val="00131C10"/>
    <w:rsid w:val="0013264A"/>
    <w:rsid w:val="0013348E"/>
    <w:rsid w:val="00133B64"/>
    <w:rsid w:val="0013457B"/>
    <w:rsid w:val="001345AF"/>
    <w:rsid w:val="00136053"/>
    <w:rsid w:val="00136383"/>
    <w:rsid w:val="00136B30"/>
    <w:rsid w:val="00136D41"/>
    <w:rsid w:val="00137CBE"/>
    <w:rsid w:val="0014195D"/>
    <w:rsid w:val="00142D2B"/>
    <w:rsid w:val="00142F5D"/>
    <w:rsid w:val="00143D37"/>
    <w:rsid w:val="00144A8A"/>
    <w:rsid w:val="00145917"/>
    <w:rsid w:val="00145FF9"/>
    <w:rsid w:val="00150516"/>
    <w:rsid w:val="00150DE5"/>
    <w:rsid w:val="001523D7"/>
    <w:rsid w:val="00152D4E"/>
    <w:rsid w:val="001533EB"/>
    <w:rsid w:val="00153435"/>
    <w:rsid w:val="001534E4"/>
    <w:rsid w:val="00153B4E"/>
    <w:rsid w:val="00153B65"/>
    <w:rsid w:val="00153C9A"/>
    <w:rsid w:val="00154F44"/>
    <w:rsid w:val="001574C2"/>
    <w:rsid w:val="00161A1C"/>
    <w:rsid w:val="00161B8C"/>
    <w:rsid w:val="00161CC9"/>
    <w:rsid w:val="001632F0"/>
    <w:rsid w:val="001637EB"/>
    <w:rsid w:val="00163CF8"/>
    <w:rsid w:val="00163DA5"/>
    <w:rsid w:val="00163E3D"/>
    <w:rsid w:val="00164276"/>
    <w:rsid w:val="00165A93"/>
    <w:rsid w:val="0016633B"/>
    <w:rsid w:val="001702E0"/>
    <w:rsid w:val="00171C4D"/>
    <w:rsid w:val="00171EF5"/>
    <w:rsid w:val="00174382"/>
    <w:rsid w:val="00174C0E"/>
    <w:rsid w:val="001758DE"/>
    <w:rsid w:val="0017672C"/>
    <w:rsid w:val="0017766A"/>
    <w:rsid w:val="001808F3"/>
    <w:rsid w:val="00181730"/>
    <w:rsid w:val="001823D0"/>
    <w:rsid w:val="00183F67"/>
    <w:rsid w:val="00186ACE"/>
    <w:rsid w:val="00186C0A"/>
    <w:rsid w:val="00187002"/>
    <w:rsid w:val="00187EF0"/>
    <w:rsid w:val="001909DF"/>
    <w:rsid w:val="001917A2"/>
    <w:rsid w:val="00191C75"/>
    <w:rsid w:val="00193038"/>
    <w:rsid w:val="001930B0"/>
    <w:rsid w:val="001931C2"/>
    <w:rsid w:val="00196320"/>
    <w:rsid w:val="00197BEA"/>
    <w:rsid w:val="00197DF6"/>
    <w:rsid w:val="001A233D"/>
    <w:rsid w:val="001A271E"/>
    <w:rsid w:val="001A34D7"/>
    <w:rsid w:val="001A4A5E"/>
    <w:rsid w:val="001A4B5E"/>
    <w:rsid w:val="001A548E"/>
    <w:rsid w:val="001A6626"/>
    <w:rsid w:val="001A7762"/>
    <w:rsid w:val="001B0E51"/>
    <w:rsid w:val="001B0EC4"/>
    <w:rsid w:val="001B0FAE"/>
    <w:rsid w:val="001B16CC"/>
    <w:rsid w:val="001B3563"/>
    <w:rsid w:val="001B5EDC"/>
    <w:rsid w:val="001C08F1"/>
    <w:rsid w:val="001C0EE6"/>
    <w:rsid w:val="001C1D80"/>
    <w:rsid w:val="001C3789"/>
    <w:rsid w:val="001C3A4D"/>
    <w:rsid w:val="001C582D"/>
    <w:rsid w:val="001C5E82"/>
    <w:rsid w:val="001C6E9A"/>
    <w:rsid w:val="001C73DA"/>
    <w:rsid w:val="001C7EAA"/>
    <w:rsid w:val="001D17E5"/>
    <w:rsid w:val="001D2D45"/>
    <w:rsid w:val="001D31CA"/>
    <w:rsid w:val="001D3519"/>
    <w:rsid w:val="001D3BD9"/>
    <w:rsid w:val="001D3F3E"/>
    <w:rsid w:val="001D41C3"/>
    <w:rsid w:val="001D7BBE"/>
    <w:rsid w:val="001E0D86"/>
    <w:rsid w:val="001E0F01"/>
    <w:rsid w:val="001E1B1C"/>
    <w:rsid w:val="001E2B81"/>
    <w:rsid w:val="001E2C34"/>
    <w:rsid w:val="001E4805"/>
    <w:rsid w:val="001E4E8A"/>
    <w:rsid w:val="001E710A"/>
    <w:rsid w:val="001E7486"/>
    <w:rsid w:val="001F0392"/>
    <w:rsid w:val="001F1B9B"/>
    <w:rsid w:val="001F2F9E"/>
    <w:rsid w:val="001F3AF4"/>
    <w:rsid w:val="001F4ABC"/>
    <w:rsid w:val="001F7101"/>
    <w:rsid w:val="001F7416"/>
    <w:rsid w:val="001F7429"/>
    <w:rsid w:val="001F7F96"/>
    <w:rsid w:val="002001BD"/>
    <w:rsid w:val="002013E3"/>
    <w:rsid w:val="002015A1"/>
    <w:rsid w:val="0020251D"/>
    <w:rsid w:val="00203DE3"/>
    <w:rsid w:val="00205068"/>
    <w:rsid w:val="00205857"/>
    <w:rsid w:val="00207FC7"/>
    <w:rsid w:val="00210A1E"/>
    <w:rsid w:val="00210F41"/>
    <w:rsid w:val="00211AC0"/>
    <w:rsid w:val="00212427"/>
    <w:rsid w:val="00213027"/>
    <w:rsid w:val="00214A31"/>
    <w:rsid w:val="00216476"/>
    <w:rsid w:val="00216C5E"/>
    <w:rsid w:val="00216E70"/>
    <w:rsid w:val="0021799F"/>
    <w:rsid w:val="002213CC"/>
    <w:rsid w:val="0022300E"/>
    <w:rsid w:val="0022344D"/>
    <w:rsid w:val="002234C4"/>
    <w:rsid w:val="00224037"/>
    <w:rsid w:val="00224303"/>
    <w:rsid w:val="00225A17"/>
    <w:rsid w:val="00225EBD"/>
    <w:rsid w:val="00226F2D"/>
    <w:rsid w:val="002271B7"/>
    <w:rsid w:val="00232629"/>
    <w:rsid w:val="00232FDF"/>
    <w:rsid w:val="0023319E"/>
    <w:rsid w:val="002341F6"/>
    <w:rsid w:val="0023424F"/>
    <w:rsid w:val="00234907"/>
    <w:rsid w:val="002431B7"/>
    <w:rsid w:val="00243B76"/>
    <w:rsid w:val="00243C21"/>
    <w:rsid w:val="0024425B"/>
    <w:rsid w:val="00245513"/>
    <w:rsid w:val="002458CF"/>
    <w:rsid w:val="00245D41"/>
    <w:rsid w:val="0024738B"/>
    <w:rsid w:val="00247733"/>
    <w:rsid w:val="00250440"/>
    <w:rsid w:val="0025223E"/>
    <w:rsid w:val="00252A3D"/>
    <w:rsid w:val="00252BD8"/>
    <w:rsid w:val="00252BE5"/>
    <w:rsid w:val="002533F5"/>
    <w:rsid w:val="002554B6"/>
    <w:rsid w:val="00255FA5"/>
    <w:rsid w:val="0025774A"/>
    <w:rsid w:val="0026184A"/>
    <w:rsid w:val="00261ADE"/>
    <w:rsid w:val="00262566"/>
    <w:rsid w:val="0026321C"/>
    <w:rsid w:val="002656CE"/>
    <w:rsid w:val="00265990"/>
    <w:rsid w:val="002660E2"/>
    <w:rsid w:val="00266CEB"/>
    <w:rsid w:val="002704B8"/>
    <w:rsid w:val="00270AB7"/>
    <w:rsid w:val="002717FC"/>
    <w:rsid w:val="00272ECE"/>
    <w:rsid w:val="00272F95"/>
    <w:rsid w:val="00275C75"/>
    <w:rsid w:val="002763E8"/>
    <w:rsid w:val="00276C9E"/>
    <w:rsid w:val="00282C31"/>
    <w:rsid w:val="00282E96"/>
    <w:rsid w:val="002859B2"/>
    <w:rsid w:val="00285AD3"/>
    <w:rsid w:val="0028632A"/>
    <w:rsid w:val="002863B5"/>
    <w:rsid w:val="00286550"/>
    <w:rsid w:val="00287380"/>
    <w:rsid w:val="002875AB"/>
    <w:rsid w:val="00287BC0"/>
    <w:rsid w:val="002901B8"/>
    <w:rsid w:val="00290286"/>
    <w:rsid w:val="00292E7C"/>
    <w:rsid w:val="0029522C"/>
    <w:rsid w:val="002961DF"/>
    <w:rsid w:val="00297687"/>
    <w:rsid w:val="00297967"/>
    <w:rsid w:val="002979E6"/>
    <w:rsid w:val="00297EAA"/>
    <w:rsid w:val="002A2893"/>
    <w:rsid w:val="002A3E22"/>
    <w:rsid w:val="002A4136"/>
    <w:rsid w:val="002A4A1C"/>
    <w:rsid w:val="002A4B8B"/>
    <w:rsid w:val="002A5E99"/>
    <w:rsid w:val="002A5FCF"/>
    <w:rsid w:val="002A74F6"/>
    <w:rsid w:val="002B0E10"/>
    <w:rsid w:val="002B13D7"/>
    <w:rsid w:val="002B185F"/>
    <w:rsid w:val="002B1B2C"/>
    <w:rsid w:val="002B1C38"/>
    <w:rsid w:val="002B1E8C"/>
    <w:rsid w:val="002B262E"/>
    <w:rsid w:val="002B3800"/>
    <w:rsid w:val="002B3DEF"/>
    <w:rsid w:val="002B4D51"/>
    <w:rsid w:val="002B5F6E"/>
    <w:rsid w:val="002C2514"/>
    <w:rsid w:val="002C2E8B"/>
    <w:rsid w:val="002C2EF6"/>
    <w:rsid w:val="002C6154"/>
    <w:rsid w:val="002C7869"/>
    <w:rsid w:val="002D016D"/>
    <w:rsid w:val="002D07F5"/>
    <w:rsid w:val="002D1DFF"/>
    <w:rsid w:val="002D20D2"/>
    <w:rsid w:val="002D27BB"/>
    <w:rsid w:val="002D457A"/>
    <w:rsid w:val="002D5486"/>
    <w:rsid w:val="002D55A8"/>
    <w:rsid w:val="002D5B65"/>
    <w:rsid w:val="002D5EC5"/>
    <w:rsid w:val="002D6707"/>
    <w:rsid w:val="002D7E69"/>
    <w:rsid w:val="002E26A7"/>
    <w:rsid w:val="002E503B"/>
    <w:rsid w:val="002E51CE"/>
    <w:rsid w:val="002E5C8A"/>
    <w:rsid w:val="002E6B0F"/>
    <w:rsid w:val="002E74F3"/>
    <w:rsid w:val="002E7A23"/>
    <w:rsid w:val="002F01EA"/>
    <w:rsid w:val="002F04E1"/>
    <w:rsid w:val="002F390D"/>
    <w:rsid w:val="002F6268"/>
    <w:rsid w:val="002F6E02"/>
    <w:rsid w:val="002F785D"/>
    <w:rsid w:val="00303089"/>
    <w:rsid w:val="003035E4"/>
    <w:rsid w:val="00305421"/>
    <w:rsid w:val="003054D7"/>
    <w:rsid w:val="00306684"/>
    <w:rsid w:val="00311A4C"/>
    <w:rsid w:val="00311A53"/>
    <w:rsid w:val="0031203F"/>
    <w:rsid w:val="003124F7"/>
    <w:rsid w:val="00314154"/>
    <w:rsid w:val="00315E9B"/>
    <w:rsid w:val="00316B2E"/>
    <w:rsid w:val="00316E0A"/>
    <w:rsid w:val="00321E9F"/>
    <w:rsid w:val="00322207"/>
    <w:rsid w:val="00325BFB"/>
    <w:rsid w:val="003262B7"/>
    <w:rsid w:val="003278A7"/>
    <w:rsid w:val="0032793E"/>
    <w:rsid w:val="00327A6E"/>
    <w:rsid w:val="00327EFE"/>
    <w:rsid w:val="0033180B"/>
    <w:rsid w:val="003334BA"/>
    <w:rsid w:val="003335D6"/>
    <w:rsid w:val="00334230"/>
    <w:rsid w:val="003345E7"/>
    <w:rsid w:val="003361EE"/>
    <w:rsid w:val="00336B89"/>
    <w:rsid w:val="00336C29"/>
    <w:rsid w:val="00337DFC"/>
    <w:rsid w:val="003408B9"/>
    <w:rsid w:val="00340E10"/>
    <w:rsid w:val="00341290"/>
    <w:rsid w:val="003428D8"/>
    <w:rsid w:val="00345495"/>
    <w:rsid w:val="003457E5"/>
    <w:rsid w:val="00345A84"/>
    <w:rsid w:val="00346BEA"/>
    <w:rsid w:val="00351875"/>
    <w:rsid w:val="003567A1"/>
    <w:rsid w:val="00357B36"/>
    <w:rsid w:val="003604BC"/>
    <w:rsid w:val="003617FA"/>
    <w:rsid w:val="0036241F"/>
    <w:rsid w:val="00362576"/>
    <w:rsid w:val="00365EF7"/>
    <w:rsid w:val="00371DC1"/>
    <w:rsid w:val="003728E7"/>
    <w:rsid w:val="00372D80"/>
    <w:rsid w:val="003762A1"/>
    <w:rsid w:val="0037744E"/>
    <w:rsid w:val="00382102"/>
    <w:rsid w:val="00386800"/>
    <w:rsid w:val="00386B2E"/>
    <w:rsid w:val="003878A1"/>
    <w:rsid w:val="00387A95"/>
    <w:rsid w:val="00390193"/>
    <w:rsid w:val="00391286"/>
    <w:rsid w:val="00392683"/>
    <w:rsid w:val="00392B88"/>
    <w:rsid w:val="00394112"/>
    <w:rsid w:val="00394E4E"/>
    <w:rsid w:val="00394ECD"/>
    <w:rsid w:val="00395E56"/>
    <w:rsid w:val="003963BF"/>
    <w:rsid w:val="00396C56"/>
    <w:rsid w:val="0039746A"/>
    <w:rsid w:val="003A0332"/>
    <w:rsid w:val="003A04DA"/>
    <w:rsid w:val="003A0C21"/>
    <w:rsid w:val="003A1BE1"/>
    <w:rsid w:val="003A4073"/>
    <w:rsid w:val="003A4234"/>
    <w:rsid w:val="003A476C"/>
    <w:rsid w:val="003A4882"/>
    <w:rsid w:val="003A56A5"/>
    <w:rsid w:val="003A5A8B"/>
    <w:rsid w:val="003A5C20"/>
    <w:rsid w:val="003A5F0E"/>
    <w:rsid w:val="003A61EC"/>
    <w:rsid w:val="003A69B3"/>
    <w:rsid w:val="003A6A53"/>
    <w:rsid w:val="003A7699"/>
    <w:rsid w:val="003B0B47"/>
    <w:rsid w:val="003B3200"/>
    <w:rsid w:val="003B41ED"/>
    <w:rsid w:val="003B4A10"/>
    <w:rsid w:val="003B5284"/>
    <w:rsid w:val="003B5328"/>
    <w:rsid w:val="003B72C9"/>
    <w:rsid w:val="003B7BB8"/>
    <w:rsid w:val="003B7D1C"/>
    <w:rsid w:val="003C092F"/>
    <w:rsid w:val="003C0B0D"/>
    <w:rsid w:val="003C3C24"/>
    <w:rsid w:val="003C4229"/>
    <w:rsid w:val="003C49CD"/>
    <w:rsid w:val="003C4E09"/>
    <w:rsid w:val="003C584D"/>
    <w:rsid w:val="003C7263"/>
    <w:rsid w:val="003C763C"/>
    <w:rsid w:val="003C7FBE"/>
    <w:rsid w:val="003D07AC"/>
    <w:rsid w:val="003D1C32"/>
    <w:rsid w:val="003D1D94"/>
    <w:rsid w:val="003D2598"/>
    <w:rsid w:val="003D2B95"/>
    <w:rsid w:val="003D320E"/>
    <w:rsid w:val="003D375D"/>
    <w:rsid w:val="003D42B0"/>
    <w:rsid w:val="003D4AAE"/>
    <w:rsid w:val="003D5605"/>
    <w:rsid w:val="003D6486"/>
    <w:rsid w:val="003D6527"/>
    <w:rsid w:val="003E0590"/>
    <w:rsid w:val="003E05EA"/>
    <w:rsid w:val="003E0800"/>
    <w:rsid w:val="003E0A46"/>
    <w:rsid w:val="003E414D"/>
    <w:rsid w:val="003E6718"/>
    <w:rsid w:val="003E6800"/>
    <w:rsid w:val="003F078B"/>
    <w:rsid w:val="003F2412"/>
    <w:rsid w:val="003F3E06"/>
    <w:rsid w:val="003F4442"/>
    <w:rsid w:val="003F5B67"/>
    <w:rsid w:val="003F79A8"/>
    <w:rsid w:val="00400520"/>
    <w:rsid w:val="004005D4"/>
    <w:rsid w:val="00401662"/>
    <w:rsid w:val="00402263"/>
    <w:rsid w:val="004023C4"/>
    <w:rsid w:val="004023F2"/>
    <w:rsid w:val="0040247B"/>
    <w:rsid w:val="00403913"/>
    <w:rsid w:val="00403AF7"/>
    <w:rsid w:val="0040547C"/>
    <w:rsid w:val="004075E5"/>
    <w:rsid w:val="00407832"/>
    <w:rsid w:val="004104C3"/>
    <w:rsid w:val="004106CA"/>
    <w:rsid w:val="00410993"/>
    <w:rsid w:val="00413339"/>
    <w:rsid w:val="00413752"/>
    <w:rsid w:val="00413AF9"/>
    <w:rsid w:val="004155A7"/>
    <w:rsid w:val="004155A9"/>
    <w:rsid w:val="00415B73"/>
    <w:rsid w:val="00422863"/>
    <w:rsid w:val="00422FDA"/>
    <w:rsid w:val="00426A0C"/>
    <w:rsid w:val="00427940"/>
    <w:rsid w:val="00427EB1"/>
    <w:rsid w:val="00430236"/>
    <w:rsid w:val="004315C0"/>
    <w:rsid w:val="00431A38"/>
    <w:rsid w:val="004326CE"/>
    <w:rsid w:val="0043284B"/>
    <w:rsid w:val="004331FF"/>
    <w:rsid w:val="00433869"/>
    <w:rsid w:val="00437070"/>
    <w:rsid w:val="0044071F"/>
    <w:rsid w:val="0044167A"/>
    <w:rsid w:val="00443569"/>
    <w:rsid w:val="00443970"/>
    <w:rsid w:val="00444C89"/>
    <w:rsid w:val="004465B2"/>
    <w:rsid w:val="004470BD"/>
    <w:rsid w:val="00447134"/>
    <w:rsid w:val="00447285"/>
    <w:rsid w:val="00451B33"/>
    <w:rsid w:val="00451B8A"/>
    <w:rsid w:val="00451DFA"/>
    <w:rsid w:val="00452051"/>
    <w:rsid w:val="004530EB"/>
    <w:rsid w:val="00454DEC"/>
    <w:rsid w:val="0045514A"/>
    <w:rsid w:val="00455440"/>
    <w:rsid w:val="00456202"/>
    <w:rsid w:val="0045635F"/>
    <w:rsid w:val="004563D6"/>
    <w:rsid w:val="004575EB"/>
    <w:rsid w:val="00460488"/>
    <w:rsid w:val="00460756"/>
    <w:rsid w:val="00461BC6"/>
    <w:rsid w:val="0046214A"/>
    <w:rsid w:val="00462174"/>
    <w:rsid w:val="004630FC"/>
    <w:rsid w:val="004634C6"/>
    <w:rsid w:val="00463A84"/>
    <w:rsid w:val="00464B50"/>
    <w:rsid w:val="00466D09"/>
    <w:rsid w:val="004675BA"/>
    <w:rsid w:val="0047182C"/>
    <w:rsid w:val="00471FC0"/>
    <w:rsid w:val="00472322"/>
    <w:rsid w:val="00472404"/>
    <w:rsid w:val="004734B2"/>
    <w:rsid w:val="00475305"/>
    <w:rsid w:val="004763CB"/>
    <w:rsid w:val="00476F88"/>
    <w:rsid w:val="00477003"/>
    <w:rsid w:val="00477FD9"/>
    <w:rsid w:val="00484B1D"/>
    <w:rsid w:val="00485AE2"/>
    <w:rsid w:val="00491179"/>
    <w:rsid w:val="004945A7"/>
    <w:rsid w:val="004958EB"/>
    <w:rsid w:val="00496622"/>
    <w:rsid w:val="00496971"/>
    <w:rsid w:val="00497010"/>
    <w:rsid w:val="004973E4"/>
    <w:rsid w:val="00497CE0"/>
    <w:rsid w:val="00497FAD"/>
    <w:rsid w:val="004A085D"/>
    <w:rsid w:val="004A2561"/>
    <w:rsid w:val="004A3084"/>
    <w:rsid w:val="004A3105"/>
    <w:rsid w:val="004A373F"/>
    <w:rsid w:val="004A3892"/>
    <w:rsid w:val="004A78A1"/>
    <w:rsid w:val="004A7DD6"/>
    <w:rsid w:val="004B0CAD"/>
    <w:rsid w:val="004B17D1"/>
    <w:rsid w:val="004B18E9"/>
    <w:rsid w:val="004B1F46"/>
    <w:rsid w:val="004B5A03"/>
    <w:rsid w:val="004B5BE1"/>
    <w:rsid w:val="004B5F15"/>
    <w:rsid w:val="004B70AE"/>
    <w:rsid w:val="004B7259"/>
    <w:rsid w:val="004B7501"/>
    <w:rsid w:val="004C1665"/>
    <w:rsid w:val="004C226A"/>
    <w:rsid w:val="004C2B92"/>
    <w:rsid w:val="004C350B"/>
    <w:rsid w:val="004C5AE3"/>
    <w:rsid w:val="004C6D5D"/>
    <w:rsid w:val="004D0170"/>
    <w:rsid w:val="004D02AE"/>
    <w:rsid w:val="004D0F02"/>
    <w:rsid w:val="004D0FDB"/>
    <w:rsid w:val="004D1318"/>
    <w:rsid w:val="004D1D5C"/>
    <w:rsid w:val="004D1D69"/>
    <w:rsid w:val="004D288C"/>
    <w:rsid w:val="004E0B9B"/>
    <w:rsid w:val="004E2177"/>
    <w:rsid w:val="004E2A8B"/>
    <w:rsid w:val="004E7F7C"/>
    <w:rsid w:val="004F2F3A"/>
    <w:rsid w:val="004F4508"/>
    <w:rsid w:val="004F7E0E"/>
    <w:rsid w:val="00501C03"/>
    <w:rsid w:val="005030E7"/>
    <w:rsid w:val="00503477"/>
    <w:rsid w:val="00504873"/>
    <w:rsid w:val="00513A19"/>
    <w:rsid w:val="00515BC5"/>
    <w:rsid w:val="0051661A"/>
    <w:rsid w:val="00516B85"/>
    <w:rsid w:val="00520974"/>
    <w:rsid w:val="00520ED0"/>
    <w:rsid w:val="005229A3"/>
    <w:rsid w:val="005267D3"/>
    <w:rsid w:val="00526CEE"/>
    <w:rsid w:val="00530867"/>
    <w:rsid w:val="00530FC0"/>
    <w:rsid w:val="00533267"/>
    <w:rsid w:val="005338AA"/>
    <w:rsid w:val="0053397D"/>
    <w:rsid w:val="00534201"/>
    <w:rsid w:val="0053421D"/>
    <w:rsid w:val="005348F6"/>
    <w:rsid w:val="005366CB"/>
    <w:rsid w:val="005376D5"/>
    <w:rsid w:val="00541B11"/>
    <w:rsid w:val="00544251"/>
    <w:rsid w:val="00551B74"/>
    <w:rsid w:val="00555021"/>
    <w:rsid w:val="0056032E"/>
    <w:rsid w:val="00560749"/>
    <w:rsid w:val="0056089F"/>
    <w:rsid w:val="005617E1"/>
    <w:rsid w:val="00563014"/>
    <w:rsid w:val="00565632"/>
    <w:rsid w:val="00565B60"/>
    <w:rsid w:val="0056766F"/>
    <w:rsid w:val="005703B5"/>
    <w:rsid w:val="00571002"/>
    <w:rsid w:val="00571B2D"/>
    <w:rsid w:val="00573896"/>
    <w:rsid w:val="00574AA7"/>
    <w:rsid w:val="0057698D"/>
    <w:rsid w:val="00577C3B"/>
    <w:rsid w:val="00580BCB"/>
    <w:rsid w:val="00581727"/>
    <w:rsid w:val="0058191F"/>
    <w:rsid w:val="00584FA5"/>
    <w:rsid w:val="00585165"/>
    <w:rsid w:val="00585835"/>
    <w:rsid w:val="0058590C"/>
    <w:rsid w:val="00585AA7"/>
    <w:rsid w:val="005867FD"/>
    <w:rsid w:val="0058721E"/>
    <w:rsid w:val="00587C4F"/>
    <w:rsid w:val="00590124"/>
    <w:rsid w:val="005901BB"/>
    <w:rsid w:val="0059049A"/>
    <w:rsid w:val="005918E8"/>
    <w:rsid w:val="0059207A"/>
    <w:rsid w:val="0059312B"/>
    <w:rsid w:val="00595D7E"/>
    <w:rsid w:val="00597618"/>
    <w:rsid w:val="005979BD"/>
    <w:rsid w:val="005A31FC"/>
    <w:rsid w:val="005A42DD"/>
    <w:rsid w:val="005A4538"/>
    <w:rsid w:val="005A6748"/>
    <w:rsid w:val="005A72F2"/>
    <w:rsid w:val="005A7405"/>
    <w:rsid w:val="005B2375"/>
    <w:rsid w:val="005B252F"/>
    <w:rsid w:val="005B401C"/>
    <w:rsid w:val="005B48DA"/>
    <w:rsid w:val="005B4A6B"/>
    <w:rsid w:val="005B5180"/>
    <w:rsid w:val="005B5F86"/>
    <w:rsid w:val="005B65D7"/>
    <w:rsid w:val="005B6B63"/>
    <w:rsid w:val="005B6DC6"/>
    <w:rsid w:val="005B75BE"/>
    <w:rsid w:val="005C04C5"/>
    <w:rsid w:val="005C1257"/>
    <w:rsid w:val="005C2771"/>
    <w:rsid w:val="005C6577"/>
    <w:rsid w:val="005C7C6A"/>
    <w:rsid w:val="005C7DBC"/>
    <w:rsid w:val="005C7EB7"/>
    <w:rsid w:val="005D0511"/>
    <w:rsid w:val="005D16A8"/>
    <w:rsid w:val="005D1861"/>
    <w:rsid w:val="005D30AD"/>
    <w:rsid w:val="005D4BDD"/>
    <w:rsid w:val="005D4D7E"/>
    <w:rsid w:val="005D5222"/>
    <w:rsid w:val="005D53A6"/>
    <w:rsid w:val="005D5763"/>
    <w:rsid w:val="005D7032"/>
    <w:rsid w:val="005D78CF"/>
    <w:rsid w:val="005D7BFC"/>
    <w:rsid w:val="005E06A7"/>
    <w:rsid w:val="005E2DD9"/>
    <w:rsid w:val="005E307E"/>
    <w:rsid w:val="005E3780"/>
    <w:rsid w:val="005E3E10"/>
    <w:rsid w:val="005E4022"/>
    <w:rsid w:val="005E73E1"/>
    <w:rsid w:val="005F2115"/>
    <w:rsid w:val="005F35CE"/>
    <w:rsid w:val="005F47C7"/>
    <w:rsid w:val="005F50A9"/>
    <w:rsid w:val="005F5603"/>
    <w:rsid w:val="005F63AA"/>
    <w:rsid w:val="005F72FD"/>
    <w:rsid w:val="005F79DB"/>
    <w:rsid w:val="005F7D9D"/>
    <w:rsid w:val="0060010C"/>
    <w:rsid w:val="006047B5"/>
    <w:rsid w:val="006052C1"/>
    <w:rsid w:val="006054C1"/>
    <w:rsid w:val="00607531"/>
    <w:rsid w:val="00610FDE"/>
    <w:rsid w:val="006116F4"/>
    <w:rsid w:val="00612133"/>
    <w:rsid w:val="00615435"/>
    <w:rsid w:val="00616784"/>
    <w:rsid w:val="006169D9"/>
    <w:rsid w:val="00617981"/>
    <w:rsid w:val="00620DEE"/>
    <w:rsid w:val="0062144C"/>
    <w:rsid w:val="00621F2A"/>
    <w:rsid w:val="006223A8"/>
    <w:rsid w:val="006223F5"/>
    <w:rsid w:val="00622742"/>
    <w:rsid w:val="00622939"/>
    <w:rsid w:val="006248C6"/>
    <w:rsid w:val="00624C91"/>
    <w:rsid w:val="00627240"/>
    <w:rsid w:val="00627295"/>
    <w:rsid w:val="00631F3B"/>
    <w:rsid w:val="0063252C"/>
    <w:rsid w:val="00633E20"/>
    <w:rsid w:val="00634FC7"/>
    <w:rsid w:val="00637E6F"/>
    <w:rsid w:val="006431E1"/>
    <w:rsid w:val="006443C3"/>
    <w:rsid w:val="00644B17"/>
    <w:rsid w:val="006453CC"/>
    <w:rsid w:val="00646F7E"/>
    <w:rsid w:val="00650D2F"/>
    <w:rsid w:val="006520B9"/>
    <w:rsid w:val="0065256F"/>
    <w:rsid w:val="00653BF7"/>
    <w:rsid w:val="00653EB8"/>
    <w:rsid w:val="00653FCA"/>
    <w:rsid w:val="0065449C"/>
    <w:rsid w:val="00655970"/>
    <w:rsid w:val="00657BAF"/>
    <w:rsid w:val="00660304"/>
    <w:rsid w:val="006604E1"/>
    <w:rsid w:val="00661400"/>
    <w:rsid w:val="00662C9E"/>
    <w:rsid w:val="006642A1"/>
    <w:rsid w:val="006663C0"/>
    <w:rsid w:val="00667AEA"/>
    <w:rsid w:val="00667CC5"/>
    <w:rsid w:val="00667F16"/>
    <w:rsid w:val="00670865"/>
    <w:rsid w:val="00671283"/>
    <w:rsid w:val="00671625"/>
    <w:rsid w:val="00671DCC"/>
    <w:rsid w:val="00680C65"/>
    <w:rsid w:val="00680FBF"/>
    <w:rsid w:val="00681887"/>
    <w:rsid w:val="00682DE2"/>
    <w:rsid w:val="00682F3B"/>
    <w:rsid w:val="006876DD"/>
    <w:rsid w:val="006900BA"/>
    <w:rsid w:val="0069058E"/>
    <w:rsid w:val="006915D9"/>
    <w:rsid w:val="00691AEB"/>
    <w:rsid w:val="006920DB"/>
    <w:rsid w:val="00693C6C"/>
    <w:rsid w:val="0069465E"/>
    <w:rsid w:val="00694A50"/>
    <w:rsid w:val="00695F87"/>
    <w:rsid w:val="0069698D"/>
    <w:rsid w:val="006A20B6"/>
    <w:rsid w:val="006A2F05"/>
    <w:rsid w:val="006A3BC7"/>
    <w:rsid w:val="006A3E14"/>
    <w:rsid w:val="006A4888"/>
    <w:rsid w:val="006A5AD8"/>
    <w:rsid w:val="006A654E"/>
    <w:rsid w:val="006A74B7"/>
    <w:rsid w:val="006A7767"/>
    <w:rsid w:val="006B0CCA"/>
    <w:rsid w:val="006B0D86"/>
    <w:rsid w:val="006B31B6"/>
    <w:rsid w:val="006B32E6"/>
    <w:rsid w:val="006B45A3"/>
    <w:rsid w:val="006B5449"/>
    <w:rsid w:val="006B5608"/>
    <w:rsid w:val="006B590E"/>
    <w:rsid w:val="006B612A"/>
    <w:rsid w:val="006B6CF2"/>
    <w:rsid w:val="006B7440"/>
    <w:rsid w:val="006C0784"/>
    <w:rsid w:val="006C0B41"/>
    <w:rsid w:val="006C1D36"/>
    <w:rsid w:val="006C24D1"/>
    <w:rsid w:val="006C60AD"/>
    <w:rsid w:val="006C6A6F"/>
    <w:rsid w:val="006C73DE"/>
    <w:rsid w:val="006D0768"/>
    <w:rsid w:val="006D139A"/>
    <w:rsid w:val="006D1F13"/>
    <w:rsid w:val="006D2981"/>
    <w:rsid w:val="006D32C4"/>
    <w:rsid w:val="006D3ADC"/>
    <w:rsid w:val="006D44AB"/>
    <w:rsid w:val="006D52B9"/>
    <w:rsid w:val="006D68E4"/>
    <w:rsid w:val="006D7456"/>
    <w:rsid w:val="006D7CC8"/>
    <w:rsid w:val="006D7F15"/>
    <w:rsid w:val="006E0118"/>
    <w:rsid w:val="006E0728"/>
    <w:rsid w:val="006E11B2"/>
    <w:rsid w:val="006E12C6"/>
    <w:rsid w:val="006E2ED7"/>
    <w:rsid w:val="006E6122"/>
    <w:rsid w:val="006E6A56"/>
    <w:rsid w:val="006E6B71"/>
    <w:rsid w:val="006E7DE8"/>
    <w:rsid w:val="006F0577"/>
    <w:rsid w:val="006F3B07"/>
    <w:rsid w:val="006F4F14"/>
    <w:rsid w:val="006F6459"/>
    <w:rsid w:val="006F71E5"/>
    <w:rsid w:val="006F73CE"/>
    <w:rsid w:val="007028A4"/>
    <w:rsid w:val="00702B82"/>
    <w:rsid w:val="00702DE9"/>
    <w:rsid w:val="00706AD3"/>
    <w:rsid w:val="007077F7"/>
    <w:rsid w:val="00711C5A"/>
    <w:rsid w:val="00711C7A"/>
    <w:rsid w:val="00714784"/>
    <w:rsid w:val="00714E70"/>
    <w:rsid w:val="007154AC"/>
    <w:rsid w:val="00715EAE"/>
    <w:rsid w:val="00716503"/>
    <w:rsid w:val="00716EB7"/>
    <w:rsid w:val="00720988"/>
    <w:rsid w:val="0072121F"/>
    <w:rsid w:val="00722256"/>
    <w:rsid w:val="00722C6F"/>
    <w:rsid w:val="007233C4"/>
    <w:rsid w:val="00723447"/>
    <w:rsid w:val="007243D3"/>
    <w:rsid w:val="00725894"/>
    <w:rsid w:val="007301D0"/>
    <w:rsid w:val="0073041E"/>
    <w:rsid w:val="00731B74"/>
    <w:rsid w:val="00732406"/>
    <w:rsid w:val="00734BBE"/>
    <w:rsid w:val="0073609C"/>
    <w:rsid w:val="00742D7A"/>
    <w:rsid w:val="007433AA"/>
    <w:rsid w:val="007433B5"/>
    <w:rsid w:val="00743533"/>
    <w:rsid w:val="0074366E"/>
    <w:rsid w:val="0074396B"/>
    <w:rsid w:val="00744627"/>
    <w:rsid w:val="0074560B"/>
    <w:rsid w:val="0075044D"/>
    <w:rsid w:val="007507BB"/>
    <w:rsid w:val="00750ED0"/>
    <w:rsid w:val="00750FC5"/>
    <w:rsid w:val="00751E5C"/>
    <w:rsid w:val="00753841"/>
    <w:rsid w:val="00754BDB"/>
    <w:rsid w:val="00755AF2"/>
    <w:rsid w:val="007566FC"/>
    <w:rsid w:val="00757CC3"/>
    <w:rsid w:val="00760DD0"/>
    <w:rsid w:val="00760F56"/>
    <w:rsid w:val="007612AB"/>
    <w:rsid w:val="00761D70"/>
    <w:rsid w:val="00766051"/>
    <w:rsid w:val="007665B3"/>
    <w:rsid w:val="007668BA"/>
    <w:rsid w:val="0077055E"/>
    <w:rsid w:val="00770DD4"/>
    <w:rsid w:val="0077125D"/>
    <w:rsid w:val="00772870"/>
    <w:rsid w:val="00773A62"/>
    <w:rsid w:val="00774BA0"/>
    <w:rsid w:val="007757B1"/>
    <w:rsid w:val="00776577"/>
    <w:rsid w:val="00776829"/>
    <w:rsid w:val="00776F9C"/>
    <w:rsid w:val="00777363"/>
    <w:rsid w:val="00780C8B"/>
    <w:rsid w:val="007823B8"/>
    <w:rsid w:val="007825F5"/>
    <w:rsid w:val="00782C9C"/>
    <w:rsid w:val="00783816"/>
    <w:rsid w:val="007839F0"/>
    <w:rsid w:val="00783F2A"/>
    <w:rsid w:val="00784490"/>
    <w:rsid w:val="007846F9"/>
    <w:rsid w:val="00785904"/>
    <w:rsid w:val="00787036"/>
    <w:rsid w:val="00787A3C"/>
    <w:rsid w:val="00787BE3"/>
    <w:rsid w:val="0079007D"/>
    <w:rsid w:val="0079043C"/>
    <w:rsid w:val="00791FDB"/>
    <w:rsid w:val="00793506"/>
    <w:rsid w:val="00793FDA"/>
    <w:rsid w:val="007973FE"/>
    <w:rsid w:val="0079752D"/>
    <w:rsid w:val="007A1B4F"/>
    <w:rsid w:val="007A7741"/>
    <w:rsid w:val="007A7F93"/>
    <w:rsid w:val="007A7FD1"/>
    <w:rsid w:val="007B00F0"/>
    <w:rsid w:val="007B3F9D"/>
    <w:rsid w:val="007B4654"/>
    <w:rsid w:val="007B6B5C"/>
    <w:rsid w:val="007C102A"/>
    <w:rsid w:val="007C1B2C"/>
    <w:rsid w:val="007C2E15"/>
    <w:rsid w:val="007C70F3"/>
    <w:rsid w:val="007C73AD"/>
    <w:rsid w:val="007C771F"/>
    <w:rsid w:val="007C7E9F"/>
    <w:rsid w:val="007D0F67"/>
    <w:rsid w:val="007D13F7"/>
    <w:rsid w:val="007D24C0"/>
    <w:rsid w:val="007D3408"/>
    <w:rsid w:val="007D3C5D"/>
    <w:rsid w:val="007D3D18"/>
    <w:rsid w:val="007D58BF"/>
    <w:rsid w:val="007D6A92"/>
    <w:rsid w:val="007D6BB0"/>
    <w:rsid w:val="007D6FE7"/>
    <w:rsid w:val="007E0A8D"/>
    <w:rsid w:val="007E0D01"/>
    <w:rsid w:val="007E0E2C"/>
    <w:rsid w:val="007E0E62"/>
    <w:rsid w:val="007E0F89"/>
    <w:rsid w:val="007E3BC1"/>
    <w:rsid w:val="007E3C07"/>
    <w:rsid w:val="007E4DB1"/>
    <w:rsid w:val="007E67C8"/>
    <w:rsid w:val="007E7C52"/>
    <w:rsid w:val="007F02A0"/>
    <w:rsid w:val="007F07BE"/>
    <w:rsid w:val="007F0E49"/>
    <w:rsid w:val="007F3209"/>
    <w:rsid w:val="007F4931"/>
    <w:rsid w:val="007F5553"/>
    <w:rsid w:val="007F6AC1"/>
    <w:rsid w:val="007F6DCA"/>
    <w:rsid w:val="007F75EF"/>
    <w:rsid w:val="007F7CCE"/>
    <w:rsid w:val="00800B2B"/>
    <w:rsid w:val="00801582"/>
    <w:rsid w:val="00801A32"/>
    <w:rsid w:val="00801ECE"/>
    <w:rsid w:val="00804A68"/>
    <w:rsid w:val="00805091"/>
    <w:rsid w:val="0081180A"/>
    <w:rsid w:val="00813614"/>
    <w:rsid w:val="00816FE2"/>
    <w:rsid w:val="0082091D"/>
    <w:rsid w:val="0082099D"/>
    <w:rsid w:val="00821A3C"/>
    <w:rsid w:val="00823BAC"/>
    <w:rsid w:val="0082475D"/>
    <w:rsid w:val="00824BBB"/>
    <w:rsid w:val="00825B80"/>
    <w:rsid w:val="008270E1"/>
    <w:rsid w:val="00827118"/>
    <w:rsid w:val="008276B7"/>
    <w:rsid w:val="008276C9"/>
    <w:rsid w:val="00827AE5"/>
    <w:rsid w:val="008329CA"/>
    <w:rsid w:val="00833911"/>
    <w:rsid w:val="00833F37"/>
    <w:rsid w:val="008343BE"/>
    <w:rsid w:val="00834BBF"/>
    <w:rsid w:val="008361D6"/>
    <w:rsid w:val="008366A1"/>
    <w:rsid w:val="00836C5C"/>
    <w:rsid w:val="00840A4E"/>
    <w:rsid w:val="008410D5"/>
    <w:rsid w:val="00841788"/>
    <w:rsid w:val="0084336A"/>
    <w:rsid w:val="0084350E"/>
    <w:rsid w:val="00843567"/>
    <w:rsid w:val="00843910"/>
    <w:rsid w:val="00845181"/>
    <w:rsid w:val="008451DD"/>
    <w:rsid w:val="008467A7"/>
    <w:rsid w:val="00850347"/>
    <w:rsid w:val="008555F8"/>
    <w:rsid w:val="0085622A"/>
    <w:rsid w:val="0085713A"/>
    <w:rsid w:val="00857275"/>
    <w:rsid w:val="0086458C"/>
    <w:rsid w:val="00864594"/>
    <w:rsid w:val="008645EE"/>
    <w:rsid w:val="008654C9"/>
    <w:rsid w:val="00865C79"/>
    <w:rsid w:val="00866618"/>
    <w:rsid w:val="00866862"/>
    <w:rsid w:val="00866F24"/>
    <w:rsid w:val="00870C36"/>
    <w:rsid w:val="00870CC0"/>
    <w:rsid w:val="008747BD"/>
    <w:rsid w:val="00875105"/>
    <w:rsid w:val="00876428"/>
    <w:rsid w:val="008776A8"/>
    <w:rsid w:val="00877C20"/>
    <w:rsid w:val="0088005A"/>
    <w:rsid w:val="0088128F"/>
    <w:rsid w:val="00883432"/>
    <w:rsid w:val="008834BA"/>
    <w:rsid w:val="00883A46"/>
    <w:rsid w:val="00884BD4"/>
    <w:rsid w:val="008863AD"/>
    <w:rsid w:val="00887427"/>
    <w:rsid w:val="0089340B"/>
    <w:rsid w:val="008936A9"/>
    <w:rsid w:val="00893736"/>
    <w:rsid w:val="00893A4A"/>
    <w:rsid w:val="00894BF4"/>
    <w:rsid w:val="008A1C62"/>
    <w:rsid w:val="008A3479"/>
    <w:rsid w:val="008A57FB"/>
    <w:rsid w:val="008B19D9"/>
    <w:rsid w:val="008B4A74"/>
    <w:rsid w:val="008B58B5"/>
    <w:rsid w:val="008B591B"/>
    <w:rsid w:val="008B5C00"/>
    <w:rsid w:val="008B6237"/>
    <w:rsid w:val="008B63F6"/>
    <w:rsid w:val="008B672B"/>
    <w:rsid w:val="008B6BFA"/>
    <w:rsid w:val="008B7498"/>
    <w:rsid w:val="008C0203"/>
    <w:rsid w:val="008C0BC5"/>
    <w:rsid w:val="008C63C9"/>
    <w:rsid w:val="008C64C0"/>
    <w:rsid w:val="008C65A5"/>
    <w:rsid w:val="008D0249"/>
    <w:rsid w:val="008D0774"/>
    <w:rsid w:val="008D09EE"/>
    <w:rsid w:val="008D17A9"/>
    <w:rsid w:val="008D1D61"/>
    <w:rsid w:val="008D2A5B"/>
    <w:rsid w:val="008D3FA0"/>
    <w:rsid w:val="008D5863"/>
    <w:rsid w:val="008D5E21"/>
    <w:rsid w:val="008D6428"/>
    <w:rsid w:val="008D6B0E"/>
    <w:rsid w:val="008D742F"/>
    <w:rsid w:val="008E0DBB"/>
    <w:rsid w:val="008E1365"/>
    <w:rsid w:val="008E60F1"/>
    <w:rsid w:val="008E6E37"/>
    <w:rsid w:val="008E7EE0"/>
    <w:rsid w:val="008F02E2"/>
    <w:rsid w:val="008F134F"/>
    <w:rsid w:val="008F23F6"/>
    <w:rsid w:val="008F33C5"/>
    <w:rsid w:val="008F44FB"/>
    <w:rsid w:val="008F49E2"/>
    <w:rsid w:val="008F539A"/>
    <w:rsid w:val="008F57A2"/>
    <w:rsid w:val="008F5BA2"/>
    <w:rsid w:val="008F5BC3"/>
    <w:rsid w:val="008F5ED4"/>
    <w:rsid w:val="008F65AE"/>
    <w:rsid w:val="008F72D1"/>
    <w:rsid w:val="008F7CC6"/>
    <w:rsid w:val="00903189"/>
    <w:rsid w:val="00903256"/>
    <w:rsid w:val="009065C8"/>
    <w:rsid w:val="0090777E"/>
    <w:rsid w:val="009079B5"/>
    <w:rsid w:val="00910BC6"/>
    <w:rsid w:val="00911099"/>
    <w:rsid w:val="009112D8"/>
    <w:rsid w:val="0091145A"/>
    <w:rsid w:val="00912139"/>
    <w:rsid w:val="0091559F"/>
    <w:rsid w:val="00915DE8"/>
    <w:rsid w:val="00917B22"/>
    <w:rsid w:val="00921825"/>
    <w:rsid w:val="0092332B"/>
    <w:rsid w:val="00923D6A"/>
    <w:rsid w:val="00925308"/>
    <w:rsid w:val="009255F2"/>
    <w:rsid w:val="00926A68"/>
    <w:rsid w:val="00930C97"/>
    <w:rsid w:val="00931316"/>
    <w:rsid w:val="009327A0"/>
    <w:rsid w:val="00932C16"/>
    <w:rsid w:val="0093540C"/>
    <w:rsid w:val="009362F1"/>
    <w:rsid w:val="0094036F"/>
    <w:rsid w:val="00941233"/>
    <w:rsid w:val="00941ADD"/>
    <w:rsid w:val="00942171"/>
    <w:rsid w:val="0094242E"/>
    <w:rsid w:val="0094251A"/>
    <w:rsid w:val="00942FC9"/>
    <w:rsid w:val="00945116"/>
    <w:rsid w:val="00950975"/>
    <w:rsid w:val="00950D64"/>
    <w:rsid w:val="0095114C"/>
    <w:rsid w:val="00951998"/>
    <w:rsid w:val="009522BF"/>
    <w:rsid w:val="00952B96"/>
    <w:rsid w:val="00952DC5"/>
    <w:rsid w:val="009530A3"/>
    <w:rsid w:val="009530AD"/>
    <w:rsid w:val="00956874"/>
    <w:rsid w:val="00957941"/>
    <w:rsid w:val="0096029A"/>
    <w:rsid w:val="009609C4"/>
    <w:rsid w:val="009624EC"/>
    <w:rsid w:val="0096646E"/>
    <w:rsid w:val="00966703"/>
    <w:rsid w:val="009677F8"/>
    <w:rsid w:val="00971302"/>
    <w:rsid w:val="00971F8B"/>
    <w:rsid w:val="00972C8D"/>
    <w:rsid w:val="009735FD"/>
    <w:rsid w:val="00974367"/>
    <w:rsid w:val="009757BD"/>
    <w:rsid w:val="009761DC"/>
    <w:rsid w:val="00977E0B"/>
    <w:rsid w:val="009800A4"/>
    <w:rsid w:val="00982242"/>
    <w:rsid w:val="00983800"/>
    <w:rsid w:val="00984A62"/>
    <w:rsid w:val="00985924"/>
    <w:rsid w:val="009909BA"/>
    <w:rsid w:val="00990D17"/>
    <w:rsid w:val="009921DA"/>
    <w:rsid w:val="00992214"/>
    <w:rsid w:val="00994061"/>
    <w:rsid w:val="00994461"/>
    <w:rsid w:val="0099564B"/>
    <w:rsid w:val="009956BC"/>
    <w:rsid w:val="009961F8"/>
    <w:rsid w:val="00997CDF"/>
    <w:rsid w:val="009A1ECE"/>
    <w:rsid w:val="009A2B5C"/>
    <w:rsid w:val="009A6D9A"/>
    <w:rsid w:val="009A6E2E"/>
    <w:rsid w:val="009B0219"/>
    <w:rsid w:val="009B0321"/>
    <w:rsid w:val="009B0328"/>
    <w:rsid w:val="009B0F98"/>
    <w:rsid w:val="009B10E4"/>
    <w:rsid w:val="009B1B4D"/>
    <w:rsid w:val="009B307B"/>
    <w:rsid w:val="009B4782"/>
    <w:rsid w:val="009B4F35"/>
    <w:rsid w:val="009B559A"/>
    <w:rsid w:val="009B66A0"/>
    <w:rsid w:val="009C128A"/>
    <w:rsid w:val="009C1CB6"/>
    <w:rsid w:val="009C2C12"/>
    <w:rsid w:val="009C4F4B"/>
    <w:rsid w:val="009C5002"/>
    <w:rsid w:val="009C537C"/>
    <w:rsid w:val="009C6238"/>
    <w:rsid w:val="009C7483"/>
    <w:rsid w:val="009C7E1B"/>
    <w:rsid w:val="009D04D8"/>
    <w:rsid w:val="009D0567"/>
    <w:rsid w:val="009D2ADE"/>
    <w:rsid w:val="009D2EC0"/>
    <w:rsid w:val="009D3D4B"/>
    <w:rsid w:val="009D6E6F"/>
    <w:rsid w:val="009D6E9D"/>
    <w:rsid w:val="009D7EE5"/>
    <w:rsid w:val="009E0DB7"/>
    <w:rsid w:val="009E1125"/>
    <w:rsid w:val="009E1F21"/>
    <w:rsid w:val="009E214A"/>
    <w:rsid w:val="009E3012"/>
    <w:rsid w:val="009E35B3"/>
    <w:rsid w:val="009E39D4"/>
    <w:rsid w:val="009E63CD"/>
    <w:rsid w:val="009E64E2"/>
    <w:rsid w:val="009E7226"/>
    <w:rsid w:val="009E7933"/>
    <w:rsid w:val="009E7DD7"/>
    <w:rsid w:val="009E7FDF"/>
    <w:rsid w:val="009F1B19"/>
    <w:rsid w:val="009F23D9"/>
    <w:rsid w:val="009F3893"/>
    <w:rsid w:val="009F68C7"/>
    <w:rsid w:val="009F7096"/>
    <w:rsid w:val="00A01026"/>
    <w:rsid w:val="00A04CBB"/>
    <w:rsid w:val="00A05AC5"/>
    <w:rsid w:val="00A05BCE"/>
    <w:rsid w:val="00A0620F"/>
    <w:rsid w:val="00A062F4"/>
    <w:rsid w:val="00A06D0E"/>
    <w:rsid w:val="00A07B00"/>
    <w:rsid w:val="00A108D2"/>
    <w:rsid w:val="00A12DCD"/>
    <w:rsid w:val="00A12F17"/>
    <w:rsid w:val="00A13B15"/>
    <w:rsid w:val="00A13FBD"/>
    <w:rsid w:val="00A148AF"/>
    <w:rsid w:val="00A16E2E"/>
    <w:rsid w:val="00A17257"/>
    <w:rsid w:val="00A17E5D"/>
    <w:rsid w:val="00A20136"/>
    <w:rsid w:val="00A21D75"/>
    <w:rsid w:val="00A232F1"/>
    <w:rsid w:val="00A2337C"/>
    <w:rsid w:val="00A23EE2"/>
    <w:rsid w:val="00A2448C"/>
    <w:rsid w:val="00A25676"/>
    <w:rsid w:val="00A25AE1"/>
    <w:rsid w:val="00A25D10"/>
    <w:rsid w:val="00A26298"/>
    <w:rsid w:val="00A26D29"/>
    <w:rsid w:val="00A30599"/>
    <w:rsid w:val="00A31218"/>
    <w:rsid w:val="00A3152A"/>
    <w:rsid w:val="00A32651"/>
    <w:rsid w:val="00A32F45"/>
    <w:rsid w:val="00A36134"/>
    <w:rsid w:val="00A37CDE"/>
    <w:rsid w:val="00A41555"/>
    <w:rsid w:val="00A440F4"/>
    <w:rsid w:val="00A447C3"/>
    <w:rsid w:val="00A449F2"/>
    <w:rsid w:val="00A451A9"/>
    <w:rsid w:val="00A453C5"/>
    <w:rsid w:val="00A45914"/>
    <w:rsid w:val="00A46113"/>
    <w:rsid w:val="00A478DD"/>
    <w:rsid w:val="00A47E70"/>
    <w:rsid w:val="00A50090"/>
    <w:rsid w:val="00A51590"/>
    <w:rsid w:val="00A51E8C"/>
    <w:rsid w:val="00A531C9"/>
    <w:rsid w:val="00A5389F"/>
    <w:rsid w:val="00A53B5E"/>
    <w:rsid w:val="00A556A8"/>
    <w:rsid w:val="00A55EF3"/>
    <w:rsid w:val="00A575A2"/>
    <w:rsid w:val="00A6053F"/>
    <w:rsid w:val="00A61151"/>
    <w:rsid w:val="00A63B94"/>
    <w:rsid w:val="00A712B6"/>
    <w:rsid w:val="00A72C2A"/>
    <w:rsid w:val="00A73AB9"/>
    <w:rsid w:val="00A75809"/>
    <w:rsid w:val="00A767EB"/>
    <w:rsid w:val="00A773EA"/>
    <w:rsid w:val="00A77910"/>
    <w:rsid w:val="00A77E3A"/>
    <w:rsid w:val="00A8043C"/>
    <w:rsid w:val="00A810BA"/>
    <w:rsid w:val="00A827E4"/>
    <w:rsid w:val="00A837D6"/>
    <w:rsid w:val="00A83E0F"/>
    <w:rsid w:val="00A83F36"/>
    <w:rsid w:val="00A84728"/>
    <w:rsid w:val="00A860CE"/>
    <w:rsid w:val="00A8663F"/>
    <w:rsid w:val="00A90358"/>
    <w:rsid w:val="00A92007"/>
    <w:rsid w:val="00A92B96"/>
    <w:rsid w:val="00A937AA"/>
    <w:rsid w:val="00A9401C"/>
    <w:rsid w:val="00A94F4E"/>
    <w:rsid w:val="00A95111"/>
    <w:rsid w:val="00A96486"/>
    <w:rsid w:val="00A97F01"/>
    <w:rsid w:val="00AA030F"/>
    <w:rsid w:val="00AA1A1C"/>
    <w:rsid w:val="00AA1A5F"/>
    <w:rsid w:val="00AA1C5D"/>
    <w:rsid w:val="00AA2AC9"/>
    <w:rsid w:val="00AA309B"/>
    <w:rsid w:val="00AA3119"/>
    <w:rsid w:val="00AA37DE"/>
    <w:rsid w:val="00AA4E36"/>
    <w:rsid w:val="00AA5E75"/>
    <w:rsid w:val="00AA75B1"/>
    <w:rsid w:val="00AA7B5E"/>
    <w:rsid w:val="00AB04F4"/>
    <w:rsid w:val="00AB09BF"/>
    <w:rsid w:val="00AB32AA"/>
    <w:rsid w:val="00AB3D71"/>
    <w:rsid w:val="00AB49F6"/>
    <w:rsid w:val="00AB6956"/>
    <w:rsid w:val="00AC0396"/>
    <w:rsid w:val="00AC2698"/>
    <w:rsid w:val="00AC273D"/>
    <w:rsid w:val="00AC3271"/>
    <w:rsid w:val="00AC3FBE"/>
    <w:rsid w:val="00AC5060"/>
    <w:rsid w:val="00AC6C96"/>
    <w:rsid w:val="00AC7176"/>
    <w:rsid w:val="00AD0085"/>
    <w:rsid w:val="00AD218E"/>
    <w:rsid w:val="00AD2375"/>
    <w:rsid w:val="00AD2C4E"/>
    <w:rsid w:val="00AD3DF0"/>
    <w:rsid w:val="00AD4D67"/>
    <w:rsid w:val="00AD52B5"/>
    <w:rsid w:val="00AD54E3"/>
    <w:rsid w:val="00AD5F53"/>
    <w:rsid w:val="00AD6609"/>
    <w:rsid w:val="00AD67A3"/>
    <w:rsid w:val="00AE1DD4"/>
    <w:rsid w:val="00AE2810"/>
    <w:rsid w:val="00AE4F86"/>
    <w:rsid w:val="00AE69A5"/>
    <w:rsid w:val="00AF0259"/>
    <w:rsid w:val="00AF03AA"/>
    <w:rsid w:val="00AF055F"/>
    <w:rsid w:val="00AF279F"/>
    <w:rsid w:val="00AF2803"/>
    <w:rsid w:val="00AF306E"/>
    <w:rsid w:val="00AF338A"/>
    <w:rsid w:val="00AF5926"/>
    <w:rsid w:val="00AF5CA9"/>
    <w:rsid w:val="00AF61C7"/>
    <w:rsid w:val="00AF7641"/>
    <w:rsid w:val="00AF7C61"/>
    <w:rsid w:val="00B00A22"/>
    <w:rsid w:val="00B01FDE"/>
    <w:rsid w:val="00B02526"/>
    <w:rsid w:val="00B02DA6"/>
    <w:rsid w:val="00B02E77"/>
    <w:rsid w:val="00B0363D"/>
    <w:rsid w:val="00B05F38"/>
    <w:rsid w:val="00B05FBE"/>
    <w:rsid w:val="00B06572"/>
    <w:rsid w:val="00B06C11"/>
    <w:rsid w:val="00B074B8"/>
    <w:rsid w:val="00B078C7"/>
    <w:rsid w:val="00B07B43"/>
    <w:rsid w:val="00B07FA8"/>
    <w:rsid w:val="00B13306"/>
    <w:rsid w:val="00B13918"/>
    <w:rsid w:val="00B13EF5"/>
    <w:rsid w:val="00B14AC6"/>
    <w:rsid w:val="00B151DE"/>
    <w:rsid w:val="00B15237"/>
    <w:rsid w:val="00B1566B"/>
    <w:rsid w:val="00B16787"/>
    <w:rsid w:val="00B16885"/>
    <w:rsid w:val="00B17235"/>
    <w:rsid w:val="00B22302"/>
    <w:rsid w:val="00B22A28"/>
    <w:rsid w:val="00B25856"/>
    <w:rsid w:val="00B3001B"/>
    <w:rsid w:val="00B300FA"/>
    <w:rsid w:val="00B31932"/>
    <w:rsid w:val="00B3224E"/>
    <w:rsid w:val="00B32DC1"/>
    <w:rsid w:val="00B33E75"/>
    <w:rsid w:val="00B359B3"/>
    <w:rsid w:val="00B373B1"/>
    <w:rsid w:val="00B37698"/>
    <w:rsid w:val="00B37BDF"/>
    <w:rsid w:val="00B41AF2"/>
    <w:rsid w:val="00B428FC"/>
    <w:rsid w:val="00B43B0C"/>
    <w:rsid w:val="00B43E01"/>
    <w:rsid w:val="00B43E86"/>
    <w:rsid w:val="00B44918"/>
    <w:rsid w:val="00B44964"/>
    <w:rsid w:val="00B45EAB"/>
    <w:rsid w:val="00B46626"/>
    <w:rsid w:val="00B5272A"/>
    <w:rsid w:val="00B55630"/>
    <w:rsid w:val="00B556EE"/>
    <w:rsid w:val="00B574B0"/>
    <w:rsid w:val="00B57CD3"/>
    <w:rsid w:val="00B62008"/>
    <w:rsid w:val="00B62A45"/>
    <w:rsid w:val="00B633B4"/>
    <w:rsid w:val="00B645BA"/>
    <w:rsid w:val="00B6478A"/>
    <w:rsid w:val="00B64993"/>
    <w:rsid w:val="00B659F2"/>
    <w:rsid w:val="00B663BF"/>
    <w:rsid w:val="00B66681"/>
    <w:rsid w:val="00B73976"/>
    <w:rsid w:val="00B754F4"/>
    <w:rsid w:val="00B75E25"/>
    <w:rsid w:val="00B75E89"/>
    <w:rsid w:val="00B76BE0"/>
    <w:rsid w:val="00B813AF"/>
    <w:rsid w:val="00B824BE"/>
    <w:rsid w:val="00B825F0"/>
    <w:rsid w:val="00B833CF"/>
    <w:rsid w:val="00B8349A"/>
    <w:rsid w:val="00B838D3"/>
    <w:rsid w:val="00B83FE2"/>
    <w:rsid w:val="00B86585"/>
    <w:rsid w:val="00B90699"/>
    <w:rsid w:val="00B90D3F"/>
    <w:rsid w:val="00B932C9"/>
    <w:rsid w:val="00B9355A"/>
    <w:rsid w:val="00B938E4"/>
    <w:rsid w:val="00B94054"/>
    <w:rsid w:val="00B95EF4"/>
    <w:rsid w:val="00BA1070"/>
    <w:rsid w:val="00BA14D1"/>
    <w:rsid w:val="00BA1837"/>
    <w:rsid w:val="00BA1AF9"/>
    <w:rsid w:val="00BA2537"/>
    <w:rsid w:val="00BA258B"/>
    <w:rsid w:val="00BA38E0"/>
    <w:rsid w:val="00BA44ED"/>
    <w:rsid w:val="00BA607A"/>
    <w:rsid w:val="00BA7196"/>
    <w:rsid w:val="00BA7C56"/>
    <w:rsid w:val="00BB1258"/>
    <w:rsid w:val="00BB16B4"/>
    <w:rsid w:val="00BB1BD9"/>
    <w:rsid w:val="00BB2380"/>
    <w:rsid w:val="00BB24E0"/>
    <w:rsid w:val="00BB480E"/>
    <w:rsid w:val="00BB4891"/>
    <w:rsid w:val="00BB5782"/>
    <w:rsid w:val="00BB628F"/>
    <w:rsid w:val="00BC0349"/>
    <w:rsid w:val="00BC10AF"/>
    <w:rsid w:val="00BC1A64"/>
    <w:rsid w:val="00BC1B30"/>
    <w:rsid w:val="00BC22BC"/>
    <w:rsid w:val="00BC43FA"/>
    <w:rsid w:val="00BC4473"/>
    <w:rsid w:val="00BC483D"/>
    <w:rsid w:val="00BC5398"/>
    <w:rsid w:val="00BC676F"/>
    <w:rsid w:val="00BD1164"/>
    <w:rsid w:val="00BD125E"/>
    <w:rsid w:val="00BD1792"/>
    <w:rsid w:val="00BD1971"/>
    <w:rsid w:val="00BD4170"/>
    <w:rsid w:val="00BD423B"/>
    <w:rsid w:val="00BD6275"/>
    <w:rsid w:val="00BD679A"/>
    <w:rsid w:val="00BD67DB"/>
    <w:rsid w:val="00BD6BF6"/>
    <w:rsid w:val="00BD7BB1"/>
    <w:rsid w:val="00BE1D14"/>
    <w:rsid w:val="00BE2FD2"/>
    <w:rsid w:val="00BE437A"/>
    <w:rsid w:val="00BE451D"/>
    <w:rsid w:val="00BE4E86"/>
    <w:rsid w:val="00BE56A6"/>
    <w:rsid w:val="00BE5AD8"/>
    <w:rsid w:val="00BE5DE0"/>
    <w:rsid w:val="00BE6376"/>
    <w:rsid w:val="00BE6C56"/>
    <w:rsid w:val="00BE73EF"/>
    <w:rsid w:val="00BF0676"/>
    <w:rsid w:val="00BF09A9"/>
    <w:rsid w:val="00BF1055"/>
    <w:rsid w:val="00BF19E3"/>
    <w:rsid w:val="00BF1FCC"/>
    <w:rsid w:val="00BF2774"/>
    <w:rsid w:val="00BF2E51"/>
    <w:rsid w:val="00BF5705"/>
    <w:rsid w:val="00BF6451"/>
    <w:rsid w:val="00BF693C"/>
    <w:rsid w:val="00BF7E1A"/>
    <w:rsid w:val="00C025EB"/>
    <w:rsid w:val="00C0540C"/>
    <w:rsid w:val="00C05738"/>
    <w:rsid w:val="00C05FEC"/>
    <w:rsid w:val="00C1131F"/>
    <w:rsid w:val="00C11884"/>
    <w:rsid w:val="00C13B46"/>
    <w:rsid w:val="00C141C0"/>
    <w:rsid w:val="00C14C52"/>
    <w:rsid w:val="00C1637F"/>
    <w:rsid w:val="00C16D71"/>
    <w:rsid w:val="00C17675"/>
    <w:rsid w:val="00C21B68"/>
    <w:rsid w:val="00C2367C"/>
    <w:rsid w:val="00C238AC"/>
    <w:rsid w:val="00C253D6"/>
    <w:rsid w:val="00C2573F"/>
    <w:rsid w:val="00C25E9D"/>
    <w:rsid w:val="00C25EDA"/>
    <w:rsid w:val="00C27CC8"/>
    <w:rsid w:val="00C3144C"/>
    <w:rsid w:val="00C31460"/>
    <w:rsid w:val="00C314E3"/>
    <w:rsid w:val="00C320C1"/>
    <w:rsid w:val="00C34B48"/>
    <w:rsid w:val="00C369AF"/>
    <w:rsid w:val="00C370E7"/>
    <w:rsid w:val="00C3725B"/>
    <w:rsid w:val="00C378C1"/>
    <w:rsid w:val="00C41C09"/>
    <w:rsid w:val="00C428BC"/>
    <w:rsid w:val="00C431D6"/>
    <w:rsid w:val="00C433D0"/>
    <w:rsid w:val="00C52B75"/>
    <w:rsid w:val="00C53AAF"/>
    <w:rsid w:val="00C545D4"/>
    <w:rsid w:val="00C5522C"/>
    <w:rsid w:val="00C567CD"/>
    <w:rsid w:val="00C603BC"/>
    <w:rsid w:val="00C60723"/>
    <w:rsid w:val="00C666D6"/>
    <w:rsid w:val="00C66A3B"/>
    <w:rsid w:val="00C67198"/>
    <w:rsid w:val="00C70163"/>
    <w:rsid w:val="00C727B6"/>
    <w:rsid w:val="00C75CAD"/>
    <w:rsid w:val="00C76E4A"/>
    <w:rsid w:val="00C77414"/>
    <w:rsid w:val="00C77D76"/>
    <w:rsid w:val="00C81FD6"/>
    <w:rsid w:val="00C8202E"/>
    <w:rsid w:val="00C8282C"/>
    <w:rsid w:val="00C82A7D"/>
    <w:rsid w:val="00C842F2"/>
    <w:rsid w:val="00C86450"/>
    <w:rsid w:val="00C874C0"/>
    <w:rsid w:val="00C87868"/>
    <w:rsid w:val="00C878EA"/>
    <w:rsid w:val="00C87A2D"/>
    <w:rsid w:val="00C906CB"/>
    <w:rsid w:val="00C90E96"/>
    <w:rsid w:val="00C915D8"/>
    <w:rsid w:val="00C9290D"/>
    <w:rsid w:val="00C94393"/>
    <w:rsid w:val="00C97BC4"/>
    <w:rsid w:val="00C97C29"/>
    <w:rsid w:val="00C97F47"/>
    <w:rsid w:val="00CA03E0"/>
    <w:rsid w:val="00CA1A69"/>
    <w:rsid w:val="00CA1BF1"/>
    <w:rsid w:val="00CA1D29"/>
    <w:rsid w:val="00CA57C5"/>
    <w:rsid w:val="00CA625A"/>
    <w:rsid w:val="00CB0093"/>
    <w:rsid w:val="00CB0E17"/>
    <w:rsid w:val="00CB39C3"/>
    <w:rsid w:val="00CB4023"/>
    <w:rsid w:val="00CB4A92"/>
    <w:rsid w:val="00CB5DB6"/>
    <w:rsid w:val="00CB6A81"/>
    <w:rsid w:val="00CC06D4"/>
    <w:rsid w:val="00CC109D"/>
    <w:rsid w:val="00CC2C13"/>
    <w:rsid w:val="00CC2D64"/>
    <w:rsid w:val="00CC2F4F"/>
    <w:rsid w:val="00CC34AD"/>
    <w:rsid w:val="00CC3D54"/>
    <w:rsid w:val="00CC4F27"/>
    <w:rsid w:val="00CC5568"/>
    <w:rsid w:val="00CC645F"/>
    <w:rsid w:val="00CC73B9"/>
    <w:rsid w:val="00CD06A2"/>
    <w:rsid w:val="00CD455C"/>
    <w:rsid w:val="00CD4DE2"/>
    <w:rsid w:val="00CD6142"/>
    <w:rsid w:val="00CD64CF"/>
    <w:rsid w:val="00CD79EC"/>
    <w:rsid w:val="00CD7ECE"/>
    <w:rsid w:val="00CE2632"/>
    <w:rsid w:val="00CE37E2"/>
    <w:rsid w:val="00CE3CF8"/>
    <w:rsid w:val="00CE4FFD"/>
    <w:rsid w:val="00CE53BC"/>
    <w:rsid w:val="00CE7DD7"/>
    <w:rsid w:val="00CF016D"/>
    <w:rsid w:val="00CF0BD7"/>
    <w:rsid w:val="00CF17B8"/>
    <w:rsid w:val="00CF188E"/>
    <w:rsid w:val="00CF24B4"/>
    <w:rsid w:val="00CF56FF"/>
    <w:rsid w:val="00CF65E0"/>
    <w:rsid w:val="00CF70AE"/>
    <w:rsid w:val="00CF759D"/>
    <w:rsid w:val="00CF7C17"/>
    <w:rsid w:val="00CF7CA7"/>
    <w:rsid w:val="00D005B1"/>
    <w:rsid w:val="00D01D10"/>
    <w:rsid w:val="00D0273F"/>
    <w:rsid w:val="00D03553"/>
    <w:rsid w:val="00D039B6"/>
    <w:rsid w:val="00D03ACA"/>
    <w:rsid w:val="00D03BAE"/>
    <w:rsid w:val="00D0497F"/>
    <w:rsid w:val="00D05597"/>
    <w:rsid w:val="00D05DEE"/>
    <w:rsid w:val="00D071A1"/>
    <w:rsid w:val="00D117EC"/>
    <w:rsid w:val="00D120B5"/>
    <w:rsid w:val="00D20050"/>
    <w:rsid w:val="00D203F8"/>
    <w:rsid w:val="00D20AC3"/>
    <w:rsid w:val="00D219DA"/>
    <w:rsid w:val="00D22323"/>
    <w:rsid w:val="00D23635"/>
    <w:rsid w:val="00D25BCE"/>
    <w:rsid w:val="00D265D3"/>
    <w:rsid w:val="00D26968"/>
    <w:rsid w:val="00D319B1"/>
    <w:rsid w:val="00D32139"/>
    <w:rsid w:val="00D3250F"/>
    <w:rsid w:val="00D326DB"/>
    <w:rsid w:val="00D33189"/>
    <w:rsid w:val="00D331A8"/>
    <w:rsid w:val="00D33F2B"/>
    <w:rsid w:val="00D34FE1"/>
    <w:rsid w:val="00D35489"/>
    <w:rsid w:val="00D354AF"/>
    <w:rsid w:val="00D359F8"/>
    <w:rsid w:val="00D3681E"/>
    <w:rsid w:val="00D36DF6"/>
    <w:rsid w:val="00D36EEC"/>
    <w:rsid w:val="00D400B9"/>
    <w:rsid w:val="00D411D9"/>
    <w:rsid w:val="00D418C4"/>
    <w:rsid w:val="00D43C2C"/>
    <w:rsid w:val="00D44963"/>
    <w:rsid w:val="00D453BD"/>
    <w:rsid w:val="00D45706"/>
    <w:rsid w:val="00D47346"/>
    <w:rsid w:val="00D4738F"/>
    <w:rsid w:val="00D47756"/>
    <w:rsid w:val="00D5005D"/>
    <w:rsid w:val="00D506E6"/>
    <w:rsid w:val="00D50DEE"/>
    <w:rsid w:val="00D50E54"/>
    <w:rsid w:val="00D51C4A"/>
    <w:rsid w:val="00D532D6"/>
    <w:rsid w:val="00D53ACD"/>
    <w:rsid w:val="00D550D4"/>
    <w:rsid w:val="00D552F7"/>
    <w:rsid w:val="00D5664B"/>
    <w:rsid w:val="00D56A85"/>
    <w:rsid w:val="00D6104B"/>
    <w:rsid w:val="00D612DD"/>
    <w:rsid w:val="00D62033"/>
    <w:rsid w:val="00D626C2"/>
    <w:rsid w:val="00D628BC"/>
    <w:rsid w:val="00D64DF2"/>
    <w:rsid w:val="00D65001"/>
    <w:rsid w:val="00D6599B"/>
    <w:rsid w:val="00D66836"/>
    <w:rsid w:val="00D6758D"/>
    <w:rsid w:val="00D702BF"/>
    <w:rsid w:val="00D71283"/>
    <w:rsid w:val="00D71D18"/>
    <w:rsid w:val="00D73465"/>
    <w:rsid w:val="00D73A77"/>
    <w:rsid w:val="00D74187"/>
    <w:rsid w:val="00D74A0B"/>
    <w:rsid w:val="00D74D25"/>
    <w:rsid w:val="00D750DF"/>
    <w:rsid w:val="00D75A73"/>
    <w:rsid w:val="00D77681"/>
    <w:rsid w:val="00D811ED"/>
    <w:rsid w:val="00D81C51"/>
    <w:rsid w:val="00D82B54"/>
    <w:rsid w:val="00D830BF"/>
    <w:rsid w:val="00D8481F"/>
    <w:rsid w:val="00D84AC0"/>
    <w:rsid w:val="00D84B35"/>
    <w:rsid w:val="00D85FAC"/>
    <w:rsid w:val="00D86418"/>
    <w:rsid w:val="00D866BC"/>
    <w:rsid w:val="00D90680"/>
    <w:rsid w:val="00D90F7F"/>
    <w:rsid w:val="00D90F82"/>
    <w:rsid w:val="00D91A27"/>
    <w:rsid w:val="00D91F26"/>
    <w:rsid w:val="00D91F76"/>
    <w:rsid w:val="00D9322F"/>
    <w:rsid w:val="00D948A6"/>
    <w:rsid w:val="00D94980"/>
    <w:rsid w:val="00D95DA1"/>
    <w:rsid w:val="00D9704A"/>
    <w:rsid w:val="00D97771"/>
    <w:rsid w:val="00D97803"/>
    <w:rsid w:val="00DA0F9F"/>
    <w:rsid w:val="00DA3D30"/>
    <w:rsid w:val="00DA485A"/>
    <w:rsid w:val="00DA5390"/>
    <w:rsid w:val="00DA5F83"/>
    <w:rsid w:val="00DA7738"/>
    <w:rsid w:val="00DA783D"/>
    <w:rsid w:val="00DA7A9D"/>
    <w:rsid w:val="00DB235C"/>
    <w:rsid w:val="00DB2D81"/>
    <w:rsid w:val="00DB3F20"/>
    <w:rsid w:val="00DB730A"/>
    <w:rsid w:val="00DB78B9"/>
    <w:rsid w:val="00DC3324"/>
    <w:rsid w:val="00DC35D8"/>
    <w:rsid w:val="00DC489C"/>
    <w:rsid w:val="00DC4D16"/>
    <w:rsid w:val="00DC556F"/>
    <w:rsid w:val="00DC5D20"/>
    <w:rsid w:val="00DC630D"/>
    <w:rsid w:val="00DC64E7"/>
    <w:rsid w:val="00DC77C0"/>
    <w:rsid w:val="00DD0791"/>
    <w:rsid w:val="00DD0967"/>
    <w:rsid w:val="00DD214B"/>
    <w:rsid w:val="00DD2E6B"/>
    <w:rsid w:val="00DD3B61"/>
    <w:rsid w:val="00DD4FCC"/>
    <w:rsid w:val="00DD72C9"/>
    <w:rsid w:val="00DE0B5D"/>
    <w:rsid w:val="00DE0EA5"/>
    <w:rsid w:val="00DE22A6"/>
    <w:rsid w:val="00DE28E4"/>
    <w:rsid w:val="00DE3439"/>
    <w:rsid w:val="00DE3562"/>
    <w:rsid w:val="00DE4924"/>
    <w:rsid w:val="00DE49CE"/>
    <w:rsid w:val="00DE4D3D"/>
    <w:rsid w:val="00DE5E9C"/>
    <w:rsid w:val="00DE6D07"/>
    <w:rsid w:val="00DE7FA8"/>
    <w:rsid w:val="00DF1009"/>
    <w:rsid w:val="00DF1E35"/>
    <w:rsid w:val="00DF208E"/>
    <w:rsid w:val="00DF5A05"/>
    <w:rsid w:val="00DF6DC9"/>
    <w:rsid w:val="00E00590"/>
    <w:rsid w:val="00E00832"/>
    <w:rsid w:val="00E0109A"/>
    <w:rsid w:val="00E01408"/>
    <w:rsid w:val="00E0244F"/>
    <w:rsid w:val="00E04697"/>
    <w:rsid w:val="00E06268"/>
    <w:rsid w:val="00E06465"/>
    <w:rsid w:val="00E0656F"/>
    <w:rsid w:val="00E07AA0"/>
    <w:rsid w:val="00E07F54"/>
    <w:rsid w:val="00E10DBC"/>
    <w:rsid w:val="00E12934"/>
    <w:rsid w:val="00E12BAF"/>
    <w:rsid w:val="00E12F08"/>
    <w:rsid w:val="00E16612"/>
    <w:rsid w:val="00E177B4"/>
    <w:rsid w:val="00E2223D"/>
    <w:rsid w:val="00E22B54"/>
    <w:rsid w:val="00E22CD0"/>
    <w:rsid w:val="00E2440C"/>
    <w:rsid w:val="00E247F6"/>
    <w:rsid w:val="00E2585C"/>
    <w:rsid w:val="00E25A5C"/>
    <w:rsid w:val="00E2616E"/>
    <w:rsid w:val="00E2782E"/>
    <w:rsid w:val="00E27DF6"/>
    <w:rsid w:val="00E3064C"/>
    <w:rsid w:val="00E30A6E"/>
    <w:rsid w:val="00E30DA4"/>
    <w:rsid w:val="00E3171B"/>
    <w:rsid w:val="00E32716"/>
    <w:rsid w:val="00E32E36"/>
    <w:rsid w:val="00E351A0"/>
    <w:rsid w:val="00E40093"/>
    <w:rsid w:val="00E403C3"/>
    <w:rsid w:val="00E40545"/>
    <w:rsid w:val="00E41CDE"/>
    <w:rsid w:val="00E4208B"/>
    <w:rsid w:val="00E43813"/>
    <w:rsid w:val="00E43E5E"/>
    <w:rsid w:val="00E46888"/>
    <w:rsid w:val="00E4695C"/>
    <w:rsid w:val="00E479E5"/>
    <w:rsid w:val="00E50D90"/>
    <w:rsid w:val="00E54E0B"/>
    <w:rsid w:val="00E56011"/>
    <w:rsid w:val="00E5625C"/>
    <w:rsid w:val="00E57117"/>
    <w:rsid w:val="00E611ED"/>
    <w:rsid w:val="00E63738"/>
    <w:rsid w:val="00E63C13"/>
    <w:rsid w:val="00E64A5E"/>
    <w:rsid w:val="00E64EBA"/>
    <w:rsid w:val="00E65400"/>
    <w:rsid w:val="00E65B1D"/>
    <w:rsid w:val="00E66C7F"/>
    <w:rsid w:val="00E66C87"/>
    <w:rsid w:val="00E67110"/>
    <w:rsid w:val="00E67B34"/>
    <w:rsid w:val="00E70311"/>
    <w:rsid w:val="00E70DAD"/>
    <w:rsid w:val="00E7185E"/>
    <w:rsid w:val="00E7336F"/>
    <w:rsid w:val="00E73575"/>
    <w:rsid w:val="00E74582"/>
    <w:rsid w:val="00E804D9"/>
    <w:rsid w:val="00E806CB"/>
    <w:rsid w:val="00E806CE"/>
    <w:rsid w:val="00E81642"/>
    <w:rsid w:val="00E81F20"/>
    <w:rsid w:val="00E829CF"/>
    <w:rsid w:val="00E83AB6"/>
    <w:rsid w:val="00E85351"/>
    <w:rsid w:val="00E85AA4"/>
    <w:rsid w:val="00E86784"/>
    <w:rsid w:val="00E8678E"/>
    <w:rsid w:val="00E87197"/>
    <w:rsid w:val="00E87364"/>
    <w:rsid w:val="00E8796C"/>
    <w:rsid w:val="00E92094"/>
    <w:rsid w:val="00E9235A"/>
    <w:rsid w:val="00E94733"/>
    <w:rsid w:val="00E97871"/>
    <w:rsid w:val="00E97946"/>
    <w:rsid w:val="00EA10AE"/>
    <w:rsid w:val="00EA1330"/>
    <w:rsid w:val="00EA204E"/>
    <w:rsid w:val="00EA31EF"/>
    <w:rsid w:val="00EA5FEA"/>
    <w:rsid w:val="00EA6A65"/>
    <w:rsid w:val="00EA6F33"/>
    <w:rsid w:val="00EA7D22"/>
    <w:rsid w:val="00EB0305"/>
    <w:rsid w:val="00EB0333"/>
    <w:rsid w:val="00EB0417"/>
    <w:rsid w:val="00EB1411"/>
    <w:rsid w:val="00EB273B"/>
    <w:rsid w:val="00EB70FF"/>
    <w:rsid w:val="00EB78FE"/>
    <w:rsid w:val="00EB799B"/>
    <w:rsid w:val="00EB7E1F"/>
    <w:rsid w:val="00EC0017"/>
    <w:rsid w:val="00EC3D89"/>
    <w:rsid w:val="00EC4872"/>
    <w:rsid w:val="00EC561A"/>
    <w:rsid w:val="00EC585B"/>
    <w:rsid w:val="00EC7173"/>
    <w:rsid w:val="00EC7E14"/>
    <w:rsid w:val="00ED18C0"/>
    <w:rsid w:val="00ED1CE9"/>
    <w:rsid w:val="00ED34D3"/>
    <w:rsid w:val="00ED510A"/>
    <w:rsid w:val="00ED5A0F"/>
    <w:rsid w:val="00ED60BC"/>
    <w:rsid w:val="00ED653F"/>
    <w:rsid w:val="00ED6B2D"/>
    <w:rsid w:val="00ED6D62"/>
    <w:rsid w:val="00ED77B6"/>
    <w:rsid w:val="00EE0BBF"/>
    <w:rsid w:val="00EE0D04"/>
    <w:rsid w:val="00EE0E58"/>
    <w:rsid w:val="00EE2002"/>
    <w:rsid w:val="00EE2CB2"/>
    <w:rsid w:val="00EE304C"/>
    <w:rsid w:val="00EE525C"/>
    <w:rsid w:val="00EE57BF"/>
    <w:rsid w:val="00EE5D14"/>
    <w:rsid w:val="00EE7910"/>
    <w:rsid w:val="00EF0E0C"/>
    <w:rsid w:val="00EF174D"/>
    <w:rsid w:val="00EF3E42"/>
    <w:rsid w:val="00EF462B"/>
    <w:rsid w:val="00EF52F0"/>
    <w:rsid w:val="00EF6BB2"/>
    <w:rsid w:val="00EF775B"/>
    <w:rsid w:val="00F00571"/>
    <w:rsid w:val="00F03CFF"/>
    <w:rsid w:val="00F03E1C"/>
    <w:rsid w:val="00F063B1"/>
    <w:rsid w:val="00F064F2"/>
    <w:rsid w:val="00F077C6"/>
    <w:rsid w:val="00F13274"/>
    <w:rsid w:val="00F15CB5"/>
    <w:rsid w:val="00F161BF"/>
    <w:rsid w:val="00F20147"/>
    <w:rsid w:val="00F2136F"/>
    <w:rsid w:val="00F22CD2"/>
    <w:rsid w:val="00F236A0"/>
    <w:rsid w:val="00F244BE"/>
    <w:rsid w:val="00F24A96"/>
    <w:rsid w:val="00F24E9A"/>
    <w:rsid w:val="00F259AB"/>
    <w:rsid w:val="00F31164"/>
    <w:rsid w:val="00F31C75"/>
    <w:rsid w:val="00F3307E"/>
    <w:rsid w:val="00F33BBB"/>
    <w:rsid w:val="00F35655"/>
    <w:rsid w:val="00F35CD0"/>
    <w:rsid w:val="00F36FB5"/>
    <w:rsid w:val="00F370A6"/>
    <w:rsid w:val="00F37771"/>
    <w:rsid w:val="00F37FF6"/>
    <w:rsid w:val="00F40D65"/>
    <w:rsid w:val="00F4396F"/>
    <w:rsid w:val="00F45D9F"/>
    <w:rsid w:val="00F45F4A"/>
    <w:rsid w:val="00F46686"/>
    <w:rsid w:val="00F469E4"/>
    <w:rsid w:val="00F46AA6"/>
    <w:rsid w:val="00F50F2D"/>
    <w:rsid w:val="00F5157E"/>
    <w:rsid w:val="00F5160D"/>
    <w:rsid w:val="00F51D70"/>
    <w:rsid w:val="00F52661"/>
    <w:rsid w:val="00F53C3D"/>
    <w:rsid w:val="00F53C52"/>
    <w:rsid w:val="00F5495E"/>
    <w:rsid w:val="00F55E0C"/>
    <w:rsid w:val="00F561AB"/>
    <w:rsid w:val="00F56744"/>
    <w:rsid w:val="00F601DB"/>
    <w:rsid w:val="00F61148"/>
    <w:rsid w:val="00F623D5"/>
    <w:rsid w:val="00F636E7"/>
    <w:rsid w:val="00F63D2E"/>
    <w:rsid w:val="00F643F5"/>
    <w:rsid w:val="00F64944"/>
    <w:rsid w:val="00F64B4C"/>
    <w:rsid w:val="00F65268"/>
    <w:rsid w:val="00F657C9"/>
    <w:rsid w:val="00F661A9"/>
    <w:rsid w:val="00F67F0A"/>
    <w:rsid w:val="00F7054E"/>
    <w:rsid w:val="00F7166B"/>
    <w:rsid w:val="00F7298F"/>
    <w:rsid w:val="00F73013"/>
    <w:rsid w:val="00F75D90"/>
    <w:rsid w:val="00F76348"/>
    <w:rsid w:val="00F76B7B"/>
    <w:rsid w:val="00F81681"/>
    <w:rsid w:val="00F8208A"/>
    <w:rsid w:val="00F8312A"/>
    <w:rsid w:val="00F83BCC"/>
    <w:rsid w:val="00F841D8"/>
    <w:rsid w:val="00F8573E"/>
    <w:rsid w:val="00F85EC9"/>
    <w:rsid w:val="00F85EF0"/>
    <w:rsid w:val="00F86460"/>
    <w:rsid w:val="00F90331"/>
    <w:rsid w:val="00F90762"/>
    <w:rsid w:val="00F911E2"/>
    <w:rsid w:val="00F9295C"/>
    <w:rsid w:val="00F92FE9"/>
    <w:rsid w:val="00F95A46"/>
    <w:rsid w:val="00F95D17"/>
    <w:rsid w:val="00F96EDD"/>
    <w:rsid w:val="00FA00DC"/>
    <w:rsid w:val="00FA238D"/>
    <w:rsid w:val="00FA2929"/>
    <w:rsid w:val="00FA302E"/>
    <w:rsid w:val="00FA3A67"/>
    <w:rsid w:val="00FA6DE4"/>
    <w:rsid w:val="00FB0185"/>
    <w:rsid w:val="00FB15C5"/>
    <w:rsid w:val="00FB34A6"/>
    <w:rsid w:val="00FB43DB"/>
    <w:rsid w:val="00FB52C5"/>
    <w:rsid w:val="00FB620E"/>
    <w:rsid w:val="00FB66D1"/>
    <w:rsid w:val="00FB7237"/>
    <w:rsid w:val="00FC0124"/>
    <w:rsid w:val="00FC0341"/>
    <w:rsid w:val="00FC03F9"/>
    <w:rsid w:val="00FC0D74"/>
    <w:rsid w:val="00FC2D52"/>
    <w:rsid w:val="00FC465C"/>
    <w:rsid w:val="00FC506C"/>
    <w:rsid w:val="00FC61D4"/>
    <w:rsid w:val="00FD005F"/>
    <w:rsid w:val="00FD13B8"/>
    <w:rsid w:val="00FD1578"/>
    <w:rsid w:val="00FD23AF"/>
    <w:rsid w:val="00FD2A15"/>
    <w:rsid w:val="00FD3327"/>
    <w:rsid w:val="00FD4F3A"/>
    <w:rsid w:val="00FD4FBC"/>
    <w:rsid w:val="00FD578F"/>
    <w:rsid w:val="00FD6F57"/>
    <w:rsid w:val="00FD73B9"/>
    <w:rsid w:val="00FD785F"/>
    <w:rsid w:val="00FD78DE"/>
    <w:rsid w:val="00FD7C2E"/>
    <w:rsid w:val="00FE0324"/>
    <w:rsid w:val="00FE0625"/>
    <w:rsid w:val="00FE06CF"/>
    <w:rsid w:val="00FE0881"/>
    <w:rsid w:val="00FE09D1"/>
    <w:rsid w:val="00FE1A0B"/>
    <w:rsid w:val="00FE21BB"/>
    <w:rsid w:val="00FE2F80"/>
    <w:rsid w:val="00FE3500"/>
    <w:rsid w:val="00FE4346"/>
    <w:rsid w:val="00FE5B96"/>
    <w:rsid w:val="00FE5D89"/>
    <w:rsid w:val="00FE6B25"/>
    <w:rsid w:val="00FE7A3B"/>
    <w:rsid w:val="00FF19EF"/>
    <w:rsid w:val="00FF2FF0"/>
    <w:rsid w:val="00FF3DC3"/>
    <w:rsid w:val="00FF5368"/>
    <w:rsid w:val="00FF5D99"/>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colormenu v:ext="edit" fillcolor="none [3052]" strokecolor="none [3213]"/>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184A"/>
    <w:pPr>
      <w:bidi/>
    </w:pPr>
  </w:style>
  <w:style w:type="paragraph" w:styleId="Heading1">
    <w:name w:val="heading 1"/>
    <w:basedOn w:val="Normal"/>
    <w:next w:val="Normal"/>
    <w:link w:val="Heading1Char"/>
    <w:qFormat/>
    <w:rsid w:val="00DE4924"/>
    <w:pPr>
      <w:keepNext/>
      <w:spacing w:after="0" w:line="240" w:lineRule="auto"/>
      <w:outlineLvl w:val="0"/>
    </w:pPr>
    <w:rPr>
      <w:rFonts w:ascii="Times New Roman" w:eastAsia="Times New Roman" w:hAnsi="Times New Roman" w:cs="Traditional Arabic"/>
      <w:sz w:val="40"/>
      <w:szCs w:val="40"/>
      <w:lang w:val="fr-FR" w:eastAsia="ar-SA"/>
    </w:rPr>
  </w:style>
  <w:style w:type="paragraph" w:styleId="Heading2">
    <w:name w:val="heading 2"/>
    <w:basedOn w:val="Normal"/>
    <w:next w:val="Normal"/>
    <w:link w:val="Heading2Char"/>
    <w:unhideWhenUsed/>
    <w:qFormat/>
    <w:rsid w:val="00DE4924"/>
    <w:pPr>
      <w:keepNext/>
      <w:spacing w:after="0" w:line="240" w:lineRule="auto"/>
      <w:outlineLvl w:val="1"/>
    </w:pPr>
    <w:rPr>
      <w:rFonts w:ascii="Times New Roman" w:eastAsia="Times New Roman" w:hAnsi="Times New Roman" w:cs="Traditional Arabic"/>
      <w:sz w:val="96"/>
      <w:szCs w:val="96"/>
      <w:lang w:val="fr-FR" w:eastAsia="ar-SA"/>
    </w:rPr>
  </w:style>
  <w:style w:type="paragraph" w:styleId="Heading3">
    <w:name w:val="heading 3"/>
    <w:basedOn w:val="Normal"/>
    <w:next w:val="Normal"/>
    <w:link w:val="Heading3Char"/>
    <w:unhideWhenUsed/>
    <w:qFormat/>
    <w:rsid w:val="00DE4924"/>
    <w:pPr>
      <w:keepNext/>
      <w:spacing w:after="0" w:line="240" w:lineRule="auto"/>
      <w:outlineLvl w:val="2"/>
    </w:pPr>
    <w:rPr>
      <w:rFonts w:ascii="Times New Roman" w:eastAsia="Times New Roman" w:hAnsi="Times New Roman" w:cs="Traditional Arabic"/>
      <w:sz w:val="52"/>
      <w:szCs w:val="52"/>
      <w:lang w:val="fr-FR" w:eastAsia="ar-SA"/>
    </w:rPr>
  </w:style>
  <w:style w:type="paragraph" w:styleId="Heading4">
    <w:name w:val="heading 4"/>
    <w:basedOn w:val="Normal"/>
    <w:next w:val="Normal"/>
    <w:link w:val="Heading4Char"/>
    <w:unhideWhenUsed/>
    <w:qFormat/>
    <w:rsid w:val="00DE4924"/>
    <w:pPr>
      <w:keepNext/>
      <w:numPr>
        <w:numId w:val="1"/>
      </w:numPr>
      <w:spacing w:line="240" w:lineRule="auto"/>
      <w:ind w:right="0"/>
      <w:jc w:val="lowKashida"/>
      <w:outlineLvl w:val="3"/>
    </w:pPr>
    <w:rPr>
      <w:rFonts w:ascii="Times New Roman" w:eastAsia="Times New Roman" w:hAnsi="Times New Roman" w:cs="Traditional Arabic"/>
      <w:sz w:val="24"/>
      <w:szCs w:val="36"/>
      <w:lang w:eastAsia="ar-SA"/>
    </w:rPr>
  </w:style>
  <w:style w:type="paragraph" w:styleId="Heading5">
    <w:name w:val="heading 5"/>
    <w:basedOn w:val="Normal"/>
    <w:next w:val="Normal"/>
    <w:link w:val="Heading5Char"/>
    <w:unhideWhenUsed/>
    <w:qFormat/>
    <w:rsid w:val="00DE4924"/>
    <w:pPr>
      <w:keepNext/>
      <w:widowControl w:val="0"/>
      <w:snapToGrid w:val="0"/>
      <w:spacing w:after="0" w:line="240" w:lineRule="auto"/>
      <w:jc w:val="center"/>
      <w:outlineLvl w:val="4"/>
    </w:pPr>
    <w:rPr>
      <w:rFonts w:ascii="Times New Roman" w:eastAsia="Times New Roman" w:hAnsi="Times New Roman" w:cs="Simplified Arabic"/>
      <w:b/>
      <w:bCs/>
      <w:color w:val="000000"/>
      <w:sz w:val="24"/>
      <w:szCs w:val="20"/>
    </w:rPr>
  </w:style>
  <w:style w:type="paragraph" w:styleId="Heading6">
    <w:name w:val="heading 6"/>
    <w:basedOn w:val="Normal"/>
    <w:next w:val="Normal"/>
    <w:link w:val="Heading6Char"/>
    <w:unhideWhenUsed/>
    <w:qFormat/>
    <w:rsid w:val="00DE4924"/>
    <w:pPr>
      <w:keepNext/>
      <w:widowControl w:val="0"/>
      <w:snapToGrid w:val="0"/>
      <w:spacing w:after="0" w:line="240" w:lineRule="auto"/>
      <w:jc w:val="center"/>
      <w:outlineLvl w:val="5"/>
    </w:pPr>
    <w:rPr>
      <w:rFonts w:ascii="Times New Roman" w:eastAsia="Times New Roman" w:hAnsi="Times New Roman" w:cs="Simplified Arabic"/>
      <w:b/>
      <w:bCs/>
      <w:color w:val="000000"/>
      <w:sz w:val="24"/>
      <w:szCs w:val="20"/>
      <w:u w:val="single"/>
      <w:lang w:val="fr-FR"/>
    </w:rPr>
  </w:style>
  <w:style w:type="paragraph" w:styleId="Heading7">
    <w:name w:val="heading 7"/>
    <w:basedOn w:val="Normal"/>
    <w:next w:val="Normal"/>
    <w:link w:val="Heading7Char"/>
    <w:unhideWhenUsed/>
    <w:qFormat/>
    <w:rsid w:val="00DE4924"/>
    <w:pPr>
      <w:keepNext/>
      <w:spacing w:after="0" w:line="240" w:lineRule="auto"/>
      <w:ind w:left="584" w:hanging="584"/>
      <w:jc w:val="lowKashida"/>
      <w:outlineLvl w:val="6"/>
    </w:pPr>
    <w:rPr>
      <w:rFonts w:ascii="Times New Roman" w:eastAsia="Times New Roman" w:hAnsi="Times New Roman" w:cs="Traditional Arabic"/>
      <w:i/>
      <w:sz w:val="26"/>
      <w:szCs w:val="36"/>
      <w:lang w:eastAsia="ar-SA"/>
    </w:rPr>
  </w:style>
  <w:style w:type="paragraph" w:styleId="Heading8">
    <w:name w:val="heading 8"/>
    <w:basedOn w:val="Normal"/>
    <w:next w:val="Normal"/>
    <w:link w:val="Heading8Char"/>
    <w:unhideWhenUsed/>
    <w:qFormat/>
    <w:rsid w:val="00DE4924"/>
    <w:pPr>
      <w:keepNext/>
      <w:numPr>
        <w:numId w:val="2"/>
      </w:numPr>
      <w:spacing w:line="240" w:lineRule="auto"/>
      <w:ind w:right="0"/>
      <w:jc w:val="lowKashida"/>
      <w:outlineLvl w:val="7"/>
    </w:pPr>
    <w:rPr>
      <w:rFonts w:ascii="Times New Roman" w:eastAsia="Times New Roman" w:hAnsi="Times New Roman" w:cs="Traditional Arabic"/>
      <w:i/>
      <w:sz w:val="36"/>
      <w:szCs w:val="36"/>
      <w:lang w:eastAsia="ar-SA"/>
    </w:rPr>
  </w:style>
  <w:style w:type="paragraph" w:styleId="Heading9">
    <w:name w:val="heading 9"/>
    <w:basedOn w:val="Normal"/>
    <w:next w:val="Normal"/>
    <w:link w:val="Heading9Char"/>
    <w:unhideWhenUsed/>
    <w:qFormat/>
    <w:rsid w:val="00DE4924"/>
    <w:pPr>
      <w:keepNext/>
      <w:spacing w:after="0" w:line="240" w:lineRule="auto"/>
      <w:ind w:left="224"/>
      <w:jc w:val="center"/>
      <w:outlineLvl w:val="8"/>
    </w:pPr>
    <w:rPr>
      <w:rFonts w:ascii="Times New Roman" w:eastAsia="Times New Roman" w:hAnsi="Times New Roman" w:cs="Traditional Arabic"/>
      <w:b/>
      <w:bCs/>
      <w:i/>
      <w:shadow/>
      <w:sz w:val="44"/>
      <w:szCs w:val="4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E4924"/>
    <w:rPr>
      <w:rFonts w:ascii="Times New Roman" w:eastAsia="Times New Roman" w:hAnsi="Times New Roman" w:cs="Traditional Arabic"/>
      <w:sz w:val="40"/>
      <w:szCs w:val="40"/>
      <w:lang w:val="fr-FR" w:eastAsia="ar-SA"/>
    </w:rPr>
  </w:style>
  <w:style w:type="character" w:customStyle="1" w:styleId="Heading2Char">
    <w:name w:val="Heading 2 Char"/>
    <w:basedOn w:val="DefaultParagraphFont"/>
    <w:link w:val="Heading2"/>
    <w:rsid w:val="00DE4924"/>
    <w:rPr>
      <w:rFonts w:ascii="Times New Roman" w:eastAsia="Times New Roman" w:hAnsi="Times New Roman" w:cs="Traditional Arabic"/>
      <w:sz w:val="96"/>
      <w:szCs w:val="96"/>
      <w:lang w:val="fr-FR" w:eastAsia="ar-SA"/>
    </w:rPr>
  </w:style>
  <w:style w:type="character" w:customStyle="1" w:styleId="Heading3Char">
    <w:name w:val="Heading 3 Char"/>
    <w:basedOn w:val="DefaultParagraphFont"/>
    <w:link w:val="Heading3"/>
    <w:rsid w:val="00DE4924"/>
    <w:rPr>
      <w:rFonts w:ascii="Times New Roman" w:eastAsia="Times New Roman" w:hAnsi="Times New Roman" w:cs="Traditional Arabic"/>
      <w:sz w:val="52"/>
      <w:szCs w:val="52"/>
      <w:lang w:val="fr-FR" w:eastAsia="ar-SA"/>
    </w:rPr>
  </w:style>
  <w:style w:type="character" w:customStyle="1" w:styleId="Heading4Char">
    <w:name w:val="Heading 4 Char"/>
    <w:basedOn w:val="DefaultParagraphFont"/>
    <w:link w:val="Heading4"/>
    <w:rsid w:val="00DE4924"/>
    <w:rPr>
      <w:rFonts w:ascii="Times New Roman" w:eastAsia="Times New Roman" w:hAnsi="Times New Roman" w:cs="Traditional Arabic"/>
      <w:sz w:val="24"/>
      <w:szCs w:val="36"/>
      <w:lang w:eastAsia="ar-SA"/>
    </w:rPr>
  </w:style>
  <w:style w:type="character" w:customStyle="1" w:styleId="Heading5Char">
    <w:name w:val="Heading 5 Char"/>
    <w:basedOn w:val="DefaultParagraphFont"/>
    <w:link w:val="Heading5"/>
    <w:rsid w:val="00DE4924"/>
    <w:rPr>
      <w:rFonts w:ascii="Times New Roman" w:eastAsia="Times New Roman" w:hAnsi="Times New Roman" w:cs="Simplified Arabic"/>
      <w:b/>
      <w:bCs/>
      <w:color w:val="000000"/>
      <w:sz w:val="24"/>
      <w:szCs w:val="20"/>
    </w:rPr>
  </w:style>
  <w:style w:type="character" w:customStyle="1" w:styleId="Heading6Char">
    <w:name w:val="Heading 6 Char"/>
    <w:basedOn w:val="DefaultParagraphFont"/>
    <w:link w:val="Heading6"/>
    <w:rsid w:val="00DE4924"/>
    <w:rPr>
      <w:rFonts w:ascii="Times New Roman" w:eastAsia="Times New Roman" w:hAnsi="Times New Roman" w:cs="Simplified Arabic"/>
      <w:b/>
      <w:bCs/>
      <w:color w:val="000000"/>
      <w:sz w:val="24"/>
      <w:szCs w:val="20"/>
      <w:u w:val="single"/>
      <w:lang w:val="fr-FR"/>
    </w:rPr>
  </w:style>
  <w:style w:type="character" w:customStyle="1" w:styleId="Heading7Char">
    <w:name w:val="Heading 7 Char"/>
    <w:basedOn w:val="DefaultParagraphFont"/>
    <w:link w:val="Heading7"/>
    <w:rsid w:val="00DE4924"/>
    <w:rPr>
      <w:rFonts w:ascii="Times New Roman" w:eastAsia="Times New Roman" w:hAnsi="Times New Roman" w:cs="Traditional Arabic"/>
      <w:i/>
      <w:sz w:val="26"/>
      <w:szCs w:val="36"/>
      <w:lang w:eastAsia="ar-SA"/>
    </w:rPr>
  </w:style>
  <w:style w:type="character" w:customStyle="1" w:styleId="Heading8Char">
    <w:name w:val="Heading 8 Char"/>
    <w:basedOn w:val="DefaultParagraphFont"/>
    <w:link w:val="Heading8"/>
    <w:rsid w:val="00DE4924"/>
    <w:rPr>
      <w:rFonts w:ascii="Times New Roman" w:eastAsia="Times New Roman" w:hAnsi="Times New Roman" w:cs="Traditional Arabic"/>
      <w:i/>
      <w:sz w:val="36"/>
      <w:szCs w:val="36"/>
      <w:lang w:eastAsia="ar-SA"/>
    </w:rPr>
  </w:style>
  <w:style w:type="character" w:customStyle="1" w:styleId="Heading9Char">
    <w:name w:val="Heading 9 Char"/>
    <w:basedOn w:val="DefaultParagraphFont"/>
    <w:link w:val="Heading9"/>
    <w:rsid w:val="00DE4924"/>
    <w:rPr>
      <w:rFonts w:ascii="Times New Roman" w:eastAsia="Times New Roman" w:hAnsi="Times New Roman" w:cs="Traditional Arabic"/>
      <w:b/>
      <w:bCs/>
      <w:i/>
      <w:shadow/>
      <w:sz w:val="44"/>
      <w:szCs w:val="44"/>
      <w:lang w:eastAsia="ar-SA"/>
    </w:rPr>
  </w:style>
  <w:style w:type="paragraph" w:styleId="ListParagraph">
    <w:name w:val="List Paragraph"/>
    <w:basedOn w:val="Normal"/>
    <w:uiPriority w:val="34"/>
    <w:qFormat/>
    <w:rsid w:val="00BF7E1A"/>
    <w:pPr>
      <w:ind w:left="720"/>
      <w:contextualSpacing/>
    </w:pPr>
  </w:style>
  <w:style w:type="table" w:styleId="TableGrid">
    <w:name w:val="Table Grid"/>
    <w:basedOn w:val="TableNormal"/>
    <w:uiPriority w:val="59"/>
    <w:rsid w:val="00003FF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D400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00B9"/>
    <w:rPr>
      <w:rFonts w:ascii="Tahoma" w:hAnsi="Tahoma" w:cs="Tahoma"/>
      <w:sz w:val="16"/>
      <w:szCs w:val="16"/>
    </w:rPr>
  </w:style>
  <w:style w:type="paragraph" w:customStyle="1" w:styleId="Default">
    <w:name w:val="Default"/>
    <w:rsid w:val="00FD3327"/>
    <w:pPr>
      <w:autoSpaceDE w:val="0"/>
      <w:autoSpaceDN w:val="0"/>
      <w:adjustRightInd w:val="0"/>
      <w:spacing w:after="0" w:line="240" w:lineRule="auto"/>
    </w:pPr>
    <w:rPr>
      <w:rFonts w:ascii="Verdana" w:hAnsi="Verdana" w:cs="Verdana"/>
      <w:color w:val="000000"/>
      <w:sz w:val="24"/>
      <w:szCs w:val="24"/>
    </w:rPr>
  </w:style>
  <w:style w:type="paragraph" w:styleId="Caption">
    <w:name w:val="caption"/>
    <w:basedOn w:val="Normal"/>
    <w:next w:val="Normal"/>
    <w:uiPriority w:val="35"/>
    <w:unhideWhenUsed/>
    <w:qFormat/>
    <w:rsid w:val="00834BBF"/>
    <w:pPr>
      <w:spacing w:line="240" w:lineRule="auto"/>
    </w:pPr>
    <w:rPr>
      <w:b/>
      <w:bCs/>
      <w:color w:val="4F81BD" w:themeColor="accent1"/>
      <w:sz w:val="18"/>
      <w:szCs w:val="18"/>
    </w:rPr>
  </w:style>
  <w:style w:type="paragraph" w:styleId="Header">
    <w:name w:val="header"/>
    <w:basedOn w:val="Normal"/>
    <w:link w:val="HeaderChar"/>
    <w:uiPriority w:val="99"/>
    <w:unhideWhenUsed/>
    <w:rsid w:val="00394E4E"/>
    <w:pPr>
      <w:tabs>
        <w:tab w:val="center" w:pos="4153"/>
        <w:tab w:val="right" w:pos="8306"/>
      </w:tabs>
      <w:spacing w:after="0" w:line="240" w:lineRule="auto"/>
    </w:pPr>
  </w:style>
  <w:style w:type="character" w:customStyle="1" w:styleId="HeaderChar">
    <w:name w:val="Header Char"/>
    <w:basedOn w:val="DefaultParagraphFont"/>
    <w:link w:val="Header"/>
    <w:uiPriority w:val="99"/>
    <w:rsid w:val="00394E4E"/>
  </w:style>
  <w:style w:type="paragraph" w:styleId="Footer">
    <w:name w:val="footer"/>
    <w:basedOn w:val="Normal"/>
    <w:link w:val="FooterChar"/>
    <w:unhideWhenUsed/>
    <w:rsid w:val="00394E4E"/>
    <w:pPr>
      <w:tabs>
        <w:tab w:val="center" w:pos="4153"/>
        <w:tab w:val="right" w:pos="8306"/>
      </w:tabs>
      <w:spacing w:after="0" w:line="240" w:lineRule="auto"/>
    </w:pPr>
  </w:style>
  <w:style w:type="character" w:customStyle="1" w:styleId="FooterChar">
    <w:name w:val="Footer Char"/>
    <w:basedOn w:val="DefaultParagraphFont"/>
    <w:link w:val="Footer"/>
    <w:rsid w:val="00394E4E"/>
  </w:style>
  <w:style w:type="paragraph" w:styleId="FootnoteText">
    <w:name w:val="footnote text"/>
    <w:basedOn w:val="Normal"/>
    <w:link w:val="FootnoteTextChar"/>
    <w:semiHidden/>
    <w:unhideWhenUsed/>
    <w:rsid w:val="00DE4924"/>
    <w:pPr>
      <w:widowControl w:val="0"/>
      <w:snapToGrid w:val="0"/>
      <w:spacing w:after="0" w:line="240" w:lineRule="auto"/>
    </w:pPr>
    <w:rPr>
      <w:rFonts w:ascii="Times New Roman" w:eastAsia="Times New Roman" w:hAnsi="Times New Roman" w:cs="Simplified Arabic"/>
      <w:sz w:val="20"/>
      <w:szCs w:val="24"/>
      <w:lang w:val="fr-FR" w:eastAsia="ar-SA"/>
    </w:rPr>
  </w:style>
  <w:style w:type="character" w:customStyle="1" w:styleId="FootnoteTextChar">
    <w:name w:val="Footnote Text Char"/>
    <w:basedOn w:val="DefaultParagraphFont"/>
    <w:link w:val="FootnoteText"/>
    <w:semiHidden/>
    <w:locked/>
    <w:rsid w:val="00DE4924"/>
    <w:rPr>
      <w:rFonts w:ascii="Times New Roman" w:eastAsia="Times New Roman" w:hAnsi="Times New Roman" w:cs="Simplified Arabic"/>
      <w:sz w:val="20"/>
      <w:szCs w:val="24"/>
      <w:lang w:val="fr-FR" w:eastAsia="ar-SA"/>
    </w:rPr>
  </w:style>
  <w:style w:type="character" w:customStyle="1" w:styleId="Char">
    <w:name w:val="نص حاشية سفلية Char"/>
    <w:basedOn w:val="DefaultParagraphFont"/>
    <w:semiHidden/>
    <w:rsid w:val="00DE4924"/>
    <w:rPr>
      <w:sz w:val="20"/>
      <w:szCs w:val="20"/>
    </w:rPr>
  </w:style>
  <w:style w:type="paragraph" w:styleId="BodyText">
    <w:name w:val="Body Text"/>
    <w:basedOn w:val="Normal"/>
    <w:link w:val="BodyTextChar"/>
    <w:semiHidden/>
    <w:unhideWhenUsed/>
    <w:rsid w:val="00DE4924"/>
    <w:pPr>
      <w:widowControl w:val="0"/>
      <w:snapToGrid w:val="0"/>
      <w:spacing w:after="120" w:line="240" w:lineRule="auto"/>
    </w:pPr>
    <w:rPr>
      <w:rFonts w:ascii="Times New Roman" w:eastAsia="Times New Roman" w:hAnsi="Times New Roman" w:cs="Simplified Arabic"/>
      <w:sz w:val="24"/>
      <w:szCs w:val="24"/>
      <w:lang w:val="fr-FR" w:eastAsia="ar-SA"/>
    </w:rPr>
  </w:style>
  <w:style w:type="character" w:customStyle="1" w:styleId="BodyTextChar">
    <w:name w:val="Body Text Char"/>
    <w:basedOn w:val="DefaultParagraphFont"/>
    <w:link w:val="BodyText"/>
    <w:semiHidden/>
    <w:locked/>
    <w:rsid w:val="00DE4924"/>
    <w:rPr>
      <w:rFonts w:ascii="Times New Roman" w:eastAsia="Times New Roman" w:hAnsi="Times New Roman" w:cs="Simplified Arabic"/>
      <w:sz w:val="24"/>
      <w:szCs w:val="24"/>
      <w:lang w:val="fr-FR" w:eastAsia="ar-SA"/>
    </w:rPr>
  </w:style>
  <w:style w:type="character" w:customStyle="1" w:styleId="Char0">
    <w:name w:val="نص أساسي Char"/>
    <w:basedOn w:val="DefaultParagraphFont"/>
    <w:semiHidden/>
    <w:rsid w:val="00DE4924"/>
  </w:style>
  <w:style w:type="paragraph" w:styleId="BodyTextIndent">
    <w:name w:val="Body Text Indent"/>
    <w:basedOn w:val="Normal"/>
    <w:link w:val="BodyTextIndentChar"/>
    <w:semiHidden/>
    <w:unhideWhenUsed/>
    <w:rsid w:val="00DE4924"/>
    <w:pPr>
      <w:spacing w:after="0" w:line="240" w:lineRule="auto"/>
      <w:ind w:left="360"/>
    </w:pPr>
    <w:rPr>
      <w:rFonts w:ascii="Times New Roman" w:eastAsia="Times New Roman" w:hAnsi="Times New Roman" w:cs="Traditional Arabic"/>
      <w:sz w:val="36"/>
      <w:szCs w:val="36"/>
      <w:lang w:val="fr-FR" w:eastAsia="ar-SA"/>
    </w:rPr>
  </w:style>
  <w:style w:type="character" w:customStyle="1" w:styleId="BodyTextIndentChar">
    <w:name w:val="Body Text Indent Char"/>
    <w:basedOn w:val="DefaultParagraphFont"/>
    <w:link w:val="BodyTextIndent"/>
    <w:semiHidden/>
    <w:locked/>
    <w:rsid w:val="00DE4924"/>
    <w:rPr>
      <w:rFonts w:ascii="Times New Roman" w:eastAsia="Times New Roman" w:hAnsi="Times New Roman" w:cs="Traditional Arabic"/>
      <w:sz w:val="36"/>
      <w:szCs w:val="36"/>
      <w:lang w:val="fr-FR" w:eastAsia="ar-SA"/>
    </w:rPr>
  </w:style>
  <w:style w:type="character" w:customStyle="1" w:styleId="Char1">
    <w:name w:val="نص أساسي بمسافة بادئة Char"/>
    <w:basedOn w:val="DefaultParagraphFont"/>
    <w:semiHidden/>
    <w:rsid w:val="00DE4924"/>
  </w:style>
  <w:style w:type="paragraph" w:styleId="BodyText2">
    <w:name w:val="Body Text 2"/>
    <w:basedOn w:val="Normal"/>
    <w:link w:val="BodyText2Char"/>
    <w:semiHidden/>
    <w:unhideWhenUsed/>
    <w:rsid w:val="00DE4924"/>
    <w:pPr>
      <w:widowControl w:val="0"/>
      <w:snapToGrid w:val="0"/>
      <w:spacing w:after="120" w:line="480" w:lineRule="auto"/>
    </w:pPr>
    <w:rPr>
      <w:rFonts w:ascii="Times New Roman" w:eastAsia="Times New Roman" w:hAnsi="Times New Roman" w:cs="Simplified Arabic"/>
      <w:sz w:val="24"/>
      <w:szCs w:val="24"/>
      <w:lang w:val="fr-FR" w:eastAsia="ar-SA"/>
    </w:rPr>
  </w:style>
  <w:style w:type="character" w:customStyle="1" w:styleId="BodyText2Char">
    <w:name w:val="Body Text 2 Char"/>
    <w:basedOn w:val="DefaultParagraphFont"/>
    <w:link w:val="BodyText2"/>
    <w:semiHidden/>
    <w:locked/>
    <w:rsid w:val="00DE4924"/>
    <w:rPr>
      <w:rFonts w:ascii="Times New Roman" w:eastAsia="Times New Roman" w:hAnsi="Times New Roman" w:cs="Simplified Arabic"/>
      <w:sz w:val="24"/>
      <w:szCs w:val="24"/>
      <w:lang w:val="fr-FR" w:eastAsia="ar-SA"/>
    </w:rPr>
  </w:style>
  <w:style w:type="character" w:customStyle="1" w:styleId="2Char">
    <w:name w:val="نص أساسي 2 Char"/>
    <w:basedOn w:val="DefaultParagraphFont"/>
    <w:semiHidden/>
    <w:rsid w:val="00DE4924"/>
  </w:style>
  <w:style w:type="paragraph" w:styleId="BodyText3">
    <w:name w:val="Body Text 3"/>
    <w:basedOn w:val="Normal"/>
    <w:link w:val="BodyText3Char"/>
    <w:semiHidden/>
    <w:unhideWhenUsed/>
    <w:rsid w:val="00DE4924"/>
    <w:pPr>
      <w:widowControl w:val="0"/>
      <w:snapToGrid w:val="0"/>
      <w:spacing w:after="0" w:line="240" w:lineRule="auto"/>
      <w:jc w:val="lowKashida"/>
    </w:pPr>
    <w:rPr>
      <w:rFonts w:ascii="Times New Roman" w:eastAsia="Times New Roman" w:hAnsi="Times New Roman" w:cs="Simplified Arabic"/>
      <w:sz w:val="24"/>
      <w:szCs w:val="24"/>
      <w:lang w:eastAsia="fr-FR"/>
    </w:rPr>
  </w:style>
  <w:style w:type="character" w:customStyle="1" w:styleId="BodyText3Char">
    <w:name w:val="Body Text 3 Char"/>
    <w:basedOn w:val="DefaultParagraphFont"/>
    <w:link w:val="BodyText3"/>
    <w:semiHidden/>
    <w:locked/>
    <w:rsid w:val="00DE4924"/>
    <w:rPr>
      <w:rFonts w:ascii="Times New Roman" w:eastAsia="Times New Roman" w:hAnsi="Times New Roman" w:cs="Simplified Arabic"/>
      <w:sz w:val="24"/>
      <w:szCs w:val="24"/>
      <w:lang w:eastAsia="fr-FR"/>
    </w:rPr>
  </w:style>
  <w:style w:type="character" w:customStyle="1" w:styleId="3Char">
    <w:name w:val="نص أساسي 3 Char"/>
    <w:basedOn w:val="DefaultParagraphFont"/>
    <w:semiHidden/>
    <w:rsid w:val="00DE4924"/>
    <w:rPr>
      <w:sz w:val="16"/>
      <w:szCs w:val="16"/>
    </w:rPr>
  </w:style>
  <w:style w:type="paragraph" w:customStyle="1" w:styleId="1">
    <w:name w:val="تعداد رقمي عادي1"/>
    <w:basedOn w:val="Normal"/>
    <w:rsid w:val="00DE4924"/>
    <w:pPr>
      <w:widowControl w:val="0"/>
      <w:tabs>
        <w:tab w:val="num" w:pos="360"/>
      </w:tabs>
      <w:snapToGrid w:val="0"/>
      <w:spacing w:after="0" w:line="240" w:lineRule="auto"/>
      <w:ind w:left="1134" w:hanging="567"/>
      <w:jc w:val="lowKashida"/>
    </w:pPr>
    <w:rPr>
      <w:rFonts w:ascii="Times New Roman" w:eastAsia="Times New Roman" w:hAnsi="Times New Roman" w:cs="Simplified Arabic"/>
      <w:sz w:val="20"/>
      <w:szCs w:val="24"/>
      <w:lang w:eastAsia="ar-SA"/>
    </w:rPr>
  </w:style>
  <w:style w:type="paragraph" w:customStyle="1" w:styleId="2">
    <w:name w:val="تعداد رقمي عادي2"/>
    <w:basedOn w:val="Normal"/>
    <w:rsid w:val="00DE4924"/>
    <w:pPr>
      <w:widowControl w:val="0"/>
      <w:tabs>
        <w:tab w:val="num" w:pos="360"/>
      </w:tabs>
      <w:snapToGrid w:val="0"/>
      <w:spacing w:after="0" w:line="240" w:lineRule="auto"/>
      <w:ind w:left="1134" w:hanging="567"/>
      <w:jc w:val="lowKashida"/>
    </w:pPr>
    <w:rPr>
      <w:rFonts w:ascii="Times New Roman" w:eastAsia="Times New Roman" w:hAnsi="Times New Roman" w:cs="Simplified Arabic"/>
      <w:sz w:val="20"/>
      <w:szCs w:val="24"/>
      <w:lang w:eastAsia="ar-SA"/>
    </w:rPr>
  </w:style>
  <w:style w:type="paragraph" w:customStyle="1" w:styleId="10">
    <w:name w:val="تعداد نقطي عادي1"/>
    <w:basedOn w:val="Normal"/>
    <w:rsid w:val="00DE4924"/>
    <w:pPr>
      <w:widowControl w:val="0"/>
      <w:tabs>
        <w:tab w:val="num" w:pos="648"/>
      </w:tabs>
      <w:snapToGrid w:val="0"/>
      <w:spacing w:after="0" w:line="240" w:lineRule="auto"/>
      <w:ind w:left="851" w:hanging="284"/>
      <w:jc w:val="lowKashida"/>
    </w:pPr>
    <w:rPr>
      <w:rFonts w:ascii="Times New Roman" w:eastAsia="Times New Roman" w:hAnsi="Times New Roman" w:cs="Simplified Arabic"/>
      <w:sz w:val="20"/>
      <w:szCs w:val="24"/>
      <w:lang w:eastAsia="ar-SA"/>
    </w:rPr>
  </w:style>
  <w:style w:type="paragraph" w:customStyle="1" w:styleId="20">
    <w:name w:val="تعداد نقطي عادي2"/>
    <w:basedOn w:val="Normal"/>
    <w:rsid w:val="00DE4924"/>
    <w:pPr>
      <w:widowControl w:val="0"/>
      <w:tabs>
        <w:tab w:val="num" w:pos="360"/>
      </w:tabs>
      <w:snapToGrid w:val="0"/>
      <w:spacing w:after="0" w:line="240" w:lineRule="auto"/>
      <w:ind w:left="851" w:hanging="284"/>
      <w:jc w:val="lowKashida"/>
    </w:pPr>
    <w:rPr>
      <w:rFonts w:ascii="Times New Roman" w:eastAsia="Times New Roman" w:hAnsi="Times New Roman" w:cs="Simplified Arabic"/>
      <w:sz w:val="20"/>
      <w:szCs w:val="24"/>
      <w:lang w:eastAsia="ar-SA"/>
    </w:rPr>
  </w:style>
  <w:style w:type="paragraph" w:customStyle="1" w:styleId="a">
    <w:name w:val="عنوان رئيسي"/>
    <w:basedOn w:val="Normal"/>
    <w:rsid w:val="00DE4924"/>
    <w:pPr>
      <w:widowControl w:val="0"/>
      <w:snapToGrid w:val="0"/>
      <w:spacing w:after="0" w:line="240" w:lineRule="auto"/>
      <w:jc w:val="center"/>
    </w:pPr>
    <w:rPr>
      <w:rFonts w:ascii="Times New Roman" w:eastAsia="Times New Roman" w:hAnsi="Times New Roman" w:cs="Monotype Koufi"/>
      <w:b/>
      <w:bCs/>
      <w:sz w:val="44"/>
      <w:szCs w:val="48"/>
      <w:lang w:eastAsia="ar-SA"/>
    </w:rPr>
  </w:style>
  <w:style w:type="paragraph" w:customStyle="1" w:styleId="11">
    <w:name w:val="عنوان فرعي تعداد رقمي1"/>
    <w:basedOn w:val="Normal"/>
    <w:rsid w:val="00DE4924"/>
    <w:pPr>
      <w:widowControl w:val="0"/>
      <w:tabs>
        <w:tab w:val="num" w:pos="648"/>
      </w:tabs>
      <w:snapToGrid w:val="0"/>
      <w:spacing w:after="0" w:line="240" w:lineRule="auto"/>
      <w:ind w:left="360" w:hanging="359"/>
      <w:jc w:val="lowKashida"/>
    </w:pPr>
    <w:rPr>
      <w:rFonts w:ascii="Times New Roman" w:eastAsia="Times New Roman" w:hAnsi="Times New Roman" w:cs="Monotype Koufi"/>
      <w:sz w:val="32"/>
      <w:szCs w:val="36"/>
      <w:lang w:eastAsia="ar-SA"/>
    </w:rPr>
  </w:style>
  <w:style w:type="paragraph" w:customStyle="1" w:styleId="21">
    <w:name w:val="عنوان فرعي تعداد رقمي2"/>
    <w:basedOn w:val="Normal"/>
    <w:rsid w:val="00DE4924"/>
    <w:pPr>
      <w:widowControl w:val="0"/>
      <w:tabs>
        <w:tab w:val="num" w:pos="360"/>
      </w:tabs>
      <w:snapToGrid w:val="0"/>
      <w:spacing w:after="0" w:line="240" w:lineRule="auto"/>
      <w:ind w:left="567" w:hanging="567"/>
      <w:jc w:val="lowKashida"/>
    </w:pPr>
    <w:rPr>
      <w:rFonts w:ascii="Times New Roman" w:eastAsia="Times New Roman" w:hAnsi="Times New Roman" w:cs="Monotype Koufi"/>
      <w:b/>
      <w:bCs/>
      <w:sz w:val="28"/>
      <w:szCs w:val="32"/>
      <w:lang w:val="fr-FR" w:eastAsia="ar-SA"/>
    </w:rPr>
  </w:style>
  <w:style w:type="paragraph" w:customStyle="1" w:styleId="12">
    <w:name w:val="عنوان فرعي تعداد نقطي1"/>
    <w:basedOn w:val="Normal"/>
    <w:rsid w:val="00DE4924"/>
    <w:pPr>
      <w:widowControl w:val="0"/>
      <w:tabs>
        <w:tab w:val="num" w:pos="648"/>
      </w:tabs>
      <w:snapToGrid w:val="0"/>
      <w:spacing w:after="0" w:line="240" w:lineRule="auto"/>
      <w:ind w:left="360" w:hanging="284"/>
      <w:jc w:val="lowKashida"/>
    </w:pPr>
    <w:rPr>
      <w:rFonts w:ascii="Times New Roman" w:eastAsia="Times New Roman" w:hAnsi="Times New Roman" w:cs="Monotype Koufi"/>
      <w:sz w:val="32"/>
      <w:szCs w:val="36"/>
      <w:lang w:eastAsia="ar-SA"/>
    </w:rPr>
  </w:style>
  <w:style w:type="paragraph" w:customStyle="1" w:styleId="22">
    <w:name w:val="عنوان فرعي تعداد نقطي2"/>
    <w:basedOn w:val="Normal"/>
    <w:rsid w:val="00DE4924"/>
    <w:pPr>
      <w:widowControl w:val="0"/>
      <w:snapToGrid w:val="0"/>
      <w:spacing w:after="0" w:line="240" w:lineRule="auto"/>
      <w:ind w:left="360" w:hanging="284"/>
      <w:jc w:val="lowKashida"/>
    </w:pPr>
    <w:rPr>
      <w:rFonts w:ascii="Times New Roman" w:eastAsia="Times New Roman" w:hAnsi="Times New Roman" w:cs="Monotype Koufi"/>
      <w:sz w:val="28"/>
      <w:szCs w:val="32"/>
      <w:lang w:eastAsia="ar-SA"/>
    </w:rPr>
  </w:style>
  <w:style w:type="paragraph" w:customStyle="1" w:styleId="13">
    <w:name w:val="عنوان فرعي1"/>
    <w:basedOn w:val="Normal"/>
    <w:rsid w:val="00DE4924"/>
    <w:pPr>
      <w:widowControl w:val="0"/>
      <w:snapToGrid w:val="0"/>
      <w:spacing w:after="0" w:line="240" w:lineRule="auto"/>
      <w:jc w:val="center"/>
    </w:pPr>
    <w:rPr>
      <w:rFonts w:ascii="Times New Roman" w:eastAsia="Times New Roman" w:hAnsi="Times New Roman" w:cs="Monotype Koufi"/>
      <w:b/>
      <w:bCs/>
      <w:sz w:val="36"/>
      <w:szCs w:val="40"/>
      <w:lang w:eastAsia="ar-SA"/>
    </w:rPr>
  </w:style>
  <w:style w:type="paragraph" w:customStyle="1" w:styleId="23">
    <w:name w:val="عنوان فرعي2"/>
    <w:basedOn w:val="Normal"/>
    <w:rsid w:val="00DE4924"/>
    <w:pPr>
      <w:widowControl w:val="0"/>
      <w:snapToGrid w:val="0"/>
      <w:spacing w:after="0" w:line="240" w:lineRule="auto"/>
      <w:jc w:val="lowKashida"/>
    </w:pPr>
    <w:rPr>
      <w:rFonts w:ascii="Times New Roman" w:eastAsia="Times New Roman" w:hAnsi="Times New Roman" w:cs="Monotype Koufi"/>
      <w:b/>
      <w:bCs/>
      <w:sz w:val="32"/>
      <w:szCs w:val="36"/>
      <w:lang w:eastAsia="ar-SA"/>
    </w:rPr>
  </w:style>
  <w:style w:type="paragraph" w:customStyle="1" w:styleId="3">
    <w:name w:val="عنوان فرعي3"/>
    <w:basedOn w:val="Normal"/>
    <w:rsid w:val="00DE4924"/>
    <w:pPr>
      <w:widowControl w:val="0"/>
      <w:snapToGrid w:val="0"/>
      <w:spacing w:after="0" w:line="240" w:lineRule="auto"/>
      <w:jc w:val="lowKashida"/>
    </w:pPr>
    <w:rPr>
      <w:rFonts w:ascii="Times New Roman" w:eastAsia="Times New Roman" w:hAnsi="Times New Roman" w:cs="Monotype Koufi"/>
      <w:b/>
      <w:bCs/>
      <w:sz w:val="28"/>
      <w:szCs w:val="32"/>
      <w:lang w:eastAsia="ar-SA"/>
    </w:rPr>
  </w:style>
  <w:style w:type="paragraph" w:customStyle="1" w:styleId="14">
    <w:name w:val="نص1"/>
    <w:rsid w:val="00DE4924"/>
    <w:pPr>
      <w:bidi/>
      <w:spacing w:before="60" w:after="0" w:line="240" w:lineRule="auto"/>
      <w:ind w:firstLine="567"/>
      <w:jc w:val="lowKashida"/>
    </w:pPr>
    <w:rPr>
      <w:rFonts w:ascii="Times New Roman" w:eastAsia="Times New Roman" w:hAnsi="Times New Roman" w:cs="Simplified Arabic"/>
      <w:sz w:val="20"/>
      <w:szCs w:val="24"/>
    </w:rPr>
  </w:style>
  <w:style w:type="paragraph" w:customStyle="1" w:styleId="24">
    <w:name w:val="نص2"/>
    <w:rsid w:val="00DE4924"/>
    <w:pPr>
      <w:bidi/>
      <w:spacing w:before="60" w:after="0" w:line="240" w:lineRule="auto"/>
      <w:ind w:left="567"/>
      <w:jc w:val="lowKashida"/>
    </w:pPr>
    <w:rPr>
      <w:rFonts w:ascii="Times New Roman" w:eastAsia="Times New Roman" w:hAnsi="Times New Roman" w:cs="Simplified Arabic"/>
      <w:sz w:val="20"/>
      <w:szCs w:val="24"/>
    </w:rPr>
  </w:style>
  <w:style w:type="paragraph" w:customStyle="1" w:styleId="15">
    <w:name w:val="نمط1"/>
    <w:basedOn w:val="14"/>
    <w:rsid w:val="00DE4924"/>
    <w:pPr>
      <w:snapToGrid w:val="0"/>
    </w:pPr>
    <w:rPr>
      <w:szCs w:val="28"/>
      <w:lang w:eastAsia="fr-FR"/>
    </w:rPr>
  </w:style>
  <w:style w:type="character" w:customStyle="1" w:styleId="Char10">
    <w:name w:val="رأس صفحة Char1"/>
    <w:basedOn w:val="DefaultParagraphFont"/>
    <w:semiHidden/>
    <w:locked/>
    <w:rsid w:val="00DE4924"/>
    <w:rPr>
      <w:rFonts w:ascii="Times New Roman" w:eastAsia="Times New Roman" w:hAnsi="Times New Roman" w:cs="Simplified Arabic"/>
      <w:sz w:val="24"/>
      <w:szCs w:val="28"/>
      <w:lang w:val="fr-FR" w:eastAsia="ar-SA"/>
    </w:rPr>
  </w:style>
  <w:style w:type="character" w:customStyle="1" w:styleId="Char11">
    <w:name w:val="تذييل صفحة Char1"/>
    <w:basedOn w:val="DefaultParagraphFont"/>
    <w:semiHidden/>
    <w:locked/>
    <w:rsid w:val="00DE4924"/>
    <w:rPr>
      <w:rFonts w:ascii="Times New Roman" w:eastAsia="Times New Roman" w:hAnsi="Times New Roman" w:cs="Simplified Arabic"/>
      <w:sz w:val="24"/>
      <w:szCs w:val="24"/>
      <w:lang w:val="fr-FR" w:eastAsia="ar-SA"/>
    </w:rPr>
  </w:style>
  <w:style w:type="character" w:styleId="Hyperlink">
    <w:name w:val="Hyperlink"/>
    <w:basedOn w:val="DefaultParagraphFont"/>
    <w:uiPriority w:val="99"/>
    <w:unhideWhenUsed/>
    <w:rsid w:val="00D33189"/>
    <w:rPr>
      <w:color w:val="0000FF"/>
      <w:u w:val="single"/>
    </w:rPr>
  </w:style>
  <w:style w:type="paragraph" w:customStyle="1" w:styleId="contentbody">
    <w:name w:val="contentbody"/>
    <w:basedOn w:val="Normal"/>
    <w:rsid w:val="009761DC"/>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title">
    <w:name w:val="tabletitle"/>
    <w:basedOn w:val="Normal"/>
    <w:rsid w:val="009761DC"/>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11">
    <w:name w:val="font11"/>
    <w:basedOn w:val="Normal"/>
    <w:rsid w:val="009761DC"/>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BlockText">
    <w:name w:val="Block Text"/>
    <w:basedOn w:val="Normal"/>
    <w:semiHidden/>
    <w:rsid w:val="002D5EC5"/>
    <w:pPr>
      <w:widowControl w:val="0"/>
      <w:spacing w:after="0" w:line="240" w:lineRule="auto"/>
      <w:ind w:left="566" w:hanging="566"/>
      <w:jc w:val="lowKashida"/>
    </w:pPr>
    <w:rPr>
      <w:rFonts w:ascii="Times New Roman" w:eastAsia="Times New Roman" w:hAnsi="Times New Roman" w:cs="Simplified Arabic"/>
      <w:b/>
      <w:bCs/>
      <w:snapToGrid w:val="0"/>
      <w:sz w:val="32"/>
      <w:szCs w:val="32"/>
      <w:lang w:eastAsia="fr-FR"/>
    </w:rPr>
  </w:style>
  <w:style w:type="character" w:styleId="FootnoteReference">
    <w:name w:val="footnote reference"/>
    <w:basedOn w:val="DefaultParagraphFont"/>
    <w:semiHidden/>
    <w:unhideWhenUsed/>
    <w:rsid w:val="002F04E1"/>
    <w:rPr>
      <w:vertAlign w:val="superscript"/>
    </w:rPr>
  </w:style>
  <w:style w:type="character" w:customStyle="1" w:styleId="apple-converted-space">
    <w:name w:val="apple-converted-space"/>
    <w:basedOn w:val="DefaultParagraphFont"/>
    <w:rsid w:val="00024785"/>
  </w:style>
  <w:style w:type="character" w:customStyle="1" w:styleId="highlight">
    <w:name w:val="highlight"/>
    <w:basedOn w:val="DefaultParagraphFont"/>
    <w:rsid w:val="00691AEB"/>
  </w:style>
  <w:style w:type="paragraph" w:customStyle="1" w:styleId="authlist">
    <w:name w:val="auth_list"/>
    <w:basedOn w:val="Normal"/>
    <w:rsid w:val="00123B7E"/>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itation">
    <w:name w:val="citation"/>
    <w:basedOn w:val="Normal"/>
    <w:rsid w:val="001C08F1"/>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
    <w:name w:val="aff"/>
    <w:basedOn w:val="Normal"/>
    <w:rsid w:val="001C08F1"/>
    <w:pPr>
      <w:bidi w:val="0"/>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3944043">
      <w:bodyDiv w:val="1"/>
      <w:marLeft w:val="0"/>
      <w:marRight w:val="0"/>
      <w:marTop w:val="0"/>
      <w:marBottom w:val="0"/>
      <w:divBdr>
        <w:top w:val="none" w:sz="0" w:space="0" w:color="auto"/>
        <w:left w:val="none" w:sz="0" w:space="0" w:color="auto"/>
        <w:bottom w:val="none" w:sz="0" w:space="0" w:color="auto"/>
        <w:right w:val="none" w:sz="0" w:space="0" w:color="auto"/>
      </w:divBdr>
    </w:div>
    <w:div w:id="34082267">
      <w:bodyDiv w:val="1"/>
      <w:marLeft w:val="0"/>
      <w:marRight w:val="0"/>
      <w:marTop w:val="0"/>
      <w:marBottom w:val="0"/>
      <w:divBdr>
        <w:top w:val="none" w:sz="0" w:space="0" w:color="auto"/>
        <w:left w:val="none" w:sz="0" w:space="0" w:color="auto"/>
        <w:bottom w:val="none" w:sz="0" w:space="0" w:color="auto"/>
        <w:right w:val="none" w:sz="0" w:space="0" w:color="auto"/>
      </w:divBdr>
    </w:div>
    <w:div w:id="34744997">
      <w:bodyDiv w:val="1"/>
      <w:marLeft w:val="0"/>
      <w:marRight w:val="0"/>
      <w:marTop w:val="0"/>
      <w:marBottom w:val="0"/>
      <w:divBdr>
        <w:top w:val="none" w:sz="0" w:space="0" w:color="auto"/>
        <w:left w:val="none" w:sz="0" w:space="0" w:color="auto"/>
        <w:bottom w:val="none" w:sz="0" w:space="0" w:color="auto"/>
        <w:right w:val="none" w:sz="0" w:space="0" w:color="auto"/>
      </w:divBdr>
    </w:div>
    <w:div w:id="71316611">
      <w:bodyDiv w:val="1"/>
      <w:marLeft w:val="0"/>
      <w:marRight w:val="0"/>
      <w:marTop w:val="0"/>
      <w:marBottom w:val="0"/>
      <w:divBdr>
        <w:top w:val="none" w:sz="0" w:space="0" w:color="auto"/>
        <w:left w:val="none" w:sz="0" w:space="0" w:color="auto"/>
        <w:bottom w:val="none" w:sz="0" w:space="0" w:color="auto"/>
        <w:right w:val="none" w:sz="0" w:space="0" w:color="auto"/>
      </w:divBdr>
    </w:div>
    <w:div w:id="82343299">
      <w:bodyDiv w:val="1"/>
      <w:marLeft w:val="0"/>
      <w:marRight w:val="0"/>
      <w:marTop w:val="0"/>
      <w:marBottom w:val="0"/>
      <w:divBdr>
        <w:top w:val="none" w:sz="0" w:space="0" w:color="auto"/>
        <w:left w:val="none" w:sz="0" w:space="0" w:color="auto"/>
        <w:bottom w:val="none" w:sz="0" w:space="0" w:color="auto"/>
        <w:right w:val="none" w:sz="0" w:space="0" w:color="auto"/>
      </w:divBdr>
    </w:div>
    <w:div w:id="115491035">
      <w:bodyDiv w:val="1"/>
      <w:marLeft w:val="0"/>
      <w:marRight w:val="0"/>
      <w:marTop w:val="0"/>
      <w:marBottom w:val="0"/>
      <w:divBdr>
        <w:top w:val="none" w:sz="0" w:space="0" w:color="auto"/>
        <w:left w:val="none" w:sz="0" w:space="0" w:color="auto"/>
        <w:bottom w:val="none" w:sz="0" w:space="0" w:color="auto"/>
        <w:right w:val="none" w:sz="0" w:space="0" w:color="auto"/>
      </w:divBdr>
    </w:div>
    <w:div w:id="277376232">
      <w:bodyDiv w:val="1"/>
      <w:marLeft w:val="0"/>
      <w:marRight w:val="0"/>
      <w:marTop w:val="0"/>
      <w:marBottom w:val="0"/>
      <w:divBdr>
        <w:top w:val="none" w:sz="0" w:space="0" w:color="auto"/>
        <w:left w:val="none" w:sz="0" w:space="0" w:color="auto"/>
        <w:bottom w:val="none" w:sz="0" w:space="0" w:color="auto"/>
        <w:right w:val="none" w:sz="0" w:space="0" w:color="auto"/>
      </w:divBdr>
    </w:div>
    <w:div w:id="368917900">
      <w:bodyDiv w:val="1"/>
      <w:marLeft w:val="0"/>
      <w:marRight w:val="0"/>
      <w:marTop w:val="0"/>
      <w:marBottom w:val="0"/>
      <w:divBdr>
        <w:top w:val="none" w:sz="0" w:space="0" w:color="auto"/>
        <w:left w:val="none" w:sz="0" w:space="0" w:color="auto"/>
        <w:bottom w:val="none" w:sz="0" w:space="0" w:color="auto"/>
        <w:right w:val="none" w:sz="0" w:space="0" w:color="auto"/>
      </w:divBdr>
    </w:div>
    <w:div w:id="406731771">
      <w:bodyDiv w:val="1"/>
      <w:marLeft w:val="0"/>
      <w:marRight w:val="0"/>
      <w:marTop w:val="0"/>
      <w:marBottom w:val="0"/>
      <w:divBdr>
        <w:top w:val="none" w:sz="0" w:space="0" w:color="auto"/>
        <w:left w:val="none" w:sz="0" w:space="0" w:color="auto"/>
        <w:bottom w:val="none" w:sz="0" w:space="0" w:color="auto"/>
        <w:right w:val="none" w:sz="0" w:space="0" w:color="auto"/>
      </w:divBdr>
    </w:div>
    <w:div w:id="476798777">
      <w:bodyDiv w:val="1"/>
      <w:marLeft w:val="0"/>
      <w:marRight w:val="0"/>
      <w:marTop w:val="0"/>
      <w:marBottom w:val="0"/>
      <w:divBdr>
        <w:top w:val="none" w:sz="0" w:space="0" w:color="auto"/>
        <w:left w:val="none" w:sz="0" w:space="0" w:color="auto"/>
        <w:bottom w:val="none" w:sz="0" w:space="0" w:color="auto"/>
        <w:right w:val="none" w:sz="0" w:space="0" w:color="auto"/>
      </w:divBdr>
    </w:div>
    <w:div w:id="488013648">
      <w:bodyDiv w:val="1"/>
      <w:marLeft w:val="0"/>
      <w:marRight w:val="0"/>
      <w:marTop w:val="0"/>
      <w:marBottom w:val="0"/>
      <w:divBdr>
        <w:top w:val="none" w:sz="0" w:space="0" w:color="auto"/>
        <w:left w:val="none" w:sz="0" w:space="0" w:color="auto"/>
        <w:bottom w:val="none" w:sz="0" w:space="0" w:color="auto"/>
        <w:right w:val="none" w:sz="0" w:space="0" w:color="auto"/>
      </w:divBdr>
    </w:div>
    <w:div w:id="580483672">
      <w:bodyDiv w:val="1"/>
      <w:marLeft w:val="0"/>
      <w:marRight w:val="0"/>
      <w:marTop w:val="0"/>
      <w:marBottom w:val="0"/>
      <w:divBdr>
        <w:top w:val="none" w:sz="0" w:space="0" w:color="auto"/>
        <w:left w:val="none" w:sz="0" w:space="0" w:color="auto"/>
        <w:bottom w:val="none" w:sz="0" w:space="0" w:color="auto"/>
        <w:right w:val="none" w:sz="0" w:space="0" w:color="auto"/>
      </w:divBdr>
    </w:div>
    <w:div w:id="636835116">
      <w:bodyDiv w:val="1"/>
      <w:marLeft w:val="0"/>
      <w:marRight w:val="0"/>
      <w:marTop w:val="0"/>
      <w:marBottom w:val="0"/>
      <w:divBdr>
        <w:top w:val="none" w:sz="0" w:space="0" w:color="auto"/>
        <w:left w:val="none" w:sz="0" w:space="0" w:color="auto"/>
        <w:bottom w:val="none" w:sz="0" w:space="0" w:color="auto"/>
        <w:right w:val="none" w:sz="0" w:space="0" w:color="auto"/>
      </w:divBdr>
    </w:div>
    <w:div w:id="709111414">
      <w:bodyDiv w:val="1"/>
      <w:marLeft w:val="0"/>
      <w:marRight w:val="0"/>
      <w:marTop w:val="0"/>
      <w:marBottom w:val="0"/>
      <w:divBdr>
        <w:top w:val="none" w:sz="0" w:space="0" w:color="auto"/>
        <w:left w:val="none" w:sz="0" w:space="0" w:color="auto"/>
        <w:bottom w:val="none" w:sz="0" w:space="0" w:color="auto"/>
        <w:right w:val="none" w:sz="0" w:space="0" w:color="auto"/>
      </w:divBdr>
    </w:div>
    <w:div w:id="752161475">
      <w:bodyDiv w:val="1"/>
      <w:marLeft w:val="0"/>
      <w:marRight w:val="0"/>
      <w:marTop w:val="0"/>
      <w:marBottom w:val="0"/>
      <w:divBdr>
        <w:top w:val="none" w:sz="0" w:space="0" w:color="auto"/>
        <w:left w:val="none" w:sz="0" w:space="0" w:color="auto"/>
        <w:bottom w:val="none" w:sz="0" w:space="0" w:color="auto"/>
        <w:right w:val="none" w:sz="0" w:space="0" w:color="auto"/>
      </w:divBdr>
    </w:div>
    <w:div w:id="787940106">
      <w:bodyDiv w:val="1"/>
      <w:marLeft w:val="0"/>
      <w:marRight w:val="0"/>
      <w:marTop w:val="0"/>
      <w:marBottom w:val="0"/>
      <w:divBdr>
        <w:top w:val="none" w:sz="0" w:space="0" w:color="auto"/>
        <w:left w:val="none" w:sz="0" w:space="0" w:color="auto"/>
        <w:bottom w:val="none" w:sz="0" w:space="0" w:color="auto"/>
        <w:right w:val="none" w:sz="0" w:space="0" w:color="auto"/>
      </w:divBdr>
    </w:div>
    <w:div w:id="810513424">
      <w:bodyDiv w:val="1"/>
      <w:marLeft w:val="0"/>
      <w:marRight w:val="0"/>
      <w:marTop w:val="0"/>
      <w:marBottom w:val="0"/>
      <w:divBdr>
        <w:top w:val="none" w:sz="0" w:space="0" w:color="auto"/>
        <w:left w:val="none" w:sz="0" w:space="0" w:color="auto"/>
        <w:bottom w:val="none" w:sz="0" w:space="0" w:color="auto"/>
        <w:right w:val="none" w:sz="0" w:space="0" w:color="auto"/>
      </w:divBdr>
    </w:div>
    <w:div w:id="951010309">
      <w:bodyDiv w:val="1"/>
      <w:marLeft w:val="0"/>
      <w:marRight w:val="0"/>
      <w:marTop w:val="0"/>
      <w:marBottom w:val="0"/>
      <w:divBdr>
        <w:top w:val="none" w:sz="0" w:space="0" w:color="auto"/>
        <w:left w:val="none" w:sz="0" w:space="0" w:color="auto"/>
        <w:bottom w:val="none" w:sz="0" w:space="0" w:color="auto"/>
        <w:right w:val="none" w:sz="0" w:space="0" w:color="auto"/>
      </w:divBdr>
    </w:div>
    <w:div w:id="960693144">
      <w:bodyDiv w:val="1"/>
      <w:marLeft w:val="0"/>
      <w:marRight w:val="0"/>
      <w:marTop w:val="0"/>
      <w:marBottom w:val="0"/>
      <w:divBdr>
        <w:top w:val="none" w:sz="0" w:space="0" w:color="auto"/>
        <w:left w:val="none" w:sz="0" w:space="0" w:color="auto"/>
        <w:bottom w:val="none" w:sz="0" w:space="0" w:color="auto"/>
        <w:right w:val="none" w:sz="0" w:space="0" w:color="auto"/>
      </w:divBdr>
    </w:div>
    <w:div w:id="1029993561">
      <w:bodyDiv w:val="1"/>
      <w:marLeft w:val="0"/>
      <w:marRight w:val="0"/>
      <w:marTop w:val="0"/>
      <w:marBottom w:val="0"/>
      <w:divBdr>
        <w:top w:val="none" w:sz="0" w:space="0" w:color="auto"/>
        <w:left w:val="none" w:sz="0" w:space="0" w:color="auto"/>
        <w:bottom w:val="none" w:sz="0" w:space="0" w:color="auto"/>
        <w:right w:val="none" w:sz="0" w:space="0" w:color="auto"/>
      </w:divBdr>
    </w:div>
    <w:div w:id="1065450013">
      <w:bodyDiv w:val="1"/>
      <w:marLeft w:val="0"/>
      <w:marRight w:val="0"/>
      <w:marTop w:val="0"/>
      <w:marBottom w:val="0"/>
      <w:divBdr>
        <w:top w:val="none" w:sz="0" w:space="0" w:color="auto"/>
        <w:left w:val="none" w:sz="0" w:space="0" w:color="auto"/>
        <w:bottom w:val="none" w:sz="0" w:space="0" w:color="auto"/>
        <w:right w:val="none" w:sz="0" w:space="0" w:color="auto"/>
      </w:divBdr>
    </w:div>
    <w:div w:id="1104685818">
      <w:bodyDiv w:val="1"/>
      <w:marLeft w:val="0"/>
      <w:marRight w:val="0"/>
      <w:marTop w:val="0"/>
      <w:marBottom w:val="0"/>
      <w:divBdr>
        <w:top w:val="none" w:sz="0" w:space="0" w:color="auto"/>
        <w:left w:val="none" w:sz="0" w:space="0" w:color="auto"/>
        <w:bottom w:val="none" w:sz="0" w:space="0" w:color="auto"/>
        <w:right w:val="none" w:sz="0" w:space="0" w:color="auto"/>
      </w:divBdr>
    </w:div>
    <w:div w:id="1144199048">
      <w:bodyDiv w:val="1"/>
      <w:marLeft w:val="0"/>
      <w:marRight w:val="0"/>
      <w:marTop w:val="0"/>
      <w:marBottom w:val="0"/>
      <w:divBdr>
        <w:top w:val="none" w:sz="0" w:space="0" w:color="auto"/>
        <w:left w:val="none" w:sz="0" w:space="0" w:color="auto"/>
        <w:bottom w:val="none" w:sz="0" w:space="0" w:color="auto"/>
        <w:right w:val="none" w:sz="0" w:space="0" w:color="auto"/>
      </w:divBdr>
    </w:div>
    <w:div w:id="1180848579">
      <w:bodyDiv w:val="1"/>
      <w:marLeft w:val="0"/>
      <w:marRight w:val="0"/>
      <w:marTop w:val="0"/>
      <w:marBottom w:val="0"/>
      <w:divBdr>
        <w:top w:val="none" w:sz="0" w:space="0" w:color="auto"/>
        <w:left w:val="none" w:sz="0" w:space="0" w:color="auto"/>
        <w:bottom w:val="none" w:sz="0" w:space="0" w:color="auto"/>
        <w:right w:val="none" w:sz="0" w:space="0" w:color="auto"/>
      </w:divBdr>
    </w:div>
    <w:div w:id="1194424278">
      <w:bodyDiv w:val="1"/>
      <w:marLeft w:val="0"/>
      <w:marRight w:val="0"/>
      <w:marTop w:val="0"/>
      <w:marBottom w:val="0"/>
      <w:divBdr>
        <w:top w:val="none" w:sz="0" w:space="0" w:color="auto"/>
        <w:left w:val="none" w:sz="0" w:space="0" w:color="auto"/>
        <w:bottom w:val="none" w:sz="0" w:space="0" w:color="auto"/>
        <w:right w:val="none" w:sz="0" w:space="0" w:color="auto"/>
      </w:divBdr>
    </w:div>
    <w:div w:id="1206143530">
      <w:bodyDiv w:val="1"/>
      <w:marLeft w:val="0"/>
      <w:marRight w:val="0"/>
      <w:marTop w:val="0"/>
      <w:marBottom w:val="0"/>
      <w:divBdr>
        <w:top w:val="none" w:sz="0" w:space="0" w:color="auto"/>
        <w:left w:val="none" w:sz="0" w:space="0" w:color="auto"/>
        <w:bottom w:val="none" w:sz="0" w:space="0" w:color="auto"/>
        <w:right w:val="none" w:sz="0" w:space="0" w:color="auto"/>
      </w:divBdr>
    </w:div>
    <w:div w:id="1251348271">
      <w:bodyDiv w:val="1"/>
      <w:marLeft w:val="0"/>
      <w:marRight w:val="0"/>
      <w:marTop w:val="0"/>
      <w:marBottom w:val="0"/>
      <w:divBdr>
        <w:top w:val="none" w:sz="0" w:space="0" w:color="auto"/>
        <w:left w:val="none" w:sz="0" w:space="0" w:color="auto"/>
        <w:bottom w:val="none" w:sz="0" w:space="0" w:color="auto"/>
        <w:right w:val="none" w:sz="0" w:space="0" w:color="auto"/>
      </w:divBdr>
    </w:div>
    <w:div w:id="1276641548">
      <w:bodyDiv w:val="1"/>
      <w:marLeft w:val="0"/>
      <w:marRight w:val="0"/>
      <w:marTop w:val="0"/>
      <w:marBottom w:val="0"/>
      <w:divBdr>
        <w:top w:val="none" w:sz="0" w:space="0" w:color="auto"/>
        <w:left w:val="none" w:sz="0" w:space="0" w:color="auto"/>
        <w:bottom w:val="none" w:sz="0" w:space="0" w:color="auto"/>
        <w:right w:val="none" w:sz="0" w:space="0" w:color="auto"/>
      </w:divBdr>
      <w:divsChild>
        <w:div w:id="1592808696">
          <w:marLeft w:val="0"/>
          <w:marRight w:val="0"/>
          <w:marTop w:val="0"/>
          <w:marBottom w:val="0"/>
          <w:divBdr>
            <w:top w:val="single" w:sz="36" w:space="0" w:color="009966"/>
            <w:left w:val="none" w:sz="0" w:space="0" w:color="auto"/>
            <w:bottom w:val="single" w:sz="12" w:space="0" w:color="009966"/>
            <w:right w:val="none" w:sz="0" w:space="0" w:color="auto"/>
          </w:divBdr>
        </w:div>
      </w:divsChild>
    </w:div>
    <w:div w:id="1332417788">
      <w:bodyDiv w:val="1"/>
      <w:marLeft w:val="0"/>
      <w:marRight w:val="0"/>
      <w:marTop w:val="0"/>
      <w:marBottom w:val="0"/>
      <w:divBdr>
        <w:top w:val="none" w:sz="0" w:space="0" w:color="auto"/>
        <w:left w:val="none" w:sz="0" w:space="0" w:color="auto"/>
        <w:bottom w:val="none" w:sz="0" w:space="0" w:color="auto"/>
        <w:right w:val="none" w:sz="0" w:space="0" w:color="auto"/>
      </w:divBdr>
    </w:div>
    <w:div w:id="1374307846">
      <w:bodyDiv w:val="1"/>
      <w:marLeft w:val="0"/>
      <w:marRight w:val="0"/>
      <w:marTop w:val="0"/>
      <w:marBottom w:val="0"/>
      <w:divBdr>
        <w:top w:val="none" w:sz="0" w:space="0" w:color="auto"/>
        <w:left w:val="none" w:sz="0" w:space="0" w:color="auto"/>
        <w:bottom w:val="none" w:sz="0" w:space="0" w:color="auto"/>
        <w:right w:val="none" w:sz="0" w:space="0" w:color="auto"/>
      </w:divBdr>
    </w:div>
    <w:div w:id="1409882628">
      <w:bodyDiv w:val="1"/>
      <w:marLeft w:val="0"/>
      <w:marRight w:val="0"/>
      <w:marTop w:val="0"/>
      <w:marBottom w:val="0"/>
      <w:divBdr>
        <w:top w:val="none" w:sz="0" w:space="0" w:color="auto"/>
        <w:left w:val="none" w:sz="0" w:space="0" w:color="auto"/>
        <w:bottom w:val="none" w:sz="0" w:space="0" w:color="auto"/>
        <w:right w:val="none" w:sz="0" w:space="0" w:color="auto"/>
      </w:divBdr>
    </w:div>
    <w:div w:id="1463310030">
      <w:bodyDiv w:val="1"/>
      <w:marLeft w:val="0"/>
      <w:marRight w:val="0"/>
      <w:marTop w:val="0"/>
      <w:marBottom w:val="0"/>
      <w:divBdr>
        <w:top w:val="none" w:sz="0" w:space="0" w:color="auto"/>
        <w:left w:val="none" w:sz="0" w:space="0" w:color="auto"/>
        <w:bottom w:val="none" w:sz="0" w:space="0" w:color="auto"/>
        <w:right w:val="none" w:sz="0" w:space="0" w:color="auto"/>
      </w:divBdr>
    </w:div>
    <w:div w:id="1516262310">
      <w:bodyDiv w:val="1"/>
      <w:marLeft w:val="0"/>
      <w:marRight w:val="0"/>
      <w:marTop w:val="0"/>
      <w:marBottom w:val="0"/>
      <w:divBdr>
        <w:top w:val="none" w:sz="0" w:space="0" w:color="auto"/>
        <w:left w:val="none" w:sz="0" w:space="0" w:color="auto"/>
        <w:bottom w:val="none" w:sz="0" w:space="0" w:color="auto"/>
        <w:right w:val="none" w:sz="0" w:space="0" w:color="auto"/>
      </w:divBdr>
    </w:div>
    <w:div w:id="1618872839">
      <w:bodyDiv w:val="1"/>
      <w:marLeft w:val="0"/>
      <w:marRight w:val="0"/>
      <w:marTop w:val="0"/>
      <w:marBottom w:val="0"/>
      <w:divBdr>
        <w:top w:val="none" w:sz="0" w:space="0" w:color="auto"/>
        <w:left w:val="none" w:sz="0" w:space="0" w:color="auto"/>
        <w:bottom w:val="none" w:sz="0" w:space="0" w:color="auto"/>
        <w:right w:val="none" w:sz="0" w:space="0" w:color="auto"/>
      </w:divBdr>
    </w:div>
    <w:div w:id="1635481781">
      <w:bodyDiv w:val="1"/>
      <w:marLeft w:val="0"/>
      <w:marRight w:val="0"/>
      <w:marTop w:val="0"/>
      <w:marBottom w:val="0"/>
      <w:divBdr>
        <w:top w:val="none" w:sz="0" w:space="0" w:color="auto"/>
        <w:left w:val="none" w:sz="0" w:space="0" w:color="auto"/>
        <w:bottom w:val="none" w:sz="0" w:space="0" w:color="auto"/>
        <w:right w:val="none" w:sz="0" w:space="0" w:color="auto"/>
      </w:divBdr>
    </w:div>
    <w:div w:id="1700088832">
      <w:bodyDiv w:val="1"/>
      <w:marLeft w:val="0"/>
      <w:marRight w:val="0"/>
      <w:marTop w:val="0"/>
      <w:marBottom w:val="0"/>
      <w:divBdr>
        <w:top w:val="none" w:sz="0" w:space="0" w:color="auto"/>
        <w:left w:val="none" w:sz="0" w:space="0" w:color="auto"/>
        <w:bottom w:val="none" w:sz="0" w:space="0" w:color="auto"/>
        <w:right w:val="none" w:sz="0" w:space="0" w:color="auto"/>
      </w:divBdr>
    </w:div>
    <w:div w:id="1716081597">
      <w:bodyDiv w:val="1"/>
      <w:marLeft w:val="0"/>
      <w:marRight w:val="0"/>
      <w:marTop w:val="0"/>
      <w:marBottom w:val="0"/>
      <w:divBdr>
        <w:top w:val="none" w:sz="0" w:space="0" w:color="auto"/>
        <w:left w:val="none" w:sz="0" w:space="0" w:color="auto"/>
        <w:bottom w:val="none" w:sz="0" w:space="0" w:color="auto"/>
        <w:right w:val="none" w:sz="0" w:space="0" w:color="auto"/>
      </w:divBdr>
    </w:div>
    <w:div w:id="1721007787">
      <w:bodyDiv w:val="1"/>
      <w:marLeft w:val="0"/>
      <w:marRight w:val="0"/>
      <w:marTop w:val="0"/>
      <w:marBottom w:val="0"/>
      <w:divBdr>
        <w:top w:val="none" w:sz="0" w:space="0" w:color="auto"/>
        <w:left w:val="none" w:sz="0" w:space="0" w:color="auto"/>
        <w:bottom w:val="none" w:sz="0" w:space="0" w:color="auto"/>
        <w:right w:val="none" w:sz="0" w:space="0" w:color="auto"/>
      </w:divBdr>
    </w:div>
    <w:div w:id="1724600077">
      <w:bodyDiv w:val="1"/>
      <w:marLeft w:val="0"/>
      <w:marRight w:val="0"/>
      <w:marTop w:val="0"/>
      <w:marBottom w:val="0"/>
      <w:divBdr>
        <w:top w:val="none" w:sz="0" w:space="0" w:color="auto"/>
        <w:left w:val="none" w:sz="0" w:space="0" w:color="auto"/>
        <w:bottom w:val="none" w:sz="0" w:space="0" w:color="auto"/>
        <w:right w:val="none" w:sz="0" w:space="0" w:color="auto"/>
      </w:divBdr>
    </w:div>
    <w:div w:id="1764377832">
      <w:bodyDiv w:val="1"/>
      <w:marLeft w:val="0"/>
      <w:marRight w:val="0"/>
      <w:marTop w:val="0"/>
      <w:marBottom w:val="0"/>
      <w:divBdr>
        <w:top w:val="none" w:sz="0" w:space="0" w:color="auto"/>
        <w:left w:val="none" w:sz="0" w:space="0" w:color="auto"/>
        <w:bottom w:val="none" w:sz="0" w:space="0" w:color="auto"/>
        <w:right w:val="none" w:sz="0" w:space="0" w:color="auto"/>
      </w:divBdr>
    </w:div>
    <w:div w:id="1815677881">
      <w:bodyDiv w:val="1"/>
      <w:marLeft w:val="0"/>
      <w:marRight w:val="0"/>
      <w:marTop w:val="0"/>
      <w:marBottom w:val="0"/>
      <w:divBdr>
        <w:top w:val="none" w:sz="0" w:space="0" w:color="auto"/>
        <w:left w:val="none" w:sz="0" w:space="0" w:color="auto"/>
        <w:bottom w:val="none" w:sz="0" w:space="0" w:color="auto"/>
        <w:right w:val="none" w:sz="0" w:space="0" w:color="auto"/>
      </w:divBdr>
    </w:div>
    <w:div w:id="1843163118">
      <w:bodyDiv w:val="1"/>
      <w:marLeft w:val="0"/>
      <w:marRight w:val="0"/>
      <w:marTop w:val="0"/>
      <w:marBottom w:val="0"/>
      <w:divBdr>
        <w:top w:val="none" w:sz="0" w:space="0" w:color="auto"/>
        <w:left w:val="none" w:sz="0" w:space="0" w:color="auto"/>
        <w:bottom w:val="none" w:sz="0" w:space="0" w:color="auto"/>
        <w:right w:val="none" w:sz="0" w:space="0" w:color="auto"/>
      </w:divBdr>
      <w:divsChild>
        <w:div w:id="1018235137">
          <w:marLeft w:val="835"/>
          <w:marRight w:val="0"/>
          <w:marTop w:val="86"/>
          <w:marBottom w:val="0"/>
          <w:divBdr>
            <w:top w:val="none" w:sz="0" w:space="0" w:color="auto"/>
            <w:left w:val="none" w:sz="0" w:space="0" w:color="auto"/>
            <w:bottom w:val="none" w:sz="0" w:space="0" w:color="auto"/>
            <w:right w:val="none" w:sz="0" w:space="0" w:color="auto"/>
          </w:divBdr>
        </w:div>
      </w:divsChild>
    </w:div>
    <w:div w:id="1860390209">
      <w:bodyDiv w:val="1"/>
      <w:marLeft w:val="0"/>
      <w:marRight w:val="0"/>
      <w:marTop w:val="0"/>
      <w:marBottom w:val="0"/>
      <w:divBdr>
        <w:top w:val="none" w:sz="0" w:space="0" w:color="auto"/>
        <w:left w:val="none" w:sz="0" w:space="0" w:color="auto"/>
        <w:bottom w:val="none" w:sz="0" w:space="0" w:color="auto"/>
        <w:right w:val="none" w:sz="0" w:space="0" w:color="auto"/>
      </w:divBdr>
    </w:div>
    <w:div w:id="1872374692">
      <w:bodyDiv w:val="1"/>
      <w:marLeft w:val="0"/>
      <w:marRight w:val="0"/>
      <w:marTop w:val="0"/>
      <w:marBottom w:val="0"/>
      <w:divBdr>
        <w:top w:val="none" w:sz="0" w:space="0" w:color="auto"/>
        <w:left w:val="none" w:sz="0" w:space="0" w:color="auto"/>
        <w:bottom w:val="none" w:sz="0" w:space="0" w:color="auto"/>
        <w:right w:val="none" w:sz="0" w:space="0" w:color="auto"/>
      </w:divBdr>
    </w:div>
    <w:div w:id="2036536204">
      <w:bodyDiv w:val="1"/>
      <w:marLeft w:val="0"/>
      <w:marRight w:val="0"/>
      <w:marTop w:val="0"/>
      <w:marBottom w:val="0"/>
      <w:divBdr>
        <w:top w:val="none" w:sz="0" w:space="0" w:color="auto"/>
        <w:left w:val="none" w:sz="0" w:space="0" w:color="auto"/>
        <w:bottom w:val="none" w:sz="0" w:space="0" w:color="auto"/>
        <w:right w:val="none" w:sz="0" w:space="0" w:color="auto"/>
      </w:divBdr>
    </w:div>
    <w:div w:id="2062898042">
      <w:bodyDiv w:val="1"/>
      <w:marLeft w:val="0"/>
      <w:marRight w:val="0"/>
      <w:marTop w:val="0"/>
      <w:marBottom w:val="0"/>
      <w:divBdr>
        <w:top w:val="none" w:sz="0" w:space="0" w:color="auto"/>
        <w:left w:val="none" w:sz="0" w:space="0" w:color="auto"/>
        <w:bottom w:val="none" w:sz="0" w:space="0" w:color="auto"/>
        <w:right w:val="none" w:sz="0" w:space="0" w:color="auto"/>
      </w:divBdr>
    </w:div>
    <w:div w:id="2139030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hyperlink" Target="http://www.ncbi.nlm.nih.gov/pubmed?term=McCluggage%20WG%5BAuthor%5D&amp;cauthor=true&amp;cauthor_uid=16873562" TargetMode="External"/><Relationship Id="rId26" Type="http://schemas.openxmlformats.org/officeDocument/2006/relationships/chart" Target="charts/chart4.xml"/><Relationship Id="rId39" Type="http://schemas.openxmlformats.org/officeDocument/2006/relationships/hyperlink" Target="http://www.ncbi.nlm.nih.gov/pubmed?term=Greenwood%20P%5BAuthor%5D&amp;cauthor=true&amp;cauthor_uid=16147690" TargetMode="External"/><Relationship Id="rId21" Type="http://schemas.openxmlformats.org/officeDocument/2006/relationships/hyperlink" Target="http://www.ncbi.nlm.nih.gov/pubmed?term=McCluggage%20WG%5BAuthor%5D&amp;cauthor=true&amp;cauthor_uid=16873562" TargetMode="External"/><Relationship Id="rId34" Type="http://schemas.openxmlformats.org/officeDocument/2006/relationships/chart" Target="charts/chart12.xml"/><Relationship Id="rId42" Type="http://schemas.openxmlformats.org/officeDocument/2006/relationships/hyperlink" Target="http://www.ncbi.nlm.nih.gov/pubmed?term=Erenel%20H%5BAuthor%5D&amp;cauthor=true&amp;cauthor_uid=22766754" TargetMode="External"/><Relationship Id="rId47" Type="http://schemas.openxmlformats.org/officeDocument/2006/relationships/hyperlink" Target="http://www.ncbi.nlm.nih.gov/pubmed?term=Doraiswami%20S%5BAuthor%5D&amp;cauthor=true&amp;cauthor_uid=22851826" TargetMode="External"/><Relationship Id="rId50" Type="http://schemas.openxmlformats.org/officeDocument/2006/relationships/hyperlink" Target="http://www.ncbi.nlm.nih.gov/pubmed?term=Rajkumar%20A%5BAuthor%5D&amp;cauthor=true&amp;cauthor_uid=22851826" TargetMode="External"/><Relationship Id="rId55" Type="http://schemas.openxmlformats.org/officeDocument/2006/relationships/hyperlink" Target="http://www.ncbi.nlm.nih.gov/pubmed?term=Greenwood%20P%5BAuthor%5D&amp;cauthor=true&amp;cauthor_uid=16147690" TargetMode="External"/><Relationship Id="rId63" Type="http://schemas.openxmlformats.org/officeDocument/2006/relationships/hyperlink" Target="http://www.ncbi.nlm.nih.gov/pubmed?term=Okmen%20F%5BAuthor%5D&amp;cauthor=true&amp;cauthor_uid=23075358" TargetMode="External"/><Relationship Id="rId68" Type="http://schemas.openxmlformats.org/officeDocument/2006/relationships/hyperlink" Target="http://www.ncbi.nlm.nih.gov/pubmed?term=Ozdemir%20N%5BAuthor%5D&amp;cauthor=true&amp;cauthor_uid=23075358" TargetMode="External"/><Relationship Id="rId76"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http://www.ncbi.nlm.nih.gov/pubmed/16873562" TargetMode="Externa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chart" Target="charts/chart7.xml"/><Relationship Id="rId11" Type="http://schemas.openxmlformats.org/officeDocument/2006/relationships/image" Target="media/image4.png"/><Relationship Id="rId24" Type="http://schemas.openxmlformats.org/officeDocument/2006/relationships/chart" Target="charts/chart2.xml"/><Relationship Id="rId32" Type="http://schemas.openxmlformats.org/officeDocument/2006/relationships/chart" Target="charts/chart10.xml"/><Relationship Id="rId37" Type="http://schemas.openxmlformats.org/officeDocument/2006/relationships/chart" Target="charts/chart15.xml"/><Relationship Id="rId40" Type="http://schemas.openxmlformats.org/officeDocument/2006/relationships/hyperlink" Target="http://www.ncbi.nlm.nih.gov/pubmed?term=Demirkiran%20F%5BAuthor%5D&amp;cauthor=true&amp;cauthor_uid=22766754" TargetMode="External"/><Relationship Id="rId45" Type="http://schemas.openxmlformats.org/officeDocument/2006/relationships/hyperlink" Target="http://www.ncbi.nlm.nih.gov/pubmed?term=Sanioglu%20C%5BAuthor%5D&amp;cauthor=true&amp;cauthor_uid=22766754" TargetMode="External"/><Relationship Id="rId53" Type="http://schemas.openxmlformats.org/officeDocument/2006/relationships/hyperlink" Target="http://www.ncbi.nlm.nih.gov/pubmed/22851826" TargetMode="External"/><Relationship Id="rId58" Type="http://schemas.openxmlformats.org/officeDocument/2006/relationships/hyperlink" Target="http://www.ncbi.nlm.nih.gov/pubmed?term=Saeed%20G%5BAuthor%5D&amp;cauthor=true&amp;cauthor_uid=18500186" TargetMode="External"/><Relationship Id="rId66" Type="http://schemas.openxmlformats.org/officeDocument/2006/relationships/hyperlink" Target="http://www.ncbi.nlm.nih.gov/pubmed?term=Zeybek%20B%5BAuthor%5D&amp;cauthor=true&amp;cauthor_uid=23075358" TargetMode="External"/><Relationship Id="rId7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chart" Target="charts/chart1.xml"/><Relationship Id="rId28" Type="http://schemas.openxmlformats.org/officeDocument/2006/relationships/chart" Target="charts/chart6.xml"/><Relationship Id="rId36" Type="http://schemas.openxmlformats.org/officeDocument/2006/relationships/chart" Target="charts/chart14.xml"/><Relationship Id="rId49" Type="http://schemas.openxmlformats.org/officeDocument/2006/relationships/hyperlink" Target="http://www.ncbi.nlm.nih.gov/pubmed?term=Rao%20S%5BAuthor%5D&amp;cauthor=true&amp;cauthor_uid=22851826" TargetMode="External"/><Relationship Id="rId57" Type="http://schemas.openxmlformats.org/officeDocument/2006/relationships/hyperlink" Target="http://www.ncbi.nlm.nih.gov/pubmed?term=Fakhar%20S%5BAuthor%5D&amp;cauthor=true&amp;cauthor_uid=18500186" TargetMode="External"/><Relationship Id="rId61" Type="http://schemas.openxmlformats.org/officeDocument/2006/relationships/hyperlink" Target="http://www.ncbi.nlm.nih.gov/pubmed/18500186" TargetMode="External"/><Relationship Id="rId10" Type="http://schemas.openxmlformats.org/officeDocument/2006/relationships/image" Target="media/image3.png"/><Relationship Id="rId19" Type="http://schemas.openxmlformats.org/officeDocument/2006/relationships/hyperlink" Target="http://www.ncbi.nlm.nih.gov/pubmed?term=McCluggage%20WG%5BAuthor%5D&amp;cauthor=true&amp;cauthor_uid=16873562" TargetMode="External"/><Relationship Id="rId31" Type="http://schemas.openxmlformats.org/officeDocument/2006/relationships/chart" Target="charts/chart9.xml"/><Relationship Id="rId44" Type="http://schemas.openxmlformats.org/officeDocument/2006/relationships/hyperlink" Target="http://www.ncbi.nlm.nih.gov/pubmed?term=Arvas%20M%5BAuthor%5D&amp;cauthor=true&amp;cauthor_uid=22766754" TargetMode="External"/><Relationship Id="rId52" Type="http://schemas.openxmlformats.org/officeDocument/2006/relationships/hyperlink" Target="http://www.ncbi.nlm.nih.gov/pubmed?term=Panicker%20VK%5BAuthor%5D&amp;cauthor=true&amp;cauthor_uid=22851826" TargetMode="External"/><Relationship Id="rId60" Type="http://schemas.openxmlformats.org/officeDocument/2006/relationships/hyperlink" Target="http://www.ncbi.nlm.nih.gov/pubmed?term=Alam%20AY%5BAuthor%5D&amp;cauthor=true&amp;cauthor_uid=18500186" TargetMode="External"/><Relationship Id="rId65" Type="http://schemas.openxmlformats.org/officeDocument/2006/relationships/hyperlink" Target="http://www.ncbi.nlm.nih.gov/pubmed?term=Yeniel%20AO%5BAuthor%5D&amp;cauthor=true&amp;cauthor_uid=23075358" TargetMode="External"/><Relationship Id="rId73"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emf"/><Relationship Id="rId22" Type="http://schemas.openxmlformats.org/officeDocument/2006/relationships/hyperlink" Target="http://www.ncbi.nlm.nih.gov/pubmed?term=McCluggage%20WG%5BAuthor%5D&amp;cauthor=true&amp;cauthor_uid=16873562" TargetMode="External"/><Relationship Id="rId27" Type="http://schemas.openxmlformats.org/officeDocument/2006/relationships/chart" Target="charts/chart5.xml"/><Relationship Id="rId30" Type="http://schemas.openxmlformats.org/officeDocument/2006/relationships/chart" Target="charts/chart8.xml"/><Relationship Id="rId35" Type="http://schemas.openxmlformats.org/officeDocument/2006/relationships/chart" Target="charts/chart13.xml"/><Relationship Id="rId43" Type="http://schemas.openxmlformats.org/officeDocument/2006/relationships/hyperlink" Target="http://www.ncbi.nlm.nih.gov/pubmed?term=Bese%20T%5BAuthor%5D&amp;cauthor=true&amp;cauthor_uid=22766754" TargetMode="External"/><Relationship Id="rId48" Type="http://schemas.openxmlformats.org/officeDocument/2006/relationships/hyperlink" Target="http://www.ncbi.nlm.nih.gov/pubmed?term=Johnson%20T%5BAuthor%5D&amp;cauthor=true&amp;cauthor_uid=22851826" TargetMode="External"/><Relationship Id="rId56" Type="http://schemas.openxmlformats.org/officeDocument/2006/relationships/hyperlink" Target="http://www.ncbi.nlm.nih.gov/pubmed/16147690" TargetMode="External"/><Relationship Id="rId64" Type="http://schemas.openxmlformats.org/officeDocument/2006/relationships/hyperlink" Target="http://www.ncbi.nlm.nih.gov/pubmed?term=Ergenoglu%20AM%5BAuthor%5D&amp;cauthor=true&amp;cauthor_uid=23075358" TargetMode="External"/><Relationship Id="rId69" Type="http://schemas.openxmlformats.org/officeDocument/2006/relationships/hyperlink" Target="http://www.ncbi.nlm.nih.gov/pubmed/23075358" TargetMode="External"/><Relationship Id="rId77" Type="http://schemas.microsoft.com/office/2007/relationships/stylesWithEffects" Target="stylesWithEffects.xml"/><Relationship Id="rId8" Type="http://schemas.openxmlformats.org/officeDocument/2006/relationships/image" Target="media/image1.jpeg"/><Relationship Id="rId51" Type="http://schemas.openxmlformats.org/officeDocument/2006/relationships/hyperlink" Target="http://www.ncbi.nlm.nih.gov/pubmed?term=Vijayaraghavan%20J%5BAuthor%5D&amp;cauthor=true&amp;cauthor_uid=22851826" TargetMode="External"/><Relationship Id="rId72" Type="http://schemas.openxmlformats.org/officeDocument/2006/relationships/header" Target="header1.xm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emf"/><Relationship Id="rId25" Type="http://schemas.openxmlformats.org/officeDocument/2006/relationships/chart" Target="charts/chart3.xml"/><Relationship Id="rId33" Type="http://schemas.openxmlformats.org/officeDocument/2006/relationships/chart" Target="charts/chart11.xml"/><Relationship Id="rId38" Type="http://schemas.openxmlformats.org/officeDocument/2006/relationships/hyperlink" Target="http://www.ncbi.nlm.nih.gov/pubmed?term=Elsandabesee%20D%5BAuthor%5D&amp;cauthor=true&amp;cauthor_uid=16147690" TargetMode="External"/><Relationship Id="rId46" Type="http://schemas.openxmlformats.org/officeDocument/2006/relationships/hyperlink" Target="http://www.ncbi.nlm.nih.gov/pubmed/22766754" TargetMode="External"/><Relationship Id="rId59" Type="http://schemas.openxmlformats.org/officeDocument/2006/relationships/hyperlink" Target="http://www.ncbi.nlm.nih.gov/pubmed?term=Khan%20AH%5BAuthor%5D&amp;cauthor=true&amp;cauthor_uid=18500186" TargetMode="External"/><Relationship Id="rId67" Type="http://schemas.openxmlformats.org/officeDocument/2006/relationships/hyperlink" Target="http://www.ncbi.nlm.nih.gov/pubmed?term=Zekioglu%20O%5BAuthor%5D&amp;cauthor=true&amp;cauthor_uid=23075358" TargetMode="External"/><Relationship Id="rId20" Type="http://schemas.openxmlformats.org/officeDocument/2006/relationships/hyperlink" Target="http://www.ncbi.nlm.nih.gov/pubmed?term=McCluggage%20WG%5BAuthor%5D&amp;cauthor=true&amp;cauthor_uid=16873562" TargetMode="External"/><Relationship Id="rId41" Type="http://schemas.openxmlformats.org/officeDocument/2006/relationships/hyperlink" Target="http://www.ncbi.nlm.nih.gov/pubmed?term=Yavuz%20E%5BAuthor%5D&amp;cauthor=true&amp;cauthor_uid=22766754" TargetMode="External"/><Relationship Id="rId54" Type="http://schemas.openxmlformats.org/officeDocument/2006/relationships/hyperlink" Target="http://www.ncbi.nlm.nih.gov/pubmed?term=Elsandabesee%20D%5BAuthor%5D&amp;cauthor=true&amp;cauthor_uid=16147690" TargetMode="External"/><Relationship Id="rId62" Type="http://schemas.openxmlformats.org/officeDocument/2006/relationships/hyperlink" Target="http://www.ncbi.nlm.nih.gov/pubmed?term=Kazandi%20M%5BAuthor%5D&amp;cauthor=true&amp;cauthor_uid=23075358" TargetMode="External"/><Relationship Id="rId70" Type="http://schemas.openxmlformats.org/officeDocument/2006/relationships/hyperlink" Target="http://www.ncbi.nlm.nih.gov/pubmed?term=McCluggage%20WG%5BAuthor%5D&amp;cauthor=true&amp;cauthor_uid=16873562" TargetMode="External"/><Relationship Id="rId75"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Office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Office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Office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Office_Excel_Workshee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Office_Excel_Worksheet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Office_Excel_Worksheet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Office_Excel_Worksheet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Office_Excel_Worksheet9.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Office_Excel_Worksheet10.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Office_Excel_Worksheet11.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Microsoft_Office_Excel_Worksheet12.xlsx"/></Relationships>
</file>

<file path=word/charts/_rels/chart13.xml.rels><?xml version="1.0" encoding="UTF-8" standalone="yes"?>
<Relationships xmlns="http://schemas.openxmlformats.org/package/2006/relationships"><Relationship Id="rId1" Type="http://schemas.openxmlformats.org/officeDocument/2006/relationships/package" Target="../embeddings/Microsoft_Office_Excel_Worksheet13.xlsx"/></Relationships>
</file>

<file path=word/charts/_rels/chart14.xml.rels><?xml version="1.0" encoding="UTF-8" standalone="yes"?>
<Relationships xmlns="http://schemas.openxmlformats.org/package/2006/relationships"><Relationship Id="rId1" Type="http://schemas.openxmlformats.org/officeDocument/2006/relationships/package" Target="../embeddings/Microsoft_Office_Excel_Worksheet14.xlsx"/></Relationships>
</file>

<file path=word/charts/_rels/chart15.xml.rels><?xml version="1.0" encoding="UTF-8" standalone="yes"?>
<Relationships xmlns="http://schemas.openxmlformats.org/package/2006/relationships"><Relationship Id="rId1" Type="http://schemas.openxmlformats.org/officeDocument/2006/relationships/package" Target="../embeddings/Microsoft_Office_Excel_Worksheet15.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style val="11"/>
  <c:chart>
    <c:title>
      <c:tx>
        <c:rich>
          <a:bodyPr/>
          <a:lstStyle/>
          <a:p>
            <a:pPr>
              <a:defRPr lang="ar-SY"/>
            </a:pPr>
            <a:r>
              <a:rPr lang="ar-SY" sz="1300"/>
              <a:t>النسبة المئوية لتوزع مريضات عينة البحث حسب المجموعات العمرية (بالسنوات)</a:t>
            </a:r>
          </a:p>
        </c:rich>
      </c:tx>
    </c:title>
    <c:view3D>
      <c:rotX val="20"/>
      <c:perspective val="30"/>
    </c:view3D>
    <c:plotArea>
      <c:layout/>
      <c:pie3DChart>
        <c:varyColors val="1"/>
        <c:ser>
          <c:idx val="0"/>
          <c:order val="0"/>
          <c:tx>
            <c:strRef>
              <c:f>ورقة1!$B$1</c:f>
              <c:strCache>
                <c:ptCount val="1"/>
                <c:pt idx="0">
                  <c:v>مجموعة الحالات</c:v>
                </c:pt>
              </c:strCache>
            </c:strRef>
          </c:tx>
          <c:explosion val="25"/>
          <c:cat>
            <c:strRef>
              <c:f>ورقة1!$A$2:$A$6</c:f>
              <c:strCache>
                <c:ptCount val="5"/>
                <c:pt idx="0">
                  <c:v>27-29</c:v>
                </c:pt>
                <c:pt idx="1">
                  <c:v>30-39</c:v>
                </c:pt>
                <c:pt idx="2">
                  <c:v>40-49</c:v>
                </c:pt>
                <c:pt idx="3">
                  <c:v>50-59</c:v>
                </c:pt>
                <c:pt idx="4">
                  <c:v>60-62</c:v>
                </c:pt>
              </c:strCache>
            </c:strRef>
          </c:cat>
          <c:val>
            <c:numRef>
              <c:f>ورقة1!$B$2:$B$6</c:f>
              <c:numCache>
                <c:formatCode>0.00%</c:formatCode>
                <c:ptCount val="5"/>
                <c:pt idx="0">
                  <c:v>2.4400000000000012E-2</c:v>
                </c:pt>
                <c:pt idx="1">
                  <c:v>0.17069999999999999</c:v>
                </c:pt>
                <c:pt idx="2">
                  <c:v>0.39020000000000032</c:v>
                </c:pt>
                <c:pt idx="3">
                  <c:v>0.31710000000000038</c:v>
                </c:pt>
                <c:pt idx="4" formatCode="0%">
                  <c:v>9.7600000000000048E-2</c:v>
                </c:pt>
              </c:numCache>
            </c:numRef>
          </c:val>
        </c:ser>
      </c:pie3DChart>
    </c:plotArea>
    <c:legend>
      <c:legendPos val="r"/>
      <c:txPr>
        <a:bodyPr/>
        <a:lstStyle/>
        <a:p>
          <a:pPr>
            <a:defRPr lang="ar-SY"/>
          </a:pPr>
          <a:endParaRPr lang="en-US"/>
        </a:p>
      </c:txPr>
    </c:legend>
    <c:plotVisOnly val="1"/>
    <c:dispBlanksAs val="zero"/>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style val="11"/>
  <c:chart>
    <c:title>
      <c:tx>
        <c:rich>
          <a:bodyPr/>
          <a:lstStyle/>
          <a:p>
            <a:pPr>
              <a:defRPr lang="ar-SY"/>
            </a:pPr>
            <a:r>
              <a:rPr lang="ar-SY" sz="1300"/>
              <a:t>النسبة المئوية لتوزع مريضات عينة البحث حسب المستوى التعليمي</a:t>
            </a:r>
          </a:p>
        </c:rich>
      </c:tx>
    </c:title>
    <c:view3D>
      <c:rAngAx val="1"/>
    </c:view3D>
    <c:plotArea>
      <c:layout/>
      <c:bar3DChart>
        <c:barDir val="col"/>
        <c:grouping val="clustered"/>
        <c:ser>
          <c:idx val="0"/>
          <c:order val="0"/>
          <c:tx>
            <c:strRef>
              <c:f>ورقة1!$B$1</c:f>
              <c:strCache>
                <c:ptCount val="1"/>
                <c:pt idx="0">
                  <c:v>عمود1</c:v>
                </c:pt>
              </c:strCache>
            </c:strRef>
          </c:tx>
          <c:cat>
            <c:strRef>
              <c:f>ورقة1!$A$2:$A$6</c:f>
              <c:strCache>
                <c:ptCount val="5"/>
                <c:pt idx="0">
                  <c:v>غير متعلمة</c:v>
                </c:pt>
                <c:pt idx="1">
                  <c:v>ابتدائية</c:v>
                </c:pt>
                <c:pt idx="2">
                  <c:v>اعدادية</c:v>
                </c:pt>
                <c:pt idx="3">
                  <c:v>ثانوية</c:v>
                </c:pt>
                <c:pt idx="4">
                  <c:v>فوق ثانوية</c:v>
                </c:pt>
              </c:strCache>
            </c:strRef>
          </c:cat>
          <c:val>
            <c:numRef>
              <c:f>ورقة1!$B$2:$B$6</c:f>
              <c:numCache>
                <c:formatCode>0.00%</c:formatCode>
                <c:ptCount val="5"/>
                <c:pt idx="0">
                  <c:v>0.21950000000000044</c:v>
                </c:pt>
                <c:pt idx="1">
                  <c:v>0.1951</c:v>
                </c:pt>
                <c:pt idx="2">
                  <c:v>0.24390000000000125</c:v>
                </c:pt>
                <c:pt idx="3">
                  <c:v>0.1951</c:v>
                </c:pt>
                <c:pt idx="4">
                  <c:v>0.14640000000000108</c:v>
                </c:pt>
              </c:numCache>
            </c:numRef>
          </c:val>
        </c:ser>
        <c:shape val="box"/>
        <c:axId val="84944384"/>
        <c:axId val="84946304"/>
        <c:axId val="0"/>
      </c:bar3DChart>
      <c:catAx>
        <c:axId val="84944384"/>
        <c:scaling>
          <c:orientation val="minMax"/>
        </c:scaling>
        <c:axPos val="b"/>
        <c:title>
          <c:tx>
            <c:rich>
              <a:bodyPr/>
              <a:lstStyle/>
              <a:p>
                <a:pPr>
                  <a:defRPr lang="ar-SY"/>
                </a:pPr>
                <a:r>
                  <a:rPr lang="ar-SA"/>
                  <a:t>المستوى التعليمي</a:t>
                </a:r>
                <a:endParaRPr lang="ar-SY"/>
              </a:p>
            </c:rich>
          </c:tx>
        </c:title>
        <c:tickLblPos val="nextTo"/>
        <c:txPr>
          <a:bodyPr/>
          <a:lstStyle/>
          <a:p>
            <a:pPr>
              <a:defRPr lang="ar-SY"/>
            </a:pPr>
            <a:endParaRPr lang="en-US"/>
          </a:p>
        </c:txPr>
        <c:crossAx val="84946304"/>
        <c:crosses val="autoZero"/>
        <c:auto val="1"/>
        <c:lblAlgn val="ctr"/>
        <c:lblOffset val="100"/>
      </c:catAx>
      <c:valAx>
        <c:axId val="84946304"/>
        <c:scaling>
          <c:orientation val="minMax"/>
          <c:max val="1"/>
        </c:scaling>
        <c:axPos val="l"/>
        <c:majorGridlines/>
        <c:title>
          <c:tx>
            <c:rich>
              <a:bodyPr rot="-5400000" vert="horz"/>
              <a:lstStyle/>
              <a:p>
                <a:pPr>
                  <a:defRPr lang="ar-SY"/>
                </a:pPr>
                <a:r>
                  <a:rPr lang="ar-SA"/>
                  <a:t>النسبة المئوية</a:t>
                </a:r>
                <a:endParaRPr lang="ar-SY"/>
              </a:p>
            </c:rich>
          </c:tx>
        </c:title>
        <c:numFmt formatCode="0.00%" sourceLinked="1"/>
        <c:tickLblPos val="nextTo"/>
        <c:txPr>
          <a:bodyPr/>
          <a:lstStyle/>
          <a:p>
            <a:pPr>
              <a:defRPr lang="ar-SY"/>
            </a:pPr>
            <a:endParaRPr lang="en-US"/>
          </a:p>
        </c:txPr>
        <c:crossAx val="84944384"/>
        <c:crosses val="autoZero"/>
        <c:crossBetween val="between"/>
      </c:valAx>
    </c:plotArea>
    <c:plotVisOnly val="1"/>
    <c:dispBlanksAs val="gap"/>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style val="11"/>
  <c:chart>
    <c:title>
      <c:tx>
        <c:rich>
          <a:bodyPr/>
          <a:lstStyle/>
          <a:p>
            <a:pPr>
              <a:defRPr lang="ar-SY"/>
            </a:pPr>
            <a:r>
              <a:rPr lang="ar-SY"/>
              <a:t> </a:t>
            </a:r>
            <a:r>
              <a:rPr lang="ar-SY" sz="1300"/>
              <a:t>النسبة المئوية لتوزع مريضات عينة البحث وفقاً لمشعر كتلة الجسم</a:t>
            </a:r>
          </a:p>
        </c:rich>
      </c:tx>
    </c:title>
    <c:view3D>
      <c:rotX val="20"/>
      <c:perspective val="20"/>
    </c:view3D>
    <c:plotArea>
      <c:layout>
        <c:manualLayout>
          <c:layoutTarget val="inner"/>
          <c:xMode val="edge"/>
          <c:yMode val="edge"/>
          <c:x val="3.9393939393939391E-2"/>
          <c:y val="0.13477812177502579"/>
          <c:w val="0.76092579336674393"/>
          <c:h val="0.81981424148606807"/>
        </c:manualLayout>
      </c:layout>
      <c:pie3DChart>
        <c:varyColors val="1"/>
        <c:ser>
          <c:idx val="0"/>
          <c:order val="0"/>
          <c:tx>
            <c:strRef>
              <c:f>ورقة1!$B$1</c:f>
              <c:strCache>
                <c:ptCount val="1"/>
                <c:pt idx="0">
                  <c:v>المبيعات</c:v>
                </c:pt>
              </c:strCache>
            </c:strRef>
          </c:tx>
          <c:explosion val="25"/>
          <c:cat>
            <c:strRef>
              <c:f>ورقة1!$A$2:$A$5</c:f>
              <c:strCache>
                <c:ptCount val="4"/>
                <c:pt idx="0">
                  <c:v>19-24.9</c:v>
                </c:pt>
                <c:pt idx="1">
                  <c:v>25-29.9</c:v>
                </c:pt>
                <c:pt idx="2">
                  <c:v>30-34.9</c:v>
                </c:pt>
                <c:pt idx="3">
                  <c:v>35-52.6</c:v>
                </c:pt>
              </c:strCache>
            </c:strRef>
          </c:cat>
          <c:val>
            <c:numRef>
              <c:f>ورقة1!$B$2:$B$5</c:f>
              <c:numCache>
                <c:formatCode>0%</c:formatCode>
                <c:ptCount val="4"/>
                <c:pt idx="0" formatCode="0.00%">
                  <c:v>0.21950000000000044</c:v>
                </c:pt>
                <c:pt idx="1">
                  <c:v>0.29270000000000002</c:v>
                </c:pt>
                <c:pt idx="2" formatCode="0.00%">
                  <c:v>0.26829999999999998</c:v>
                </c:pt>
                <c:pt idx="3">
                  <c:v>0.21950000000000044</c:v>
                </c:pt>
              </c:numCache>
            </c:numRef>
          </c:val>
        </c:ser>
      </c:pie3DChart>
    </c:plotArea>
    <c:legend>
      <c:legendPos val="r"/>
      <c:txPr>
        <a:bodyPr/>
        <a:lstStyle/>
        <a:p>
          <a:pPr>
            <a:defRPr lang="ar-SY"/>
          </a:pPr>
          <a:endParaRPr lang="en-US"/>
        </a:p>
      </c:txPr>
    </c:legend>
    <c:plotVisOnly val="1"/>
    <c:dispBlanksAs val="zero"/>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style val="11"/>
  <c:chart>
    <c:title>
      <c:tx>
        <c:rich>
          <a:bodyPr/>
          <a:lstStyle/>
          <a:p>
            <a:pPr>
              <a:defRPr lang="ar-SY"/>
            </a:pPr>
            <a:r>
              <a:rPr lang="ar-SY" sz="1300"/>
              <a:t>النسبة المئوية للمريضات المدخنات في عينة البحث</a:t>
            </a:r>
          </a:p>
        </c:rich>
      </c:tx>
    </c:title>
    <c:view3D>
      <c:rotX val="30"/>
      <c:perspective val="30"/>
    </c:view3D>
    <c:plotArea>
      <c:layout/>
      <c:pie3DChart>
        <c:varyColors val="1"/>
        <c:ser>
          <c:idx val="0"/>
          <c:order val="0"/>
          <c:tx>
            <c:strRef>
              <c:f>ورقة1!$B$1</c:f>
              <c:strCache>
                <c:ptCount val="1"/>
                <c:pt idx="0">
                  <c:v>المبيعات</c:v>
                </c:pt>
              </c:strCache>
            </c:strRef>
          </c:tx>
          <c:explosion val="25"/>
          <c:cat>
            <c:strRef>
              <c:f>ورقة1!$A$2:$A$3</c:f>
              <c:strCache>
                <c:ptCount val="2"/>
                <c:pt idx="0">
                  <c:v>مدخنة</c:v>
                </c:pt>
                <c:pt idx="1">
                  <c:v>غير مدخنة</c:v>
                </c:pt>
              </c:strCache>
            </c:strRef>
          </c:cat>
          <c:val>
            <c:numRef>
              <c:f>ورقة1!$B$2:$B$3</c:f>
              <c:numCache>
                <c:formatCode>0%</c:formatCode>
                <c:ptCount val="2"/>
                <c:pt idx="0">
                  <c:v>0.21050000000000021</c:v>
                </c:pt>
                <c:pt idx="1">
                  <c:v>0.78049999999999997</c:v>
                </c:pt>
              </c:numCache>
            </c:numRef>
          </c:val>
        </c:ser>
      </c:pie3DChart>
    </c:plotArea>
    <c:legend>
      <c:legendPos val="r"/>
      <c:txPr>
        <a:bodyPr/>
        <a:lstStyle/>
        <a:p>
          <a:pPr>
            <a:defRPr lang="ar-SY"/>
          </a:pPr>
          <a:endParaRPr lang="en-US"/>
        </a:p>
      </c:txPr>
    </c:legend>
    <c:plotVisOnly val="1"/>
    <c:dispBlanksAs val="zero"/>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n-US"/>
  <c:style val="11"/>
  <c:chart>
    <c:title>
      <c:tx>
        <c:rich>
          <a:bodyPr/>
          <a:lstStyle/>
          <a:p>
            <a:pPr>
              <a:defRPr lang="ar-SY"/>
            </a:pPr>
            <a:r>
              <a:rPr lang="ar-SY" sz="1300"/>
              <a:t>النسبة المئوية لارتفاع</a:t>
            </a:r>
            <a:r>
              <a:rPr lang="ar-SY" sz="1300" baseline="0"/>
              <a:t> التوتر الشرياني لدى المريضات</a:t>
            </a:r>
            <a:r>
              <a:rPr lang="ar-SY" sz="1300"/>
              <a:t> في عينة البحث</a:t>
            </a:r>
          </a:p>
        </c:rich>
      </c:tx>
    </c:title>
    <c:view3D>
      <c:rotX val="30"/>
      <c:perspective val="30"/>
    </c:view3D>
    <c:plotArea>
      <c:layout>
        <c:manualLayout>
          <c:layoutTarget val="inner"/>
          <c:xMode val="edge"/>
          <c:yMode val="edge"/>
          <c:x val="0.11239584400884621"/>
          <c:y val="0.18840766753863891"/>
          <c:w val="0.85871120766891196"/>
          <c:h val="0.66360245196514622"/>
        </c:manualLayout>
      </c:layout>
      <c:bar3DChart>
        <c:barDir val="col"/>
        <c:grouping val="clustered"/>
        <c:ser>
          <c:idx val="0"/>
          <c:order val="0"/>
          <c:tx>
            <c:strRef>
              <c:f>ورقة1!$B$1</c:f>
              <c:strCache>
                <c:ptCount val="1"/>
                <c:pt idx="0">
                  <c:v>المبيعات</c:v>
                </c:pt>
              </c:strCache>
            </c:strRef>
          </c:tx>
          <c:cat>
            <c:strRef>
              <c:f>ورقة1!$A$2:$A$3</c:f>
              <c:strCache>
                <c:ptCount val="2"/>
                <c:pt idx="0">
                  <c:v>التوتر الشرياني سوي</c:v>
                </c:pt>
                <c:pt idx="1">
                  <c:v>التوتر الشرياني مرتفع</c:v>
                </c:pt>
              </c:strCache>
            </c:strRef>
          </c:cat>
          <c:val>
            <c:numRef>
              <c:f>ورقة1!$B$2:$B$3</c:f>
              <c:numCache>
                <c:formatCode>0%</c:formatCode>
                <c:ptCount val="2"/>
                <c:pt idx="0">
                  <c:v>0.80489999999999995</c:v>
                </c:pt>
                <c:pt idx="1">
                  <c:v>0.1951</c:v>
                </c:pt>
              </c:numCache>
            </c:numRef>
          </c:val>
        </c:ser>
        <c:gapWidth val="100"/>
        <c:shape val="cylinder"/>
        <c:axId val="84979072"/>
        <c:axId val="84809216"/>
        <c:axId val="0"/>
      </c:bar3DChart>
      <c:catAx>
        <c:axId val="84979072"/>
        <c:scaling>
          <c:orientation val="minMax"/>
        </c:scaling>
        <c:axPos val="b"/>
        <c:title>
          <c:tx>
            <c:rich>
              <a:bodyPr/>
              <a:lstStyle/>
              <a:p>
                <a:pPr>
                  <a:defRPr lang="ar-SY"/>
                </a:pPr>
                <a:r>
                  <a:rPr lang="ar-SY"/>
                  <a:t>حالة التوتر الشرياني</a:t>
                </a:r>
              </a:p>
            </c:rich>
          </c:tx>
          <c:layout>
            <c:manualLayout>
              <c:xMode val="edge"/>
              <c:yMode val="edge"/>
              <c:x val="0.34594078451450638"/>
              <c:y val="0.94213149836479826"/>
            </c:manualLayout>
          </c:layout>
        </c:title>
        <c:tickLblPos val="nextTo"/>
        <c:txPr>
          <a:bodyPr/>
          <a:lstStyle/>
          <a:p>
            <a:pPr>
              <a:defRPr lang="ar-SY"/>
            </a:pPr>
            <a:endParaRPr lang="en-US"/>
          </a:p>
        </c:txPr>
        <c:crossAx val="84809216"/>
        <c:crosses val="autoZero"/>
        <c:auto val="1"/>
        <c:lblAlgn val="ctr"/>
        <c:lblOffset val="100"/>
      </c:catAx>
      <c:valAx>
        <c:axId val="84809216"/>
        <c:scaling>
          <c:orientation val="minMax"/>
          <c:max val="1"/>
        </c:scaling>
        <c:axPos val="l"/>
        <c:majorGridlines/>
        <c:title>
          <c:tx>
            <c:rich>
              <a:bodyPr rot="-5400000" vert="horz"/>
              <a:lstStyle/>
              <a:p>
                <a:pPr>
                  <a:defRPr lang="ar-SY"/>
                </a:pPr>
                <a:r>
                  <a:rPr lang="ar-SY"/>
                  <a:t>النسبة المئوية</a:t>
                </a:r>
              </a:p>
            </c:rich>
          </c:tx>
          <c:layout>
            <c:manualLayout>
              <c:xMode val="edge"/>
              <c:yMode val="edge"/>
              <c:x val="7.7916709007602114E-2"/>
              <c:y val="0.40976068684930528"/>
            </c:manualLayout>
          </c:layout>
        </c:title>
        <c:numFmt formatCode="0%" sourceLinked="1"/>
        <c:tickLblPos val="nextTo"/>
        <c:txPr>
          <a:bodyPr/>
          <a:lstStyle/>
          <a:p>
            <a:pPr>
              <a:defRPr lang="ar-SY"/>
            </a:pPr>
            <a:endParaRPr lang="en-US"/>
          </a:p>
        </c:txPr>
        <c:crossAx val="84979072"/>
        <c:crosses val="autoZero"/>
        <c:crossBetween val="between"/>
      </c:valAx>
    </c:plotArea>
    <c:plotVisOnly val="1"/>
    <c:dispBlanksAs val="gap"/>
  </c:chart>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en-US"/>
  <c:style val="11"/>
  <c:chart>
    <c:title>
      <c:tx>
        <c:rich>
          <a:bodyPr/>
          <a:lstStyle/>
          <a:p>
            <a:pPr>
              <a:defRPr lang="ar-SY"/>
            </a:pPr>
            <a:r>
              <a:rPr lang="ar-SY" sz="1300"/>
              <a:t>النسبة المئوية لوجود الداء السكري </a:t>
            </a:r>
            <a:r>
              <a:rPr lang="ar-SY" sz="1300" baseline="0"/>
              <a:t>لدى المريضات</a:t>
            </a:r>
            <a:r>
              <a:rPr lang="ar-SY" sz="1300"/>
              <a:t> في عينة البحث</a:t>
            </a:r>
          </a:p>
        </c:rich>
      </c:tx>
    </c:title>
    <c:view3D>
      <c:rotX val="30"/>
      <c:perspective val="30"/>
    </c:view3D>
    <c:plotArea>
      <c:layout>
        <c:manualLayout>
          <c:layoutTarget val="inner"/>
          <c:xMode val="edge"/>
          <c:yMode val="edge"/>
          <c:x val="0.11239584400884621"/>
          <c:y val="0.12314204791112023"/>
          <c:w val="0.88622830130914199"/>
          <c:h val="0.78103599129089962"/>
        </c:manualLayout>
      </c:layout>
      <c:bar3DChart>
        <c:barDir val="col"/>
        <c:grouping val="clustered"/>
        <c:ser>
          <c:idx val="0"/>
          <c:order val="0"/>
          <c:tx>
            <c:strRef>
              <c:f>ورقة1!$B$1</c:f>
              <c:strCache>
                <c:ptCount val="1"/>
                <c:pt idx="0">
                  <c:v>المبيعات</c:v>
                </c:pt>
              </c:strCache>
            </c:strRef>
          </c:tx>
          <c:cat>
            <c:strRef>
              <c:f>ورقة1!$A$2:$A$3</c:f>
              <c:strCache>
                <c:ptCount val="2"/>
                <c:pt idx="0">
                  <c:v>لايوجد داء سكري</c:v>
                </c:pt>
                <c:pt idx="1">
                  <c:v>يوجد داء سكري</c:v>
                </c:pt>
              </c:strCache>
            </c:strRef>
          </c:cat>
          <c:val>
            <c:numRef>
              <c:f>ورقة1!$B$2:$B$3</c:f>
              <c:numCache>
                <c:formatCode>0%</c:formatCode>
                <c:ptCount val="2"/>
                <c:pt idx="0">
                  <c:v>0.82930000000000004</c:v>
                </c:pt>
                <c:pt idx="1">
                  <c:v>0.17069999999999999</c:v>
                </c:pt>
              </c:numCache>
            </c:numRef>
          </c:val>
        </c:ser>
        <c:gapWidth val="100"/>
        <c:shape val="cylinder"/>
        <c:axId val="84829696"/>
        <c:axId val="84831616"/>
        <c:axId val="0"/>
      </c:bar3DChart>
      <c:catAx>
        <c:axId val="84829696"/>
        <c:scaling>
          <c:orientation val="minMax"/>
        </c:scaling>
        <c:axPos val="b"/>
        <c:title>
          <c:tx>
            <c:rich>
              <a:bodyPr/>
              <a:lstStyle/>
              <a:p>
                <a:pPr>
                  <a:defRPr lang="ar-SY"/>
                </a:pPr>
                <a:r>
                  <a:rPr lang="ar-SY"/>
                  <a:t>حالة الداء السكري</a:t>
                </a:r>
              </a:p>
            </c:rich>
          </c:tx>
          <c:layout>
            <c:manualLayout>
              <c:xMode val="edge"/>
              <c:yMode val="edge"/>
              <c:x val="0.35710254104109518"/>
              <c:y val="0.92429688064045268"/>
            </c:manualLayout>
          </c:layout>
        </c:title>
        <c:tickLblPos val="nextTo"/>
        <c:txPr>
          <a:bodyPr/>
          <a:lstStyle/>
          <a:p>
            <a:pPr>
              <a:defRPr lang="ar-SY"/>
            </a:pPr>
            <a:endParaRPr lang="en-US"/>
          </a:p>
        </c:txPr>
        <c:crossAx val="84831616"/>
        <c:crosses val="autoZero"/>
        <c:auto val="1"/>
        <c:lblAlgn val="ctr"/>
        <c:lblOffset val="100"/>
      </c:catAx>
      <c:valAx>
        <c:axId val="84831616"/>
        <c:scaling>
          <c:orientation val="minMax"/>
          <c:max val="1"/>
        </c:scaling>
        <c:axPos val="l"/>
        <c:majorGridlines/>
        <c:title>
          <c:tx>
            <c:rich>
              <a:bodyPr rot="-5400000" vert="horz"/>
              <a:lstStyle/>
              <a:p>
                <a:pPr>
                  <a:defRPr lang="ar-SY"/>
                </a:pPr>
                <a:r>
                  <a:rPr lang="ar-SY"/>
                  <a:t>النسبة المئوية</a:t>
                </a:r>
              </a:p>
            </c:rich>
          </c:tx>
          <c:layout>
            <c:manualLayout>
              <c:xMode val="edge"/>
              <c:yMode val="edge"/>
              <c:x val="5.3142441260213572E-2"/>
              <c:y val="0.39085118430658111"/>
            </c:manualLayout>
          </c:layout>
        </c:title>
        <c:numFmt formatCode="0%" sourceLinked="1"/>
        <c:tickLblPos val="nextTo"/>
        <c:txPr>
          <a:bodyPr/>
          <a:lstStyle/>
          <a:p>
            <a:pPr>
              <a:defRPr lang="ar-SY"/>
            </a:pPr>
            <a:endParaRPr lang="en-US"/>
          </a:p>
        </c:txPr>
        <c:crossAx val="84829696"/>
        <c:crosses val="autoZero"/>
        <c:crossBetween val="between"/>
      </c:valAx>
    </c:plotArea>
    <c:plotVisOnly val="1"/>
    <c:dispBlanksAs val="gap"/>
  </c:chart>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en-US"/>
  <c:style val="11"/>
  <c:chart>
    <c:title>
      <c:tx>
        <c:rich>
          <a:bodyPr/>
          <a:lstStyle/>
          <a:p>
            <a:pPr>
              <a:defRPr lang="ar-SY"/>
            </a:pPr>
            <a:r>
              <a:rPr lang="ar-SY" sz="1300"/>
              <a:t>النسبة المئوية لوجود الضهي </a:t>
            </a:r>
            <a:r>
              <a:rPr lang="ar-SY" sz="1300" baseline="0"/>
              <a:t>لدى المريضات</a:t>
            </a:r>
            <a:r>
              <a:rPr lang="ar-SY" sz="1300"/>
              <a:t> في عينة البحث</a:t>
            </a:r>
          </a:p>
        </c:rich>
      </c:tx>
    </c:title>
    <c:view3D>
      <c:rotX val="30"/>
      <c:perspective val="30"/>
    </c:view3D>
    <c:plotArea>
      <c:layout>
        <c:manualLayout>
          <c:layoutTarget val="inner"/>
          <c:xMode val="edge"/>
          <c:yMode val="edge"/>
          <c:x val="0.10670860336597562"/>
          <c:y val="0.12327193278800297"/>
          <c:w val="0.89198516033279196"/>
          <c:h val="0.78080503757691655"/>
        </c:manualLayout>
      </c:layout>
      <c:bar3DChart>
        <c:barDir val="col"/>
        <c:grouping val="clustered"/>
        <c:ser>
          <c:idx val="0"/>
          <c:order val="0"/>
          <c:tx>
            <c:strRef>
              <c:f>ورقة1!$B$1</c:f>
              <c:strCache>
                <c:ptCount val="1"/>
                <c:pt idx="0">
                  <c:v>المبيعات</c:v>
                </c:pt>
              </c:strCache>
            </c:strRef>
          </c:tx>
          <c:cat>
            <c:strRef>
              <c:f>ورقة1!$A$2:$A$3</c:f>
              <c:strCache>
                <c:ptCount val="2"/>
                <c:pt idx="0">
                  <c:v>لايوجد ضهي</c:v>
                </c:pt>
                <c:pt idx="1">
                  <c:v>يوجد ضهي</c:v>
                </c:pt>
              </c:strCache>
            </c:strRef>
          </c:cat>
          <c:val>
            <c:numRef>
              <c:f>ورقة1!$B$2:$B$3</c:f>
              <c:numCache>
                <c:formatCode>0%</c:formatCode>
                <c:ptCount val="2"/>
                <c:pt idx="0">
                  <c:v>0.78049999999999997</c:v>
                </c:pt>
                <c:pt idx="1">
                  <c:v>0.21950000000000044</c:v>
                </c:pt>
              </c:numCache>
            </c:numRef>
          </c:val>
        </c:ser>
        <c:gapWidth val="100"/>
        <c:shape val="cylinder"/>
        <c:axId val="85151104"/>
        <c:axId val="85300736"/>
        <c:axId val="0"/>
      </c:bar3DChart>
      <c:catAx>
        <c:axId val="85151104"/>
        <c:scaling>
          <c:orientation val="minMax"/>
        </c:scaling>
        <c:axPos val="b"/>
        <c:title>
          <c:tx>
            <c:rich>
              <a:bodyPr/>
              <a:lstStyle/>
              <a:p>
                <a:pPr>
                  <a:defRPr lang="ar-SY"/>
                </a:pPr>
                <a:r>
                  <a:rPr lang="ar-SY"/>
                  <a:t>حالة وجود الضهي</a:t>
                </a:r>
              </a:p>
            </c:rich>
          </c:tx>
          <c:layout>
            <c:manualLayout>
              <c:xMode val="edge"/>
              <c:yMode val="edge"/>
              <c:x val="0.3687367255021553"/>
              <c:y val="0.92419017185137597"/>
            </c:manualLayout>
          </c:layout>
        </c:title>
        <c:tickLblPos val="nextTo"/>
        <c:txPr>
          <a:bodyPr/>
          <a:lstStyle/>
          <a:p>
            <a:pPr>
              <a:defRPr lang="ar-SY"/>
            </a:pPr>
            <a:endParaRPr lang="en-US"/>
          </a:p>
        </c:txPr>
        <c:crossAx val="85300736"/>
        <c:crosses val="autoZero"/>
        <c:auto val="1"/>
        <c:lblAlgn val="ctr"/>
        <c:lblOffset val="100"/>
      </c:catAx>
      <c:valAx>
        <c:axId val="85300736"/>
        <c:scaling>
          <c:orientation val="minMax"/>
          <c:max val="1"/>
        </c:scaling>
        <c:axPos val="l"/>
        <c:majorGridlines/>
        <c:title>
          <c:tx>
            <c:rich>
              <a:bodyPr rot="-5400000" vert="horz"/>
              <a:lstStyle/>
              <a:p>
                <a:pPr>
                  <a:defRPr lang="ar-SY"/>
                </a:pPr>
                <a:r>
                  <a:rPr lang="ar-SY"/>
                  <a:t>النسبة المئوية</a:t>
                </a:r>
              </a:p>
            </c:rich>
          </c:tx>
          <c:layout>
            <c:manualLayout>
              <c:xMode val="edge"/>
              <c:yMode val="edge"/>
              <c:x val="7.9340175817349104E-2"/>
              <c:y val="0.45779672468888977"/>
            </c:manualLayout>
          </c:layout>
        </c:title>
        <c:numFmt formatCode="0%" sourceLinked="1"/>
        <c:tickLblPos val="nextTo"/>
        <c:txPr>
          <a:bodyPr/>
          <a:lstStyle/>
          <a:p>
            <a:pPr>
              <a:defRPr lang="ar-SY"/>
            </a:pPr>
            <a:endParaRPr lang="en-US"/>
          </a:p>
        </c:txPr>
        <c:crossAx val="85151104"/>
        <c:crosses val="autoZero"/>
        <c:crossBetween val="between"/>
      </c:valAx>
    </c:plotArea>
    <c:plotVisOnly val="1"/>
    <c:dispBlanksAs val="gap"/>
  </c:chart>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en-US"/>
  <c:style val="10"/>
  <c:chart>
    <c:title>
      <c:tx>
        <c:rich>
          <a:bodyPr/>
          <a:lstStyle/>
          <a:p>
            <a:pPr>
              <a:defRPr lang="ar-SY"/>
            </a:pPr>
            <a:r>
              <a:rPr lang="ar-SY" sz="1300"/>
              <a:t>المتوسط الحسابي لعمر المريضات حسب وجود الضهي في عينة البحث</a:t>
            </a:r>
          </a:p>
        </c:rich>
      </c:tx>
    </c:title>
    <c:view3D>
      <c:rAngAx val="1"/>
    </c:view3D>
    <c:plotArea>
      <c:layout/>
      <c:bar3DChart>
        <c:barDir val="col"/>
        <c:grouping val="clustered"/>
        <c:ser>
          <c:idx val="0"/>
          <c:order val="0"/>
          <c:tx>
            <c:strRef>
              <c:f>ورقة1!$B$1</c:f>
              <c:strCache>
                <c:ptCount val="1"/>
                <c:pt idx="0">
                  <c:v>سلسلة 1</c:v>
                </c:pt>
              </c:strCache>
            </c:strRef>
          </c:tx>
          <c:cat>
            <c:strRef>
              <c:f>ورقة1!$A$2:$A$3</c:f>
              <c:strCache>
                <c:ptCount val="2"/>
                <c:pt idx="0">
                  <c:v>يوجد ضهي</c:v>
                </c:pt>
                <c:pt idx="1">
                  <c:v>لايوجد ضهي</c:v>
                </c:pt>
              </c:strCache>
            </c:strRef>
          </c:cat>
          <c:val>
            <c:numRef>
              <c:f>ورقة1!$B$2:$B$3</c:f>
              <c:numCache>
                <c:formatCode>General</c:formatCode>
                <c:ptCount val="2"/>
                <c:pt idx="0">
                  <c:v>57.33</c:v>
                </c:pt>
                <c:pt idx="1">
                  <c:v>43.97</c:v>
                </c:pt>
              </c:numCache>
            </c:numRef>
          </c:val>
        </c:ser>
        <c:gapWidth val="75"/>
        <c:shape val="cylinder"/>
        <c:axId val="85321216"/>
        <c:axId val="85323136"/>
        <c:axId val="0"/>
      </c:bar3DChart>
      <c:catAx>
        <c:axId val="85321216"/>
        <c:scaling>
          <c:orientation val="minMax"/>
        </c:scaling>
        <c:axPos val="b"/>
        <c:title>
          <c:tx>
            <c:rich>
              <a:bodyPr/>
              <a:lstStyle/>
              <a:p>
                <a:pPr>
                  <a:defRPr lang="ar-SY"/>
                </a:pPr>
                <a:r>
                  <a:rPr lang="ar-SY"/>
                  <a:t>حالة وجودالضهي</a:t>
                </a:r>
              </a:p>
            </c:rich>
          </c:tx>
        </c:title>
        <c:majorTickMark val="none"/>
        <c:tickLblPos val="nextTo"/>
        <c:txPr>
          <a:bodyPr/>
          <a:lstStyle/>
          <a:p>
            <a:pPr>
              <a:defRPr lang="ar-SY"/>
            </a:pPr>
            <a:endParaRPr lang="en-US"/>
          </a:p>
        </c:txPr>
        <c:crossAx val="85323136"/>
        <c:crosses val="autoZero"/>
        <c:auto val="1"/>
        <c:lblAlgn val="ctr"/>
        <c:lblOffset val="100"/>
      </c:catAx>
      <c:valAx>
        <c:axId val="85323136"/>
        <c:scaling>
          <c:orientation val="minMax"/>
        </c:scaling>
        <c:axPos val="l"/>
        <c:majorGridlines/>
        <c:title>
          <c:tx>
            <c:rich>
              <a:bodyPr rot="-5400000" vert="horz"/>
              <a:lstStyle/>
              <a:p>
                <a:pPr>
                  <a:defRPr lang="ar-SY"/>
                </a:pPr>
                <a:r>
                  <a:rPr lang="ar-SY"/>
                  <a:t>المتوسط الحسابي للعمر (بالسنوات)</a:t>
                </a:r>
              </a:p>
            </c:rich>
          </c:tx>
        </c:title>
        <c:numFmt formatCode="General" sourceLinked="1"/>
        <c:majorTickMark val="none"/>
        <c:tickLblPos val="nextTo"/>
        <c:txPr>
          <a:bodyPr/>
          <a:lstStyle/>
          <a:p>
            <a:pPr>
              <a:defRPr lang="ar-SY"/>
            </a:pPr>
            <a:endParaRPr lang="en-US"/>
          </a:p>
        </c:txPr>
        <c:crossAx val="85321216"/>
        <c:crosses val="autoZero"/>
        <c:crossBetween val="between"/>
      </c:valAx>
    </c:plotArea>
    <c:plotVisOnly val="1"/>
    <c:dispBlanksAs val="gap"/>
  </c:chart>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en-US"/>
  <c:style val="11"/>
  <c:chart>
    <c:title>
      <c:tx>
        <c:rich>
          <a:bodyPr/>
          <a:lstStyle/>
          <a:p>
            <a:pPr>
              <a:defRPr lang="ar-SY"/>
            </a:pPr>
            <a:r>
              <a:rPr lang="ar-SY" sz="1300"/>
              <a:t>النسبة المئوية لتوزع مريضات البحث حسب عدد الحمول السابقة </a:t>
            </a:r>
          </a:p>
        </c:rich>
      </c:tx>
    </c:title>
    <c:view3D>
      <c:rAngAx val="1"/>
    </c:view3D>
    <c:plotArea>
      <c:layout>
        <c:manualLayout>
          <c:layoutTarget val="inner"/>
          <c:xMode val="edge"/>
          <c:yMode val="edge"/>
          <c:x val="0.16910216942440526"/>
          <c:y val="0.12278091249639382"/>
          <c:w val="0.80441762599752831"/>
          <c:h val="0.69410889256756902"/>
        </c:manualLayout>
      </c:layout>
      <c:bar3DChart>
        <c:barDir val="col"/>
        <c:grouping val="clustered"/>
        <c:ser>
          <c:idx val="0"/>
          <c:order val="0"/>
          <c:tx>
            <c:strRef>
              <c:f>ورقة1!$B$1</c:f>
              <c:strCache>
                <c:ptCount val="1"/>
                <c:pt idx="0">
                  <c:v>سلسلة 1</c:v>
                </c:pt>
              </c:strCache>
            </c:strRef>
          </c:tx>
          <c:cat>
            <c:strRef>
              <c:f>ورقة1!$A$2:$A$4</c:f>
              <c:strCache>
                <c:ptCount val="3"/>
                <c:pt idx="0">
                  <c:v>الخروسات</c:v>
                </c:pt>
                <c:pt idx="1">
                  <c:v>1-4حمول</c:v>
                </c:pt>
                <c:pt idx="2">
                  <c:v>5حمول أو أكثر</c:v>
                </c:pt>
              </c:strCache>
            </c:strRef>
          </c:cat>
          <c:val>
            <c:numRef>
              <c:f>ورقة1!$B$2:$B$4</c:f>
              <c:numCache>
                <c:formatCode>0.00%</c:formatCode>
                <c:ptCount val="3"/>
                <c:pt idx="0">
                  <c:v>7.3200000000000001E-2</c:v>
                </c:pt>
                <c:pt idx="1">
                  <c:v>0.39020000000000032</c:v>
                </c:pt>
                <c:pt idx="2" formatCode="0%">
                  <c:v>0.53659999999999997</c:v>
                </c:pt>
              </c:numCache>
            </c:numRef>
          </c:val>
        </c:ser>
        <c:shape val="box"/>
        <c:axId val="84901248"/>
        <c:axId val="84895232"/>
        <c:axId val="0"/>
      </c:bar3DChart>
      <c:catAx>
        <c:axId val="84901248"/>
        <c:scaling>
          <c:orientation val="minMax"/>
        </c:scaling>
        <c:axPos val="b"/>
        <c:title>
          <c:tx>
            <c:rich>
              <a:bodyPr/>
              <a:lstStyle/>
              <a:p>
                <a:pPr>
                  <a:defRPr lang="ar-SY"/>
                </a:pPr>
                <a:r>
                  <a:rPr lang="ar-SY"/>
                  <a:t>عدد الحمول السابقة</a:t>
                </a:r>
              </a:p>
            </c:rich>
          </c:tx>
        </c:title>
        <c:tickLblPos val="nextTo"/>
        <c:txPr>
          <a:bodyPr/>
          <a:lstStyle/>
          <a:p>
            <a:pPr>
              <a:defRPr lang="ar-SY"/>
            </a:pPr>
            <a:endParaRPr lang="en-US"/>
          </a:p>
        </c:txPr>
        <c:crossAx val="84895232"/>
        <c:crosses val="autoZero"/>
        <c:auto val="1"/>
        <c:lblAlgn val="ctr"/>
        <c:lblOffset val="100"/>
      </c:catAx>
      <c:valAx>
        <c:axId val="84895232"/>
        <c:scaling>
          <c:orientation val="minMax"/>
          <c:max val="1"/>
        </c:scaling>
        <c:axPos val="l"/>
        <c:majorGridlines/>
        <c:title>
          <c:tx>
            <c:rich>
              <a:bodyPr rot="-5400000" vert="horz"/>
              <a:lstStyle/>
              <a:p>
                <a:pPr>
                  <a:defRPr lang="ar-SY"/>
                </a:pPr>
                <a:r>
                  <a:rPr lang="ar-SY"/>
                  <a:t>النسبة المئوية</a:t>
                </a:r>
              </a:p>
            </c:rich>
          </c:tx>
        </c:title>
        <c:numFmt formatCode="0.00%" sourceLinked="1"/>
        <c:tickLblPos val="nextTo"/>
        <c:txPr>
          <a:bodyPr/>
          <a:lstStyle/>
          <a:p>
            <a:pPr>
              <a:defRPr lang="ar-SY"/>
            </a:pPr>
            <a:endParaRPr lang="en-US"/>
          </a:p>
        </c:txPr>
        <c:crossAx val="84901248"/>
        <c:crosses val="autoZero"/>
        <c:crossBetween val="between"/>
      </c:valAx>
    </c:plotArea>
    <c:plotVisOnly val="1"/>
    <c:dispBlanksAs val="gap"/>
  </c:chart>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en-US"/>
  <c:style val="11"/>
  <c:chart>
    <c:title>
      <c:tx>
        <c:rich>
          <a:bodyPr/>
          <a:lstStyle/>
          <a:p>
            <a:pPr>
              <a:defRPr lang="ar-SY"/>
            </a:pPr>
            <a:r>
              <a:rPr lang="ar-SY" sz="1300"/>
              <a:t>النسبة المئوية لتوزع المريضات حسب عدد الإسقاطات السابقة</a:t>
            </a:r>
          </a:p>
        </c:rich>
      </c:tx>
      <c:layout>
        <c:manualLayout>
          <c:xMode val="edge"/>
          <c:yMode val="edge"/>
          <c:x val="0.22812424753190474"/>
          <c:y val="2.4767801857585141E-2"/>
        </c:manualLayout>
      </c:layout>
    </c:title>
    <c:view3D>
      <c:rotX val="30"/>
      <c:perspective val="30"/>
    </c:view3D>
    <c:plotArea>
      <c:layout/>
      <c:pie3DChart>
        <c:varyColors val="1"/>
        <c:ser>
          <c:idx val="0"/>
          <c:order val="0"/>
          <c:tx>
            <c:strRef>
              <c:f>ورقة1!$B$1</c:f>
              <c:strCache>
                <c:ptCount val="1"/>
                <c:pt idx="0">
                  <c:v>المبيعات</c:v>
                </c:pt>
              </c:strCache>
            </c:strRef>
          </c:tx>
          <c:explosion val="25"/>
          <c:cat>
            <c:strRef>
              <c:f>ورقة1!$A$2:$A$5</c:f>
              <c:strCache>
                <c:ptCount val="4"/>
                <c:pt idx="0">
                  <c:v>لايوجد اسقاطات</c:v>
                </c:pt>
                <c:pt idx="1">
                  <c:v>اسقاط واحد</c:v>
                </c:pt>
                <c:pt idx="2">
                  <c:v>اسقاطان</c:v>
                </c:pt>
                <c:pt idx="3">
                  <c:v>3اسقاطات أو أكثر</c:v>
                </c:pt>
              </c:strCache>
            </c:strRef>
          </c:cat>
          <c:val>
            <c:numRef>
              <c:f>ورقة1!$B$2:$B$5</c:f>
              <c:numCache>
                <c:formatCode>0.00%</c:formatCode>
                <c:ptCount val="4"/>
                <c:pt idx="0">
                  <c:v>0.68289999999999995</c:v>
                </c:pt>
                <c:pt idx="1">
                  <c:v>0.12189999999999998</c:v>
                </c:pt>
                <c:pt idx="2">
                  <c:v>9.7600000000000006E-2</c:v>
                </c:pt>
                <c:pt idx="3">
                  <c:v>9.7600000000000006E-2</c:v>
                </c:pt>
              </c:numCache>
            </c:numRef>
          </c:val>
        </c:ser>
      </c:pie3DChart>
    </c:plotArea>
    <c:legend>
      <c:legendPos val="r"/>
      <c:txPr>
        <a:bodyPr/>
        <a:lstStyle/>
        <a:p>
          <a:pPr>
            <a:defRPr lang="ar-SY"/>
          </a:pPr>
          <a:endParaRPr lang="en-US"/>
        </a:p>
      </c:txPr>
    </c:legend>
    <c:plotVisOnly val="1"/>
    <c:dispBlanksAs val="zero"/>
  </c:chart>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en-US"/>
  <c:style val="11"/>
  <c:chart>
    <c:title>
      <c:tx>
        <c:rich>
          <a:bodyPr/>
          <a:lstStyle/>
          <a:p>
            <a:pPr>
              <a:defRPr lang="ar-SY"/>
            </a:pPr>
            <a:r>
              <a:rPr lang="ar-SY" sz="1300"/>
              <a:t>النسب المئوية لدرجة تحمل المريضات للاعتيان البطاني في عينة البحث</a:t>
            </a:r>
          </a:p>
        </c:rich>
      </c:tx>
    </c:title>
    <c:view3D>
      <c:rotX val="40"/>
      <c:depthPercent val="100"/>
      <c:perspective val="50"/>
    </c:view3D>
    <c:plotArea>
      <c:layout/>
      <c:pie3DChart>
        <c:varyColors val="1"/>
        <c:ser>
          <c:idx val="0"/>
          <c:order val="0"/>
          <c:tx>
            <c:strRef>
              <c:f>ورقة1!$B$1</c:f>
              <c:strCache>
                <c:ptCount val="1"/>
                <c:pt idx="0">
                  <c:v>عمود1</c:v>
                </c:pt>
              </c:strCache>
            </c:strRef>
          </c:tx>
          <c:explosion val="25"/>
          <c:cat>
            <c:strRef>
              <c:f>ورقة1!$A$2:$A$5</c:f>
              <c:strCache>
                <c:ptCount val="4"/>
                <c:pt idx="0">
                  <c:v>محمول بشكل جيد</c:v>
                </c:pt>
                <c:pt idx="1">
                  <c:v>انزعاج خفيف</c:v>
                </c:pt>
                <c:pt idx="2">
                  <c:v>انزعاج متوسط</c:v>
                </c:pt>
                <c:pt idx="3">
                  <c:v>غير محمول</c:v>
                </c:pt>
              </c:strCache>
            </c:strRef>
          </c:cat>
          <c:val>
            <c:numRef>
              <c:f>ورقة1!$B$2:$B$5</c:f>
              <c:numCache>
                <c:formatCode>0.00%</c:formatCode>
                <c:ptCount val="4"/>
                <c:pt idx="0">
                  <c:v>0.56100000000000005</c:v>
                </c:pt>
                <c:pt idx="1">
                  <c:v>0.41460000000000002</c:v>
                </c:pt>
                <c:pt idx="2">
                  <c:v>2.4400000000000002E-2</c:v>
                </c:pt>
                <c:pt idx="3">
                  <c:v>0</c:v>
                </c:pt>
              </c:numCache>
            </c:numRef>
          </c:val>
        </c:ser>
      </c:pie3DChart>
    </c:plotArea>
    <c:legend>
      <c:legendPos val="r"/>
      <c:legendEntry>
        <c:idx val="3"/>
        <c:delete val="1"/>
      </c:legendEntry>
      <c:txPr>
        <a:bodyPr/>
        <a:lstStyle/>
        <a:p>
          <a:pPr>
            <a:defRPr lang="ar-SY"/>
          </a:pPr>
          <a:endParaRPr lang="en-US"/>
        </a:p>
      </c:txPr>
    </c:legend>
    <c:plotVisOnly val="1"/>
    <c:dispBlanksAs val="zero"/>
  </c:chart>
  <c:externalData r:id="rId1"/>
</c:chartSpace>
</file>

<file path=word/charts/chart12.xml><?xml version="1.0" encoding="utf-8"?>
<c:chartSpace xmlns:c="http://schemas.openxmlformats.org/drawingml/2006/chart" xmlns:a="http://schemas.openxmlformats.org/drawingml/2006/main" xmlns:r="http://schemas.openxmlformats.org/officeDocument/2006/relationships">
  <c:date1904 val="1"/>
  <c:lang val="en-US"/>
  <c:style val="11"/>
  <c:chart>
    <c:title>
      <c:tx>
        <c:rich>
          <a:bodyPr/>
          <a:lstStyle/>
          <a:p>
            <a:pPr>
              <a:defRPr lang="ar-SY"/>
            </a:pPr>
            <a:r>
              <a:rPr lang="ar-SY" sz="1200"/>
              <a:t>النسب المئوية لرضا السيدات في عينة البحث</a:t>
            </a:r>
          </a:p>
        </c:rich>
      </c:tx>
    </c:title>
    <c:view3D>
      <c:rAngAx val="1"/>
    </c:view3D>
    <c:plotArea>
      <c:layout/>
      <c:bar3DChart>
        <c:barDir val="col"/>
        <c:grouping val="clustered"/>
        <c:ser>
          <c:idx val="0"/>
          <c:order val="0"/>
          <c:tx>
            <c:strRef>
              <c:f>ورقة1!$B$1</c:f>
              <c:strCache>
                <c:ptCount val="1"/>
                <c:pt idx="0">
                  <c:v>النسب المئوية لدرجات رضا السيدات في العينة</c:v>
                </c:pt>
              </c:strCache>
            </c:strRef>
          </c:tx>
          <c:cat>
            <c:strRef>
              <c:f>ورقة1!$A$2:$A$3</c:f>
              <c:strCache>
                <c:ptCount val="2"/>
                <c:pt idx="0">
                  <c:v>راضية</c:v>
                </c:pt>
                <c:pt idx="1">
                  <c:v>غير راضية</c:v>
                </c:pt>
              </c:strCache>
            </c:strRef>
          </c:cat>
          <c:val>
            <c:numRef>
              <c:f>ورقة1!$B$2:$B$3</c:f>
              <c:numCache>
                <c:formatCode>0%</c:formatCode>
                <c:ptCount val="2"/>
                <c:pt idx="0" formatCode="0.00%">
                  <c:v>0.80489999999999995</c:v>
                </c:pt>
                <c:pt idx="1">
                  <c:v>0.1951</c:v>
                </c:pt>
              </c:numCache>
            </c:numRef>
          </c:val>
        </c:ser>
        <c:shape val="box"/>
        <c:axId val="85501824"/>
        <c:axId val="85504000"/>
        <c:axId val="0"/>
      </c:bar3DChart>
      <c:catAx>
        <c:axId val="85501824"/>
        <c:scaling>
          <c:orientation val="minMax"/>
        </c:scaling>
        <c:axPos val="b"/>
        <c:title>
          <c:tx>
            <c:rich>
              <a:bodyPr/>
              <a:lstStyle/>
              <a:p>
                <a:pPr>
                  <a:defRPr lang="ar-SY"/>
                </a:pPr>
                <a:r>
                  <a:rPr lang="ar-SY"/>
                  <a:t>درجة الرضا</a:t>
                </a:r>
              </a:p>
            </c:rich>
          </c:tx>
        </c:title>
        <c:tickLblPos val="nextTo"/>
        <c:txPr>
          <a:bodyPr/>
          <a:lstStyle/>
          <a:p>
            <a:pPr>
              <a:defRPr lang="ar-SY"/>
            </a:pPr>
            <a:endParaRPr lang="en-US"/>
          </a:p>
        </c:txPr>
        <c:crossAx val="85504000"/>
        <c:crosses val="autoZero"/>
        <c:auto val="1"/>
        <c:lblAlgn val="ctr"/>
        <c:lblOffset val="100"/>
      </c:catAx>
      <c:valAx>
        <c:axId val="85504000"/>
        <c:scaling>
          <c:orientation val="minMax"/>
          <c:max val="1"/>
        </c:scaling>
        <c:axPos val="l"/>
        <c:majorGridlines/>
        <c:title>
          <c:tx>
            <c:rich>
              <a:bodyPr rot="-5400000" vert="horz"/>
              <a:lstStyle/>
              <a:p>
                <a:pPr>
                  <a:defRPr lang="ar-SY"/>
                </a:pPr>
                <a:r>
                  <a:rPr lang="ar-SY"/>
                  <a:t>النسبة المئوية</a:t>
                </a:r>
              </a:p>
            </c:rich>
          </c:tx>
        </c:title>
        <c:numFmt formatCode="0.00%" sourceLinked="1"/>
        <c:tickLblPos val="nextTo"/>
        <c:txPr>
          <a:bodyPr/>
          <a:lstStyle/>
          <a:p>
            <a:pPr>
              <a:defRPr lang="ar-SY"/>
            </a:pPr>
            <a:endParaRPr lang="en-US"/>
          </a:p>
        </c:txPr>
        <c:crossAx val="85501824"/>
        <c:crosses val="autoZero"/>
        <c:crossBetween val="between"/>
      </c:valAx>
    </c:plotArea>
    <c:plotVisOnly val="1"/>
    <c:dispBlanksAs val="gap"/>
  </c:chart>
  <c:externalData r:id="rId1"/>
</c:chartSpace>
</file>

<file path=word/charts/chart13.xml><?xml version="1.0" encoding="utf-8"?>
<c:chartSpace xmlns:c="http://schemas.openxmlformats.org/drawingml/2006/chart" xmlns:a="http://schemas.openxmlformats.org/drawingml/2006/main" xmlns:r="http://schemas.openxmlformats.org/officeDocument/2006/relationships">
  <c:date1904 val="1"/>
  <c:lang val="en-US"/>
  <c:style val="11"/>
  <c:chart>
    <c:title>
      <c:tx>
        <c:rich>
          <a:bodyPr/>
          <a:lstStyle/>
          <a:p>
            <a:pPr>
              <a:defRPr lang="ar-SY"/>
            </a:pPr>
            <a:r>
              <a:rPr lang="ar-SY" sz="1200"/>
              <a:t>النسبة المئوية للسيدات اللاتي على استعداد لإعادة الطريقة في المستقبل</a:t>
            </a:r>
          </a:p>
        </c:rich>
      </c:tx>
    </c:title>
    <c:view3D>
      <c:rotX val="30"/>
      <c:perspective val="30"/>
    </c:view3D>
    <c:plotArea>
      <c:layout/>
      <c:pie3DChart>
        <c:varyColors val="1"/>
        <c:ser>
          <c:idx val="0"/>
          <c:order val="0"/>
          <c:tx>
            <c:strRef>
              <c:f>ورقة1!$B$1</c:f>
              <c:strCache>
                <c:ptCount val="1"/>
                <c:pt idx="0">
                  <c:v>النسبة المئوية للسيدات اللاتي على استعداد لإعادة الطريقة في المستقبل</c:v>
                </c:pt>
              </c:strCache>
            </c:strRef>
          </c:tx>
          <c:explosion val="25"/>
          <c:cat>
            <c:strRef>
              <c:f>ورقة1!$A$2:$A$3</c:f>
              <c:strCache>
                <c:ptCount val="2"/>
                <c:pt idx="0">
                  <c:v>نعم، تعيد الطريقة</c:v>
                </c:pt>
                <c:pt idx="1">
                  <c:v>لا تعيد الطريقة</c:v>
                </c:pt>
              </c:strCache>
            </c:strRef>
          </c:cat>
          <c:val>
            <c:numRef>
              <c:f>ورقة1!$B$2:$B$3</c:f>
              <c:numCache>
                <c:formatCode>0.00%</c:formatCode>
                <c:ptCount val="2"/>
                <c:pt idx="0">
                  <c:v>0.78049999999999997</c:v>
                </c:pt>
                <c:pt idx="1">
                  <c:v>0.21950000000000044</c:v>
                </c:pt>
              </c:numCache>
            </c:numRef>
          </c:val>
        </c:ser>
      </c:pie3DChart>
    </c:plotArea>
    <c:legend>
      <c:legendPos val="r"/>
      <c:txPr>
        <a:bodyPr/>
        <a:lstStyle/>
        <a:p>
          <a:pPr>
            <a:defRPr lang="ar-SY"/>
          </a:pPr>
          <a:endParaRPr lang="en-US"/>
        </a:p>
      </c:txPr>
    </c:legend>
    <c:plotVisOnly val="1"/>
    <c:dispBlanksAs val="zero"/>
  </c:chart>
  <c:externalData r:id="rId1"/>
</c:chartSpace>
</file>

<file path=word/charts/chart14.xml><?xml version="1.0" encoding="utf-8"?>
<c:chartSpace xmlns:c="http://schemas.openxmlformats.org/drawingml/2006/chart" xmlns:a="http://schemas.openxmlformats.org/drawingml/2006/main" xmlns:r="http://schemas.openxmlformats.org/officeDocument/2006/relationships">
  <c:date1904 val="1"/>
  <c:lang val="en-US"/>
  <c:style val="11"/>
  <c:chart>
    <c:title>
      <c:tx>
        <c:rich>
          <a:bodyPr/>
          <a:lstStyle/>
          <a:p>
            <a:pPr>
              <a:defRPr lang="ar-SY"/>
            </a:pPr>
            <a:r>
              <a:rPr lang="ar-SY" sz="1200"/>
              <a:t>النسبة المئوية للسيدات اللاتي على استعداد لنصح المعارف بالطريقة</a:t>
            </a:r>
          </a:p>
        </c:rich>
      </c:tx>
    </c:title>
    <c:view3D>
      <c:rotX val="30"/>
      <c:perspective val="30"/>
    </c:view3D>
    <c:plotArea>
      <c:layout/>
      <c:pie3DChart>
        <c:varyColors val="1"/>
        <c:ser>
          <c:idx val="0"/>
          <c:order val="0"/>
          <c:tx>
            <c:strRef>
              <c:f>ورقة1!$B$1</c:f>
              <c:strCache>
                <c:ptCount val="1"/>
                <c:pt idx="0">
                  <c:v>النسبة المئوية للسيدات اللاتي عى استعداد لنصح المعارف بالطريقة</c:v>
                </c:pt>
              </c:strCache>
            </c:strRef>
          </c:tx>
          <c:explosion val="25"/>
          <c:cat>
            <c:strRef>
              <c:f>ورقة1!$A$2:$A$3</c:f>
              <c:strCache>
                <c:ptCount val="2"/>
                <c:pt idx="0">
                  <c:v>نعم، سوف تنصح المعارف</c:v>
                </c:pt>
                <c:pt idx="1">
                  <c:v>لا تنصح المعارف</c:v>
                </c:pt>
              </c:strCache>
            </c:strRef>
          </c:cat>
          <c:val>
            <c:numRef>
              <c:f>ورقة1!$B$2:$B$3</c:f>
              <c:numCache>
                <c:formatCode>0.00%</c:formatCode>
                <c:ptCount val="2"/>
                <c:pt idx="0">
                  <c:v>0.75610000000000388</c:v>
                </c:pt>
                <c:pt idx="1">
                  <c:v>0.24390000000000117</c:v>
                </c:pt>
              </c:numCache>
            </c:numRef>
          </c:val>
        </c:ser>
      </c:pie3DChart>
    </c:plotArea>
    <c:legend>
      <c:legendPos val="r"/>
      <c:txPr>
        <a:bodyPr/>
        <a:lstStyle/>
        <a:p>
          <a:pPr>
            <a:defRPr lang="ar-SY"/>
          </a:pPr>
          <a:endParaRPr lang="en-US"/>
        </a:p>
      </c:txPr>
    </c:legend>
    <c:plotVisOnly val="1"/>
    <c:dispBlanksAs val="zero"/>
  </c:chart>
  <c:externalData r:id="rId1"/>
</c:chartSpace>
</file>

<file path=word/charts/chart15.xml><?xml version="1.0" encoding="utf-8"?>
<c:chartSpace xmlns:c="http://schemas.openxmlformats.org/drawingml/2006/chart" xmlns:a="http://schemas.openxmlformats.org/drawingml/2006/main" xmlns:r="http://schemas.openxmlformats.org/officeDocument/2006/relationships">
  <c:date1904 val="1"/>
  <c:lang val="en-US"/>
  <c:style val="11"/>
  <c:chart>
    <c:title>
      <c:tx>
        <c:rich>
          <a:bodyPr/>
          <a:lstStyle/>
          <a:p>
            <a:pPr>
              <a:defRPr lang="ar-SY"/>
            </a:pPr>
            <a:r>
              <a:rPr lang="ar-SY" sz="1200"/>
              <a:t>النسب المئوية لمقارنة رضا السيدة عن الاعتيان البطاني مقارنة مع التجريف الرحمي</a:t>
            </a:r>
          </a:p>
        </c:rich>
      </c:tx>
    </c:title>
    <c:view3D>
      <c:rAngAx val="1"/>
    </c:view3D>
    <c:plotArea>
      <c:layout>
        <c:manualLayout>
          <c:layoutTarget val="inner"/>
          <c:xMode val="edge"/>
          <c:yMode val="edge"/>
          <c:x val="0.15710528960186446"/>
          <c:y val="0.1969557056141977"/>
          <c:w val="0.81640783344172063"/>
          <c:h val="0.58725140781550911"/>
        </c:manualLayout>
      </c:layout>
      <c:bar3DChart>
        <c:barDir val="col"/>
        <c:grouping val="clustered"/>
        <c:ser>
          <c:idx val="0"/>
          <c:order val="0"/>
          <c:tx>
            <c:strRef>
              <c:f>ورقة1!$B$1</c:f>
              <c:strCache>
                <c:ptCount val="1"/>
                <c:pt idx="0">
                  <c:v>النسب المئوية لمقارنة رضا السيدة عن الميزوبروستول مقارنة مع التجريف الحاد السابق </c:v>
                </c:pt>
              </c:strCache>
            </c:strRef>
          </c:tx>
          <c:cat>
            <c:strRef>
              <c:f>ورقة1!$A$2:$A$5</c:f>
              <c:strCache>
                <c:ptCount val="4"/>
                <c:pt idx="0">
                  <c:v>أفضل</c:v>
                </c:pt>
                <c:pt idx="1">
                  <c:v>أسوأ</c:v>
                </c:pt>
                <c:pt idx="2">
                  <c:v>مماثل</c:v>
                </c:pt>
                <c:pt idx="3">
                  <c:v>غيرمتأكد</c:v>
                </c:pt>
              </c:strCache>
            </c:strRef>
          </c:cat>
          <c:val>
            <c:numRef>
              <c:f>ورقة1!$B$2:$B$5</c:f>
              <c:numCache>
                <c:formatCode>0.00%</c:formatCode>
                <c:ptCount val="4"/>
                <c:pt idx="0">
                  <c:v>0.48780000000000218</c:v>
                </c:pt>
                <c:pt idx="1">
                  <c:v>0.29270000000000002</c:v>
                </c:pt>
                <c:pt idx="2">
                  <c:v>0.12189999999999998</c:v>
                </c:pt>
                <c:pt idx="3">
                  <c:v>9.7600000000000006E-2</c:v>
                </c:pt>
              </c:numCache>
            </c:numRef>
          </c:val>
        </c:ser>
        <c:shape val="cylinder"/>
        <c:axId val="85618688"/>
        <c:axId val="85620608"/>
        <c:axId val="0"/>
      </c:bar3DChart>
      <c:catAx>
        <c:axId val="85618688"/>
        <c:scaling>
          <c:orientation val="minMax"/>
        </c:scaling>
        <c:axPos val="b"/>
        <c:title>
          <c:tx>
            <c:rich>
              <a:bodyPr/>
              <a:lstStyle/>
              <a:p>
                <a:pPr>
                  <a:defRPr lang="ar-SY"/>
                </a:pPr>
                <a:r>
                  <a:rPr lang="ar-SY"/>
                  <a:t>المقارنة</a:t>
                </a:r>
              </a:p>
            </c:rich>
          </c:tx>
        </c:title>
        <c:tickLblPos val="nextTo"/>
        <c:txPr>
          <a:bodyPr/>
          <a:lstStyle/>
          <a:p>
            <a:pPr>
              <a:defRPr lang="ar-SY"/>
            </a:pPr>
            <a:endParaRPr lang="en-US"/>
          </a:p>
        </c:txPr>
        <c:crossAx val="85620608"/>
        <c:crosses val="autoZero"/>
        <c:auto val="1"/>
        <c:lblAlgn val="ctr"/>
        <c:lblOffset val="100"/>
      </c:catAx>
      <c:valAx>
        <c:axId val="85620608"/>
        <c:scaling>
          <c:orientation val="minMax"/>
          <c:max val="1"/>
        </c:scaling>
        <c:axPos val="l"/>
        <c:majorGridlines/>
        <c:title>
          <c:tx>
            <c:rich>
              <a:bodyPr rot="-5400000" vert="horz"/>
              <a:lstStyle/>
              <a:p>
                <a:pPr>
                  <a:defRPr lang="ar-SY"/>
                </a:pPr>
                <a:r>
                  <a:rPr lang="ar-SY"/>
                  <a:t>النسبة المئوية</a:t>
                </a:r>
              </a:p>
            </c:rich>
          </c:tx>
        </c:title>
        <c:numFmt formatCode="0.00%" sourceLinked="1"/>
        <c:tickLblPos val="nextTo"/>
        <c:txPr>
          <a:bodyPr/>
          <a:lstStyle/>
          <a:p>
            <a:pPr>
              <a:defRPr lang="ar-SY"/>
            </a:pPr>
            <a:endParaRPr lang="en-US"/>
          </a:p>
        </c:txPr>
        <c:crossAx val="85618688"/>
        <c:crosses val="autoZero"/>
        <c:crossBetween val="between"/>
      </c:valAx>
    </c:plotArea>
    <c:plotVisOnly val="1"/>
    <c:dispBlanksAs val="gap"/>
  </c:chart>
  <c:externalData r:id="rId1"/>
</c:chartSpac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948CF4DB446D4534B1EECB52894B42C8"/>
        <w:category>
          <w:name w:val="General"/>
          <w:gallery w:val="placeholder"/>
        </w:category>
        <w:types>
          <w:type w:val="bbPlcHdr"/>
        </w:types>
        <w:behaviors>
          <w:behavior w:val="content"/>
        </w:behaviors>
        <w:guid w:val="{4385E588-3705-492E-B9E3-702F04C70833}"/>
      </w:docPartPr>
      <w:docPartBody>
        <w:p w:rsidR="00B81D7F" w:rsidRDefault="00434A7F" w:rsidP="00434A7F">
          <w:pPr>
            <w:pStyle w:val="948CF4DB446D4534B1EECB52894B42C8"/>
          </w:pPr>
          <w:r>
            <w:t>[Type text]</w:t>
          </w:r>
        </w:p>
      </w:docPartBody>
    </w:docPart>
  </w:docParts>
</w:glossaryDocument>
</file>

<file path=word/glossary/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onotype Koufi">
    <w:charset w:val="B2"/>
    <w:family w:val="auto"/>
    <w:pitch w:val="variable"/>
    <w:sig w:usb0="02942001" w:usb1="03D40006" w:usb2="02620000" w:usb3="00000000" w:csb0="00000040" w:csb1="00000000"/>
  </w:font>
  <w:font w:name="PT Bold Heading">
    <w:altName w:val="Courier New"/>
    <w:charset w:val="B2"/>
    <w:family w:val="auto"/>
    <w:pitch w:val="variable"/>
    <w:sig w:usb0="00002001" w:usb1="80000000" w:usb2="00000008" w:usb3="00000000" w:csb0="00000040" w:csb1="00000000"/>
  </w:font>
  <w:font w:name="Farsi Simple Bold">
    <w:altName w:val="Courier New"/>
    <w:charset w:val="B2"/>
    <w:family w:val="auto"/>
    <w:pitch w:val="variable"/>
    <w:sig w:usb0="00002001" w:usb1="80000000" w:usb2="00000008" w:usb3="00000000" w:csb0="00000040" w:csb1="00000000"/>
  </w:font>
  <w:font w:name="Angsana New">
    <w:panose1 w:val="02020603050405020304"/>
    <w:charset w:val="00"/>
    <w:family w:val="roman"/>
    <w:pitch w:val="variable"/>
    <w:sig w:usb0="81000003" w:usb1="00000000" w:usb2="00000000" w:usb3="00000000" w:csb0="00010001" w:csb1="00000000"/>
  </w:font>
  <w:font w:name="DecoType Naskh Extensions">
    <w:altName w:val="Courier New"/>
    <w:charset w:val="B2"/>
    <w:family w:val="auto"/>
    <w:pitch w:val="variable"/>
    <w:sig w:usb0="00002001" w:usb1="80000000" w:usb2="00000008" w:usb3="00000000" w:csb0="00000040" w:csb1="00000000"/>
  </w:font>
  <w:font w:name="Georgia">
    <w:panose1 w:val="02040502050405020303"/>
    <w:charset w:val="00"/>
    <w:family w:val="roman"/>
    <w:pitch w:val="variable"/>
    <w:sig w:usb0="00000287" w:usb1="00000000" w:usb2="00000000" w:usb3="00000000" w:csb0="0000009F" w:csb1="00000000"/>
  </w:font>
  <w:font w:name="PT Bold Broken">
    <w:altName w:val="Courier New"/>
    <w:charset w:val="B2"/>
    <w:family w:val="auto"/>
    <w:pitch w:val="variable"/>
    <w:sig w:usb0="00002001" w:usb1="80000000" w:usb2="00000008" w:usb3="00000000" w:csb0="00000040" w:csb1="00000000"/>
  </w:font>
  <w:font w:name="SimplifiedArabic,Bold">
    <w:altName w:val="Times New Roman"/>
    <w:panose1 w:val="00000000000000000000"/>
    <w:charset w:val="B2"/>
    <w:family w:val="auto"/>
    <w:notTrueType/>
    <w:pitch w:val="default"/>
    <w:sig w:usb0="00002000" w:usb1="00000000" w:usb2="00000000" w:usb3="00000000" w:csb0="00000040" w:csb1="00000000"/>
  </w:font>
  <w:font w:name="SimplifiedArabic">
    <w:altName w:val="Times New Roman"/>
    <w:panose1 w:val="00000000000000000000"/>
    <w:charset w:val="B2"/>
    <w:family w:val="auto"/>
    <w:notTrueType/>
    <w:pitch w:val="default"/>
    <w:sig w:usb0="00002000" w:usb1="00000000" w:usb2="00000000" w:usb3="00000000" w:csb0="00000040" w:csb1="00000000"/>
  </w:font>
  <w:font w:name="Cambria">
    <w:panose1 w:val="02040503050406030204"/>
    <w:charset w:val="00"/>
    <w:family w:val="roman"/>
    <w:pitch w:val="variable"/>
    <w:sig w:usb0="A00002EF" w:usb1="4000004B"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434A7F"/>
    <w:rsid w:val="00237983"/>
    <w:rsid w:val="003E5D35"/>
    <w:rsid w:val="00434A7F"/>
    <w:rsid w:val="00504EC0"/>
    <w:rsid w:val="0088467E"/>
    <w:rsid w:val="00B81D7F"/>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1D7F"/>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48CF4DB446D4534B1EECB52894B42C8">
    <w:name w:val="948CF4DB446D4534B1EECB52894B42C8"/>
    <w:rsid w:val="00434A7F"/>
    <w:pPr>
      <w:bidi/>
    </w:pPr>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76A26C-C6EA-46D5-BAD4-738838D174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12379</TotalTime>
  <Pages>1</Pages>
  <Words>7447</Words>
  <Characters>42449</Characters>
  <Application>Microsoft Office Word</Application>
  <DocSecurity>0</DocSecurity>
  <Lines>353</Lines>
  <Paragraphs>99</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pipelle sampling</vt:lpstr>
      <vt:lpstr>pipelle sampling</vt:lpstr>
    </vt:vector>
  </TitlesOfParts>
  <Company>business</Company>
  <LinksUpToDate>false</LinksUpToDate>
  <CharactersWithSpaces>49797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pipelle sampling</dc:title>
  <dc:subject>رسالة د.رولا</dc:subject>
  <dc:creator>ESAM</dc:creator>
  <cp:keywords/>
  <dc:description/>
  <cp:lastModifiedBy>Raghdan</cp:lastModifiedBy>
  <cp:revision>49</cp:revision>
  <cp:lastPrinted>2011-09-11T03:21:00Z</cp:lastPrinted>
  <dcterms:created xsi:type="dcterms:W3CDTF">2011-11-06T06:20:00Z</dcterms:created>
  <dcterms:modified xsi:type="dcterms:W3CDTF">2013-04-03T07:07:00Z</dcterms:modified>
</cp:coreProperties>
</file>